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仿宋_GBK" w:hAnsi="方正仿宋_GBK" w:eastAsia="方正仿宋_GBK" w:cs="方正仿宋_GBK"/>
          <w:sz w:val="28"/>
          <w:szCs w:val="28"/>
          <w:lang w:eastAsia="zh-CN"/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货物需求一览表</w:t>
      </w:r>
    </w:p>
    <w:p>
      <w:pPr>
        <w:rPr>
          <w:rFonts w:hint="eastAsia"/>
          <w:highlight w:val="yellow"/>
          <w:lang w:eastAsia="zh-CN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  <w:lang w:eastAsia="zh-CN"/>
        </w:rPr>
        <w:t>项目名称：国网智能科技股份有限公司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28"/>
          <w:szCs w:val="28"/>
          <w:shd w:val="clear" w:color="auto" w:fill="FFFFFF"/>
          <w:lang w:eastAsia="zh-CN"/>
        </w:rPr>
        <w:t>安全生产综合监控平台采购项目</w:t>
      </w:r>
    </w:p>
    <w:p>
      <w:pPr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方正仿宋_GBK" w:hAnsi="方正仿宋_GBK" w:eastAsia="方正仿宋_GBK" w:cs="方正仿宋_GBK"/>
          <w:sz w:val="28"/>
          <w:szCs w:val="28"/>
          <w:lang w:eastAsia="zh-CN"/>
        </w:rPr>
        <w:t>项目编号：LN19W2-0906-JY-WZXYZB-SY02</w:t>
      </w:r>
    </w:p>
    <w:tbl>
      <w:tblPr>
        <w:tblStyle w:val="3"/>
        <w:tblW w:w="140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0"/>
        <w:gridCol w:w="2310"/>
        <w:gridCol w:w="675"/>
        <w:gridCol w:w="705"/>
        <w:gridCol w:w="1155"/>
        <w:gridCol w:w="945"/>
        <w:gridCol w:w="1005"/>
        <w:gridCol w:w="4590"/>
        <w:gridCol w:w="10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159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</w:rPr>
              <w:t>物资名称</w:t>
            </w:r>
          </w:p>
        </w:tc>
        <w:tc>
          <w:tcPr>
            <w:tcW w:w="231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</w:rPr>
              <w:t>主要技术要求</w:t>
            </w:r>
          </w:p>
        </w:tc>
        <w:tc>
          <w:tcPr>
            <w:tcW w:w="67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</w:rPr>
              <w:t>单位</w:t>
            </w:r>
          </w:p>
        </w:tc>
        <w:tc>
          <w:tcPr>
            <w:tcW w:w="70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</w:rPr>
              <w:t>数量</w:t>
            </w:r>
          </w:p>
        </w:tc>
        <w:tc>
          <w:tcPr>
            <w:tcW w:w="115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</w:rPr>
              <w:t>交货日期</w:t>
            </w:r>
          </w:p>
        </w:tc>
        <w:tc>
          <w:tcPr>
            <w:tcW w:w="945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</w:rPr>
              <w:t>质保期</w:t>
            </w:r>
          </w:p>
        </w:tc>
        <w:tc>
          <w:tcPr>
            <w:tcW w:w="100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</w:rPr>
              <w:t>交货地点</w:t>
            </w:r>
          </w:p>
        </w:tc>
        <w:tc>
          <w:tcPr>
            <w:tcW w:w="459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  <w:lang w:eastAsia="zh-CN"/>
              </w:rPr>
              <w:t>专用资质要求</w:t>
            </w:r>
          </w:p>
        </w:tc>
        <w:tc>
          <w:tcPr>
            <w:tcW w:w="106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  <w:lang w:eastAsia="zh-CN"/>
              </w:rPr>
              <w:t>保证金金额</w:t>
            </w:r>
          </w:p>
          <w:p>
            <w:pPr>
              <w:widowControl/>
              <w:jc w:val="center"/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仿宋" w:hAnsi="仿宋" w:eastAsia="仿宋" w:cs="Arial"/>
                <w:b/>
                <w:bCs/>
                <w:kern w:val="0"/>
                <w:sz w:val="22"/>
                <w:szCs w:val="22"/>
                <w:lang w:eastAsia="zh-CN"/>
              </w:rPr>
              <w:t>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0" w:hRule="atLeast"/>
        </w:trPr>
        <w:tc>
          <w:tcPr>
            <w:tcW w:w="159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bookmarkStart w:id="0" w:name="_GoBack" w:colFirst="8" w:colLast="8"/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安全生产综合监控平台采购项目</w:t>
            </w:r>
          </w:p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（包1）</w:t>
            </w:r>
          </w:p>
        </w:tc>
        <w:tc>
          <w:tcPr>
            <w:tcW w:w="231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视频子系统、安全警卫子系统、门禁子系统、环境温湿度监测子系统、SF6监测子系统等</w:t>
            </w:r>
          </w:p>
        </w:tc>
        <w:tc>
          <w:tcPr>
            <w:tcW w:w="675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套</w:t>
            </w:r>
          </w:p>
        </w:tc>
        <w:tc>
          <w:tcPr>
            <w:tcW w:w="705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16</w:t>
            </w:r>
          </w:p>
        </w:tc>
        <w:tc>
          <w:tcPr>
            <w:tcW w:w="115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接到供货通知后15日内</w:t>
            </w:r>
          </w:p>
        </w:tc>
        <w:tc>
          <w:tcPr>
            <w:tcW w:w="945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验收合格后24个月</w:t>
            </w:r>
          </w:p>
        </w:tc>
        <w:tc>
          <w:tcPr>
            <w:tcW w:w="100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买方指定仓库地面交货</w:t>
            </w:r>
          </w:p>
        </w:tc>
        <w:tc>
          <w:tcPr>
            <w:tcW w:w="4590" w:type="dxa"/>
            <w:shd w:val="clear" w:color="auto" w:fill="auto"/>
            <w:vAlign w:val="center"/>
          </w:tcPr>
          <w:p>
            <w:pPr>
              <w:widowControl/>
              <w:numPr>
                <w:numId w:val="0"/>
              </w:numPr>
              <w:jc w:val="both"/>
              <w:rPr>
                <w:rFonts w:hint="eastAsia" w:ascii="仿宋" w:hAnsi="仿宋" w:eastAsia="仿宋" w:cs="宋体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  <w:lang w:val="en-US" w:eastAsia="zh-CN"/>
              </w:rPr>
              <w:t>1、厂商要求：</w:t>
            </w:r>
            <w:r>
              <w:rPr>
                <w:rFonts w:hint="eastAsia" w:ascii="仿宋" w:hAnsi="仿宋" w:eastAsia="仿宋" w:cs="宋体"/>
                <w:kern w:val="0"/>
                <w:sz w:val="22"/>
                <w:szCs w:val="22"/>
              </w:rPr>
              <w:t>制造商</w:t>
            </w:r>
            <w:r>
              <w:rPr>
                <w:rFonts w:hint="eastAsia" w:ascii="仿宋" w:hAnsi="仿宋" w:eastAsia="仿宋" w:cs="宋体"/>
                <w:kern w:val="0"/>
                <w:sz w:val="22"/>
                <w:szCs w:val="22"/>
                <w:lang w:eastAsia="zh-CN"/>
              </w:rPr>
              <w:t>。</w:t>
            </w:r>
          </w:p>
          <w:p>
            <w:pPr>
              <w:widowControl/>
              <w:numPr>
                <w:numId w:val="0"/>
              </w:numPr>
              <w:jc w:val="both"/>
              <w:rPr>
                <w:rFonts w:hint="eastAsia" w:ascii="仿宋" w:hAnsi="仿宋" w:eastAsia="仿宋" w:cs="宋体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  <w:szCs w:val="22"/>
                <w:lang w:val="en-US" w:eastAsia="zh-CN"/>
              </w:rPr>
              <w:t>2、认证证书：</w:t>
            </w:r>
            <w:r>
              <w:rPr>
                <w:rFonts w:hint="eastAsia" w:ascii="仿宋" w:hAnsi="仿宋" w:eastAsia="仿宋" w:cs="宋体"/>
                <w:kern w:val="0"/>
                <w:sz w:val="22"/>
                <w:szCs w:val="22"/>
              </w:rPr>
              <w:t>具有有效的ISO9000系列质量保证体系认证证书。</w:t>
            </w:r>
          </w:p>
          <w:p>
            <w:pPr>
              <w:widowControl/>
              <w:numPr>
                <w:numId w:val="0"/>
              </w:numPr>
              <w:jc w:val="both"/>
              <w:rPr>
                <w:rFonts w:hint="eastAsia" w:ascii="仿宋" w:hAnsi="仿宋" w:eastAsia="仿宋" w:cs="Arial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  <w:szCs w:val="22"/>
                <w:lang w:val="en-US" w:eastAsia="zh-CN"/>
              </w:rPr>
              <w:t>3、产品型式试验报告或检测报告或鉴定报告：</w:t>
            </w:r>
            <w:r>
              <w:rPr>
                <w:rFonts w:hint="eastAsia" w:ascii="仿宋" w:hAnsi="仿宋" w:eastAsia="仿宋" w:cs="宋体"/>
                <w:kern w:val="0"/>
                <w:sz w:val="22"/>
                <w:szCs w:val="22"/>
              </w:rPr>
              <w:t>提供第三方权威检测机构的有效的检测报告</w:t>
            </w:r>
            <w:r>
              <w:rPr>
                <w:rFonts w:hint="eastAsia" w:ascii="仿宋" w:hAnsi="仿宋" w:eastAsia="仿宋" w:cs="宋体"/>
                <w:kern w:val="0"/>
                <w:sz w:val="22"/>
                <w:szCs w:val="22"/>
                <w:lang w:eastAsia="zh-CN"/>
              </w:rPr>
              <w:t>。</w:t>
            </w:r>
          </w:p>
        </w:tc>
        <w:tc>
          <w:tcPr>
            <w:tcW w:w="106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  <w:lang w:val="en-US" w:eastAsia="zh-CN"/>
              </w:rPr>
              <w:t>14.64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0" w:hRule="atLeast"/>
        </w:trPr>
        <w:tc>
          <w:tcPr>
            <w:tcW w:w="159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安全生产综合监控平台采购项目</w:t>
            </w:r>
          </w:p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（包2）</w:t>
            </w:r>
          </w:p>
        </w:tc>
        <w:tc>
          <w:tcPr>
            <w:tcW w:w="231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视频子系统、安全警卫子系统、门禁子系统、环境温湿度监测子系统、SF6监测子系统等</w:t>
            </w:r>
          </w:p>
        </w:tc>
        <w:tc>
          <w:tcPr>
            <w:tcW w:w="675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套</w:t>
            </w:r>
          </w:p>
        </w:tc>
        <w:tc>
          <w:tcPr>
            <w:tcW w:w="705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12</w:t>
            </w:r>
          </w:p>
        </w:tc>
        <w:tc>
          <w:tcPr>
            <w:tcW w:w="115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接到供货通知后15日内</w:t>
            </w:r>
          </w:p>
        </w:tc>
        <w:tc>
          <w:tcPr>
            <w:tcW w:w="945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验收合格后24个月</w:t>
            </w:r>
          </w:p>
        </w:tc>
        <w:tc>
          <w:tcPr>
            <w:tcW w:w="100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买方指定仓库地面交货</w:t>
            </w:r>
          </w:p>
        </w:tc>
        <w:tc>
          <w:tcPr>
            <w:tcW w:w="4590" w:type="dxa"/>
            <w:shd w:val="clear" w:color="auto" w:fill="auto"/>
            <w:vAlign w:val="center"/>
          </w:tcPr>
          <w:p>
            <w:pPr>
              <w:widowControl/>
              <w:numPr>
                <w:ilvl w:val="0"/>
                <w:numId w:val="0"/>
              </w:numPr>
              <w:jc w:val="both"/>
              <w:rPr>
                <w:rFonts w:hint="eastAsia" w:ascii="仿宋" w:hAnsi="仿宋" w:eastAsia="仿宋" w:cs="宋体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  <w:lang w:val="en-US" w:eastAsia="zh-CN"/>
              </w:rPr>
              <w:t>1、厂商要求：</w:t>
            </w:r>
            <w:r>
              <w:rPr>
                <w:rFonts w:hint="eastAsia" w:ascii="仿宋" w:hAnsi="仿宋" w:eastAsia="仿宋" w:cs="宋体"/>
                <w:kern w:val="0"/>
                <w:sz w:val="22"/>
                <w:szCs w:val="22"/>
              </w:rPr>
              <w:t>制造商</w:t>
            </w:r>
            <w:r>
              <w:rPr>
                <w:rFonts w:hint="eastAsia" w:ascii="仿宋" w:hAnsi="仿宋" w:eastAsia="仿宋" w:cs="宋体"/>
                <w:kern w:val="0"/>
                <w:sz w:val="22"/>
                <w:szCs w:val="22"/>
                <w:lang w:eastAsia="zh-CN"/>
              </w:rPr>
              <w:t>。</w:t>
            </w:r>
          </w:p>
          <w:p>
            <w:pPr>
              <w:widowControl/>
              <w:numPr>
                <w:ilvl w:val="0"/>
                <w:numId w:val="0"/>
              </w:numPr>
              <w:jc w:val="both"/>
              <w:rPr>
                <w:rFonts w:hint="eastAsia" w:ascii="仿宋" w:hAnsi="仿宋" w:eastAsia="仿宋" w:cs="宋体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  <w:szCs w:val="22"/>
                <w:lang w:val="en-US" w:eastAsia="zh-CN"/>
              </w:rPr>
              <w:t>2、认证证书：</w:t>
            </w:r>
            <w:r>
              <w:rPr>
                <w:rFonts w:hint="eastAsia" w:ascii="仿宋" w:hAnsi="仿宋" w:eastAsia="仿宋" w:cs="宋体"/>
                <w:kern w:val="0"/>
                <w:sz w:val="22"/>
                <w:szCs w:val="22"/>
              </w:rPr>
              <w:t>具有有效的ISO9000系列质量保证体系认证证书。</w:t>
            </w:r>
          </w:p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  <w:szCs w:val="22"/>
                <w:lang w:val="en-US" w:eastAsia="zh-CN"/>
              </w:rPr>
              <w:t>3、产品型式试验报告或检测报告或鉴定报告：</w:t>
            </w:r>
            <w:r>
              <w:rPr>
                <w:rFonts w:hint="eastAsia" w:ascii="仿宋" w:hAnsi="仿宋" w:eastAsia="仿宋" w:cs="宋体"/>
                <w:kern w:val="0"/>
                <w:sz w:val="22"/>
                <w:szCs w:val="22"/>
              </w:rPr>
              <w:t>提供第三方权威检测机构的有效的检测报告</w:t>
            </w:r>
            <w:r>
              <w:rPr>
                <w:rFonts w:hint="eastAsia" w:ascii="仿宋" w:hAnsi="仿宋" w:eastAsia="仿宋" w:cs="宋体"/>
                <w:kern w:val="0"/>
                <w:sz w:val="22"/>
                <w:szCs w:val="22"/>
                <w:lang w:eastAsia="zh-CN"/>
              </w:rPr>
              <w:t>。</w:t>
            </w:r>
          </w:p>
        </w:tc>
        <w:tc>
          <w:tcPr>
            <w:tcW w:w="106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  <w:lang w:val="en-US" w:eastAsia="zh-CN"/>
              </w:rPr>
              <w:t>10.98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5" w:hRule="atLeast"/>
        </w:trPr>
        <w:tc>
          <w:tcPr>
            <w:tcW w:w="159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安全生产综合监控平台采购项目</w:t>
            </w:r>
          </w:p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（包3）</w:t>
            </w:r>
          </w:p>
        </w:tc>
        <w:tc>
          <w:tcPr>
            <w:tcW w:w="231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视频子系统、安全警卫子系统、门禁子系统、环境温湿度监测子系统、SF6监测子系统等</w:t>
            </w:r>
          </w:p>
        </w:tc>
        <w:tc>
          <w:tcPr>
            <w:tcW w:w="675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套</w:t>
            </w:r>
          </w:p>
        </w:tc>
        <w:tc>
          <w:tcPr>
            <w:tcW w:w="705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8</w:t>
            </w:r>
          </w:p>
        </w:tc>
        <w:tc>
          <w:tcPr>
            <w:tcW w:w="115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接到供货通知后15日内</w:t>
            </w:r>
          </w:p>
        </w:tc>
        <w:tc>
          <w:tcPr>
            <w:tcW w:w="945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验收合格后24个月</w:t>
            </w:r>
          </w:p>
        </w:tc>
        <w:tc>
          <w:tcPr>
            <w:tcW w:w="100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买方指定仓库地面交货</w:t>
            </w:r>
          </w:p>
        </w:tc>
        <w:tc>
          <w:tcPr>
            <w:tcW w:w="4590" w:type="dxa"/>
            <w:shd w:val="clear" w:color="auto" w:fill="auto"/>
            <w:vAlign w:val="center"/>
          </w:tcPr>
          <w:p>
            <w:pPr>
              <w:widowControl/>
              <w:numPr>
                <w:ilvl w:val="0"/>
                <w:numId w:val="0"/>
              </w:numPr>
              <w:jc w:val="both"/>
              <w:rPr>
                <w:rFonts w:hint="eastAsia" w:ascii="仿宋" w:hAnsi="仿宋" w:eastAsia="仿宋" w:cs="宋体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  <w:lang w:val="en-US" w:eastAsia="zh-CN"/>
              </w:rPr>
              <w:t>1、厂商要求：</w:t>
            </w:r>
            <w:r>
              <w:rPr>
                <w:rFonts w:hint="eastAsia" w:ascii="仿宋" w:hAnsi="仿宋" w:eastAsia="仿宋" w:cs="宋体"/>
                <w:kern w:val="0"/>
                <w:sz w:val="22"/>
                <w:szCs w:val="22"/>
              </w:rPr>
              <w:t>制造商</w:t>
            </w:r>
            <w:r>
              <w:rPr>
                <w:rFonts w:hint="eastAsia" w:ascii="仿宋" w:hAnsi="仿宋" w:eastAsia="仿宋" w:cs="宋体"/>
                <w:kern w:val="0"/>
                <w:sz w:val="22"/>
                <w:szCs w:val="22"/>
                <w:lang w:eastAsia="zh-CN"/>
              </w:rPr>
              <w:t>。</w:t>
            </w:r>
          </w:p>
          <w:p>
            <w:pPr>
              <w:widowControl/>
              <w:numPr>
                <w:ilvl w:val="0"/>
                <w:numId w:val="0"/>
              </w:numPr>
              <w:jc w:val="both"/>
              <w:rPr>
                <w:rFonts w:hint="eastAsia" w:ascii="仿宋" w:hAnsi="仿宋" w:eastAsia="仿宋" w:cs="宋体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  <w:szCs w:val="22"/>
                <w:lang w:val="en-US" w:eastAsia="zh-CN"/>
              </w:rPr>
              <w:t>2、认证证书：</w:t>
            </w:r>
            <w:r>
              <w:rPr>
                <w:rFonts w:hint="eastAsia" w:ascii="仿宋" w:hAnsi="仿宋" w:eastAsia="仿宋" w:cs="宋体"/>
                <w:kern w:val="0"/>
                <w:sz w:val="22"/>
                <w:szCs w:val="22"/>
              </w:rPr>
              <w:t>具有有效的ISO9000系列质量保证体系认证证书。</w:t>
            </w:r>
          </w:p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  <w:szCs w:val="22"/>
                <w:lang w:val="en-US" w:eastAsia="zh-CN"/>
              </w:rPr>
              <w:t>3、产品型式试验报告或检测报告或鉴定报告：</w:t>
            </w:r>
            <w:r>
              <w:rPr>
                <w:rFonts w:hint="eastAsia" w:ascii="仿宋" w:hAnsi="仿宋" w:eastAsia="仿宋" w:cs="宋体"/>
                <w:kern w:val="0"/>
                <w:sz w:val="22"/>
                <w:szCs w:val="22"/>
              </w:rPr>
              <w:t>提供第三方权威检测机构的有效的检测报告</w:t>
            </w:r>
            <w:r>
              <w:rPr>
                <w:rFonts w:hint="eastAsia" w:ascii="仿宋" w:hAnsi="仿宋" w:eastAsia="仿宋" w:cs="宋体"/>
                <w:kern w:val="0"/>
                <w:sz w:val="22"/>
                <w:szCs w:val="22"/>
                <w:lang w:eastAsia="zh-CN"/>
              </w:rPr>
              <w:t>。</w:t>
            </w:r>
          </w:p>
        </w:tc>
        <w:tc>
          <w:tcPr>
            <w:tcW w:w="106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  <w:lang w:val="en-US" w:eastAsia="zh-CN"/>
              </w:rPr>
              <w:t>7.32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59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安全生产综合监控平台采购项目</w:t>
            </w:r>
          </w:p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（包4）</w:t>
            </w:r>
          </w:p>
        </w:tc>
        <w:tc>
          <w:tcPr>
            <w:tcW w:w="231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视频子系统、安全警卫子系统、门禁子系统、环境温湿度监测子系统、SF6监测子系统等</w:t>
            </w:r>
          </w:p>
        </w:tc>
        <w:tc>
          <w:tcPr>
            <w:tcW w:w="675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套</w:t>
            </w:r>
          </w:p>
        </w:tc>
        <w:tc>
          <w:tcPr>
            <w:tcW w:w="705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4</w:t>
            </w:r>
          </w:p>
        </w:tc>
        <w:tc>
          <w:tcPr>
            <w:tcW w:w="115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接到供货通知后15日内</w:t>
            </w:r>
          </w:p>
        </w:tc>
        <w:tc>
          <w:tcPr>
            <w:tcW w:w="945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验收合格后24个月</w:t>
            </w:r>
          </w:p>
        </w:tc>
        <w:tc>
          <w:tcPr>
            <w:tcW w:w="100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买方指定仓库地面交货</w:t>
            </w:r>
          </w:p>
        </w:tc>
        <w:tc>
          <w:tcPr>
            <w:tcW w:w="4590" w:type="dxa"/>
            <w:shd w:val="clear" w:color="auto" w:fill="auto"/>
            <w:vAlign w:val="center"/>
          </w:tcPr>
          <w:p>
            <w:pPr>
              <w:widowControl/>
              <w:numPr>
                <w:ilvl w:val="0"/>
                <w:numId w:val="0"/>
              </w:numPr>
              <w:jc w:val="both"/>
              <w:rPr>
                <w:rFonts w:hint="eastAsia" w:ascii="仿宋" w:hAnsi="仿宋" w:eastAsia="仿宋" w:cs="宋体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  <w:lang w:val="en-US" w:eastAsia="zh-CN"/>
              </w:rPr>
              <w:t>1、厂商要求：</w:t>
            </w:r>
            <w:r>
              <w:rPr>
                <w:rFonts w:hint="eastAsia" w:ascii="仿宋" w:hAnsi="仿宋" w:eastAsia="仿宋" w:cs="宋体"/>
                <w:kern w:val="0"/>
                <w:sz w:val="22"/>
                <w:szCs w:val="22"/>
              </w:rPr>
              <w:t>制造商</w:t>
            </w:r>
            <w:r>
              <w:rPr>
                <w:rFonts w:hint="eastAsia" w:ascii="仿宋" w:hAnsi="仿宋" w:eastAsia="仿宋" w:cs="宋体"/>
                <w:kern w:val="0"/>
                <w:sz w:val="22"/>
                <w:szCs w:val="22"/>
                <w:lang w:eastAsia="zh-CN"/>
              </w:rPr>
              <w:t>。</w:t>
            </w:r>
          </w:p>
          <w:p>
            <w:pPr>
              <w:widowControl/>
              <w:numPr>
                <w:ilvl w:val="0"/>
                <w:numId w:val="0"/>
              </w:numPr>
              <w:jc w:val="both"/>
              <w:rPr>
                <w:rFonts w:hint="eastAsia" w:ascii="仿宋" w:hAnsi="仿宋" w:eastAsia="仿宋" w:cs="宋体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  <w:szCs w:val="22"/>
                <w:lang w:val="en-US" w:eastAsia="zh-CN"/>
              </w:rPr>
              <w:t>2、认证证书：</w:t>
            </w:r>
            <w:r>
              <w:rPr>
                <w:rFonts w:hint="eastAsia" w:ascii="仿宋" w:hAnsi="仿宋" w:eastAsia="仿宋" w:cs="宋体"/>
                <w:kern w:val="0"/>
                <w:sz w:val="22"/>
                <w:szCs w:val="22"/>
              </w:rPr>
              <w:t>具有有效的ISO9000系列质量保证体系认证证书。</w:t>
            </w:r>
          </w:p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  <w:szCs w:val="22"/>
                <w:lang w:val="en-US" w:eastAsia="zh-CN"/>
              </w:rPr>
              <w:t>3、产品型式试验报告或检测报告或鉴定报告：</w:t>
            </w:r>
            <w:r>
              <w:rPr>
                <w:rFonts w:hint="eastAsia" w:ascii="仿宋" w:hAnsi="仿宋" w:eastAsia="仿宋" w:cs="宋体"/>
                <w:kern w:val="0"/>
                <w:sz w:val="22"/>
                <w:szCs w:val="22"/>
              </w:rPr>
              <w:t>提供第三方权威检测机构的有效的检测报告</w:t>
            </w:r>
            <w:r>
              <w:rPr>
                <w:rFonts w:hint="eastAsia" w:ascii="仿宋" w:hAnsi="仿宋" w:eastAsia="仿宋" w:cs="宋体"/>
                <w:kern w:val="0"/>
                <w:sz w:val="22"/>
                <w:szCs w:val="22"/>
                <w:lang w:eastAsia="zh-CN"/>
              </w:rPr>
              <w:t>。</w:t>
            </w:r>
          </w:p>
        </w:tc>
        <w:tc>
          <w:tcPr>
            <w:tcW w:w="1065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  <w:lang w:val="en-US" w:eastAsia="zh-CN"/>
              </w:rPr>
              <w:t>3.66</w:t>
            </w:r>
          </w:p>
        </w:tc>
      </w:tr>
      <w:bookmarkEnd w:id="0"/>
    </w:tbl>
    <w:p>
      <w:pPr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1、</w:t>
      </w:r>
      <w:r>
        <w:rPr>
          <w:rFonts w:hint="eastAsia" w:ascii="仿宋" w:hAnsi="仿宋" w:eastAsia="仿宋" w:cs="仿宋"/>
          <w:sz w:val="24"/>
          <w:szCs w:val="24"/>
        </w:rPr>
        <w:t>具体供货不局限于上述产品。应包括上述产品相关配件，类似升级产品。</w:t>
      </w:r>
    </w:p>
    <w:p>
      <w:pPr>
        <w:rPr>
          <w:rFonts w:hint="eastAsia" w:ascii="仿宋" w:hAnsi="仿宋" w:eastAsia="仿宋" w:cs="仿宋"/>
          <w:color w:val="000000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2、</w:t>
      </w:r>
      <w:r>
        <w:rPr>
          <w:rFonts w:hint="eastAsia" w:ascii="仿宋" w:hAnsi="仿宋" w:eastAsia="仿宋" w:cs="仿宋"/>
          <w:color w:val="000000"/>
          <w:sz w:val="24"/>
          <w:szCs w:val="24"/>
        </w:rPr>
        <w:t>备注：</w:t>
      </w:r>
    </w:p>
    <w:p>
      <w:pPr>
        <w:rPr>
          <w:rFonts w:hint="eastAsia" w:ascii="仿宋" w:hAnsi="仿宋" w:eastAsia="仿宋" w:cs="仿宋"/>
          <w:color w:val="000000"/>
          <w:sz w:val="24"/>
          <w:szCs w:val="24"/>
        </w:rPr>
      </w:pPr>
      <w:r>
        <w:rPr>
          <w:rFonts w:hint="eastAsia" w:ascii="仿宋" w:hAnsi="仿宋" w:eastAsia="仿宋" w:cs="仿宋"/>
          <w:color w:val="000000"/>
          <w:sz w:val="24"/>
          <w:szCs w:val="24"/>
        </w:rPr>
        <w:t>1.取得《国家电网有限公司集中规模招标采购供应商资质能力核实证明》（以下简称《核实证明》）的投标人，应按要求使用该《核实证明》。《核实证明》含有的业绩、试验报告不能满足招标文件要求的，需要提供满足要求的业绩、试验报告等证明材料；未取得《核实证明》的，投标人需要提供对应支持证明材料。</w:t>
      </w:r>
    </w:p>
    <w:p>
      <w:pPr>
        <w:rPr>
          <w:rFonts w:hint="default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24"/>
          <w:szCs w:val="24"/>
        </w:rPr>
        <w:t>2.投标文件中提供的证明材料复印件应复印清晰、可辨认且不得遮盖、涂抹，否则视为无效。</w:t>
      </w:r>
    </w:p>
    <w:p>
      <w:pPr>
        <w:rPr>
          <w:rFonts w:hint="eastAsia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libri Light">
    <w:altName w:val="Calibri"/>
    <w:panose1 w:val="020F0302020204030204"/>
    <w:charset w:val="00"/>
    <w:family w:val="auto"/>
    <w:pitch w:val="default"/>
    <w:sig w:usb0="00000000" w:usb1="00000000" w:usb2="00000000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0BC0B43"/>
    <w:rsid w:val="13BE6865"/>
    <w:rsid w:val="1CB16650"/>
    <w:rsid w:val="1D9A7C5A"/>
    <w:rsid w:val="24715047"/>
    <w:rsid w:val="28A16C79"/>
    <w:rsid w:val="410E2718"/>
    <w:rsid w:val="4CF110AF"/>
    <w:rsid w:val="4EE23B50"/>
    <w:rsid w:val="5DA97660"/>
    <w:rsid w:val="5E59267D"/>
    <w:rsid w:val="5E6E3BAB"/>
    <w:rsid w:val="5F0B2717"/>
    <w:rsid w:val="6DFC2DBD"/>
    <w:rsid w:val="757A6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张月秀</dc:creator>
  <cp:lastModifiedBy>851392529</cp:lastModifiedBy>
  <dcterms:modified xsi:type="dcterms:W3CDTF">2019-09-06T07:30:45Z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2052-11.1.0.9058</vt:lpwstr>
  </property>
</Properties>
</file>