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  <w:r>
        <w:rPr>
          <w:rFonts w:hint="eastAsia" w:ascii="仿宋" w:hAnsi="仿宋" w:eastAsia="仿宋" w:cs="Times New Roman"/>
          <w:b/>
          <w:color w:val="auto"/>
          <w:kern w:val="2"/>
          <w:sz w:val="24"/>
          <w:szCs w:val="24"/>
          <w:highlight w:val="none"/>
          <w:lang w:eastAsia="zh-CN"/>
        </w:rPr>
        <w:t>配套物料辅助调试及校对服务项目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三誉招标代理有限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highlight w:val="none"/>
          <w:lang w:eastAsia="zh-CN"/>
        </w:rPr>
        <w:t>配套物料辅助调试及校对服务项目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招标公告的所有内容，现决定参与以下项目的投标工作：</w:t>
      </w:r>
    </w:p>
    <w:tbl>
      <w:tblPr>
        <w:tblStyle w:val="3"/>
        <w:tblW w:w="736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eastAsia="zh-CN"/>
        </w:rPr>
        <w:t>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2021-03-04T13:16:11Z</dcterms:created>
  <dc:creator>DELL</dc:creator>
  <cp:lastModifiedBy>北辰</cp:lastModifiedBy>
  <dcterms:modified xsi:type="dcterms:W3CDTF">2021-03-04T13:16:33Z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