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0" w:name="_GoBack"/>
      <w:bookmarkEnd w:id="0"/>
      <w:r>
        <w:rPr>
          <w:rFonts w:hint="eastAsia" w:ascii="仿宋" w:hAnsi="仿宋" w:eastAsia="仿宋"/>
          <w:b/>
          <w:color w:val="auto"/>
          <w:sz w:val="24"/>
          <w:szCs w:val="24"/>
          <w:highlight w:val="none"/>
        </w:rPr>
        <w:t>附件1   招标需求一览表</w:t>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分标一：故障精确感测设备采购项目</w:t>
      </w:r>
    </w:p>
    <w:tbl>
      <w:tblPr>
        <w:tblStyle w:val="8"/>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49"/>
        <w:gridCol w:w="945"/>
        <w:gridCol w:w="783"/>
        <w:gridCol w:w="864"/>
        <w:gridCol w:w="848"/>
        <w:gridCol w:w="717"/>
        <w:gridCol w:w="815"/>
        <w:gridCol w:w="3930"/>
        <w:gridCol w:w="242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3" w:type="dxa"/>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lang w:val="en-US" w:eastAsia="zh-CN"/>
              </w:rPr>
              <w:t>分标</w:t>
            </w:r>
            <w:r>
              <w:rPr>
                <w:rFonts w:hint="eastAsia" w:ascii="仿宋" w:hAnsi="仿宋" w:eastAsia="仿宋" w:cs="Arial"/>
                <w:b/>
                <w:bCs/>
                <w:kern w:val="0"/>
                <w:sz w:val="24"/>
                <w:szCs w:val="24"/>
                <w:highlight w:val="none"/>
              </w:rPr>
              <w:t>名称</w:t>
            </w:r>
          </w:p>
        </w:tc>
        <w:tc>
          <w:tcPr>
            <w:tcW w:w="749"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物资名称</w:t>
            </w:r>
          </w:p>
        </w:tc>
        <w:tc>
          <w:tcPr>
            <w:tcW w:w="945"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主要技术要求</w:t>
            </w:r>
          </w:p>
        </w:tc>
        <w:tc>
          <w:tcPr>
            <w:tcW w:w="783"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单位</w:t>
            </w:r>
          </w:p>
        </w:tc>
        <w:tc>
          <w:tcPr>
            <w:tcW w:w="864"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数量</w:t>
            </w:r>
          </w:p>
        </w:tc>
        <w:tc>
          <w:tcPr>
            <w:tcW w:w="848"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交货日期</w:t>
            </w:r>
          </w:p>
        </w:tc>
        <w:tc>
          <w:tcPr>
            <w:tcW w:w="717" w:type="dxa"/>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质保期</w:t>
            </w:r>
          </w:p>
        </w:tc>
        <w:tc>
          <w:tcPr>
            <w:tcW w:w="815" w:type="dxa"/>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交货地点</w:t>
            </w:r>
          </w:p>
        </w:tc>
        <w:tc>
          <w:tcPr>
            <w:tcW w:w="3930" w:type="dxa"/>
            <w:shd w:val="clear" w:color="auto" w:fill="auto"/>
            <w:vAlign w:val="center"/>
          </w:tcPr>
          <w:p>
            <w:pPr>
              <w:pStyle w:val="17"/>
              <w:widowControl/>
              <w:jc w:val="center"/>
              <w:rPr>
                <w:rFonts w:hint="eastAsia" w:ascii="仿宋" w:hAnsi="仿宋" w:eastAsia="仿宋"/>
                <w:sz w:val="24"/>
                <w:szCs w:val="24"/>
                <w:highlight w:val="none"/>
                <w:vertAlign w:val="baseline"/>
                <w:lang w:val="en-US" w:eastAsia="zh-CN"/>
              </w:rPr>
            </w:pPr>
            <w:r>
              <w:rPr>
                <w:rFonts w:hint="eastAsia" w:ascii="仿宋" w:hAnsi="仿宋" w:eastAsia="仿宋" w:cs="Arial"/>
                <w:b/>
                <w:bCs/>
                <w:color w:val="000000"/>
                <w:sz w:val="24"/>
                <w:szCs w:val="24"/>
                <w:highlight w:val="none"/>
              </w:rPr>
              <w:t>专用资质要求</w:t>
            </w:r>
          </w:p>
        </w:tc>
        <w:tc>
          <w:tcPr>
            <w:tcW w:w="2429" w:type="dxa"/>
            <w:shd w:val="clear" w:color="auto" w:fill="auto"/>
            <w:vAlign w:val="center"/>
          </w:tcPr>
          <w:p>
            <w:pPr>
              <w:pStyle w:val="17"/>
              <w:widowControl/>
              <w:jc w:val="center"/>
              <w:rPr>
                <w:rFonts w:hint="eastAsia" w:ascii="仿宋" w:hAnsi="仿宋" w:eastAsia="仿宋"/>
                <w:sz w:val="24"/>
                <w:szCs w:val="24"/>
                <w:highlight w:val="none"/>
                <w:vertAlign w:val="baseline"/>
                <w:lang w:val="en-US" w:eastAsia="zh-CN"/>
              </w:rPr>
            </w:pPr>
            <w:r>
              <w:rPr>
                <w:rFonts w:hint="eastAsia" w:ascii="仿宋" w:hAnsi="仿宋" w:eastAsia="仿宋" w:cs="Arial"/>
                <w:b/>
                <w:bCs/>
                <w:color w:val="000000"/>
                <w:sz w:val="24"/>
                <w:szCs w:val="24"/>
                <w:highlight w:val="none"/>
              </w:rPr>
              <w:t>专用</w:t>
            </w:r>
            <w:r>
              <w:rPr>
                <w:rFonts w:hint="eastAsia" w:ascii="仿宋" w:hAnsi="仿宋" w:eastAsia="仿宋" w:cs="Arial"/>
                <w:b/>
                <w:bCs/>
                <w:color w:val="000000"/>
                <w:sz w:val="24"/>
                <w:szCs w:val="24"/>
                <w:highlight w:val="none"/>
                <w:lang w:val="en-US" w:eastAsia="zh-CN"/>
              </w:rPr>
              <w:t>业绩</w:t>
            </w:r>
            <w:r>
              <w:rPr>
                <w:rFonts w:hint="eastAsia" w:ascii="仿宋" w:hAnsi="仿宋" w:eastAsia="仿宋" w:cs="Arial"/>
                <w:b/>
                <w:bCs/>
                <w:color w:val="000000"/>
                <w:sz w:val="24"/>
                <w:szCs w:val="24"/>
                <w:highlight w:val="none"/>
              </w:rPr>
              <w:t>要求</w:t>
            </w:r>
          </w:p>
        </w:tc>
        <w:tc>
          <w:tcPr>
            <w:tcW w:w="1060" w:type="dxa"/>
            <w:shd w:val="clear" w:color="auto" w:fill="auto"/>
            <w:vAlign w:val="center"/>
          </w:tcPr>
          <w:p>
            <w:pPr>
              <w:pStyle w:val="17"/>
              <w:widowControl/>
              <w:jc w:val="center"/>
              <w:rPr>
                <w:rFonts w:ascii="仿宋" w:hAnsi="仿宋" w:eastAsia="仿宋" w:cs="Arial"/>
                <w:b/>
                <w:bCs/>
                <w:color w:val="000000"/>
                <w:sz w:val="24"/>
                <w:szCs w:val="24"/>
                <w:highlight w:val="none"/>
              </w:rPr>
            </w:pPr>
            <w:r>
              <w:rPr>
                <w:rFonts w:hint="eastAsia" w:ascii="仿宋" w:hAnsi="仿宋" w:eastAsia="仿宋" w:cs="Arial"/>
                <w:b/>
                <w:bCs/>
                <w:color w:val="000000"/>
                <w:sz w:val="24"/>
                <w:szCs w:val="24"/>
                <w:highlight w:val="none"/>
              </w:rPr>
              <w:t>保证金金额</w:t>
            </w:r>
          </w:p>
          <w:p>
            <w:pPr>
              <w:pStyle w:val="17"/>
              <w:widowControl/>
              <w:jc w:val="center"/>
              <w:rPr>
                <w:rFonts w:hint="eastAsia" w:ascii="仿宋" w:hAnsi="仿宋" w:eastAsia="仿宋"/>
                <w:sz w:val="24"/>
                <w:szCs w:val="24"/>
                <w:highlight w:val="none"/>
                <w:vertAlign w:val="baseline"/>
                <w:lang w:val="en-US" w:eastAsia="zh-CN"/>
              </w:rPr>
            </w:pPr>
            <w:r>
              <w:rPr>
                <w:rFonts w:hint="eastAsia" w:ascii="仿宋" w:hAnsi="仿宋" w:eastAsia="仿宋" w:cs="Arial"/>
                <w:b/>
                <w:bCs/>
                <w:color w:val="00000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trPr>
        <w:tc>
          <w:tcPr>
            <w:tcW w:w="8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故障精确感测设备采购项目</w:t>
            </w:r>
          </w:p>
        </w:tc>
        <w:tc>
          <w:tcPr>
            <w:tcW w:w="749"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故障精确感测设备</w:t>
            </w:r>
          </w:p>
        </w:tc>
        <w:tc>
          <w:tcPr>
            <w:tcW w:w="945"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含数据存储及检测功能</w:t>
            </w:r>
          </w:p>
        </w:tc>
        <w:tc>
          <w:tcPr>
            <w:tcW w:w="783" w:type="dxa"/>
            <w:shd w:val="clear" w:color="000000" w:fill="FFFFFF"/>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套</w:t>
            </w:r>
          </w:p>
        </w:tc>
        <w:tc>
          <w:tcPr>
            <w:tcW w:w="864" w:type="dxa"/>
            <w:shd w:val="clear" w:color="000000" w:fill="FFFFFF"/>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14</w:t>
            </w:r>
          </w:p>
        </w:tc>
        <w:tc>
          <w:tcPr>
            <w:tcW w:w="848"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合同签订后20日内</w:t>
            </w:r>
          </w:p>
        </w:tc>
        <w:tc>
          <w:tcPr>
            <w:tcW w:w="717"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投运后3年</w:t>
            </w:r>
          </w:p>
        </w:tc>
        <w:tc>
          <w:tcPr>
            <w:tcW w:w="815"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买方指定仓库地面交货</w:t>
            </w:r>
          </w:p>
        </w:tc>
        <w:tc>
          <w:tcPr>
            <w:tcW w:w="3930" w:type="dxa"/>
            <w:shd w:val="clear" w:color="auto" w:fill="auto"/>
            <w:vAlign w:val="center"/>
          </w:tcPr>
          <w:p>
            <w:pPr>
              <w:widowControl/>
              <w:numPr>
                <w:ilvl w:val="0"/>
                <w:numId w:val="0"/>
              </w:num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厂商要求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制造商或代理商</w:t>
            </w:r>
            <w:r>
              <w:rPr>
                <w:rFonts w:hint="eastAsia" w:ascii="仿宋" w:hAnsi="仿宋" w:eastAsia="仿宋" w:cs="仿宋"/>
                <w:b w:val="0"/>
                <w:bCs w:val="0"/>
                <w:sz w:val="24"/>
                <w:szCs w:val="24"/>
                <w:highlight w:val="none"/>
                <w:lang w:val="en-US" w:eastAsia="zh-CN"/>
              </w:rPr>
              <w:t>；</w:t>
            </w:r>
          </w:p>
          <w:p>
            <w:pPr>
              <w:widowControl/>
              <w:numPr>
                <w:ilvl w:val="0"/>
                <w:numId w:val="0"/>
              </w:numPr>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认证证书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制造商提供有效的</w:t>
            </w:r>
            <w:r>
              <w:rPr>
                <w:rFonts w:hint="eastAsia" w:ascii="仿宋" w:hAnsi="仿宋" w:eastAsia="仿宋" w:cs="仿宋"/>
                <w:b w:val="0"/>
                <w:bCs w:val="0"/>
                <w:sz w:val="24"/>
                <w:szCs w:val="24"/>
                <w:highlight w:val="none"/>
                <w:lang w:eastAsia="zh-CN"/>
              </w:rPr>
              <w:t>ISO9000系列质量管理体系认证</w:t>
            </w:r>
            <w:r>
              <w:rPr>
                <w:rFonts w:hint="eastAsia" w:ascii="仿宋" w:hAnsi="仿宋" w:eastAsia="仿宋" w:cs="仿宋"/>
                <w:b w:val="0"/>
                <w:bCs w:val="0"/>
                <w:sz w:val="24"/>
                <w:szCs w:val="24"/>
                <w:highlight w:val="none"/>
              </w:rPr>
              <w:t>证书，代理商须提供制造商有效的</w:t>
            </w:r>
            <w:r>
              <w:rPr>
                <w:rFonts w:hint="eastAsia" w:ascii="仿宋" w:hAnsi="仿宋" w:eastAsia="仿宋" w:cs="仿宋"/>
                <w:b w:val="0"/>
                <w:bCs w:val="0"/>
                <w:sz w:val="24"/>
                <w:szCs w:val="24"/>
                <w:highlight w:val="none"/>
                <w:lang w:eastAsia="zh-CN"/>
              </w:rPr>
              <w:t>ISO9000系列质量管理体系认证</w:t>
            </w:r>
            <w:r>
              <w:rPr>
                <w:rFonts w:hint="eastAsia" w:ascii="仿宋" w:hAnsi="仿宋" w:eastAsia="仿宋" w:cs="仿宋"/>
                <w:b w:val="0"/>
                <w:bCs w:val="0"/>
                <w:sz w:val="24"/>
                <w:szCs w:val="24"/>
                <w:highlight w:val="none"/>
              </w:rPr>
              <w:t>证书</w:t>
            </w:r>
            <w:r>
              <w:rPr>
                <w:rFonts w:hint="eastAsia" w:ascii="仿宋" w:hAnsi="仿宋" w:eastAsia="仿宋" w:cs="仿宋"/>
                <w:b w:val="0"/>
                <w:bCs w:val="0"/>
                <w:sz w:val="24"/>
                <w:szCs w:val="24"/>
                <w:highlight w:val="none"/>
                <w:lang w:eastAsia="zh-CN"/>
              </w:rPr>
              <w:t>；</w:t>
            </w:r>
          </w:p>
          <w:p>
            <w:pPr>
              <w:pStyle w:val="2"/>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产品型式试验报告或检测报告或鉴定报告</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提供同系列第三方权威检测机构的有效的检测报告或型式试验报告</w:t>
            </w:r>
            <w:r>
              <w:rPr>
                <w:rFonts w:hint="eastAsia" w:ascii="仿宋" w:hAnsi="仿宋" w:eastAsia="仿宋" w:cs="仿宋"/>
                <w:b w:val="0"/>
                <w:bCs w:val="0"/>
                <w:sz w:val="24"/>
                <w:szCs w:val="24"/>
                <w:highlight w:val="none"/>
                <w:lang w:eastAsia="zh-CN"/>
              </w:rPr>
              <w:t>；</w:t>
            </w:r>
          </w:p>
          <w:p>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rPr>
              <w:t>备注</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color w:val="000000" w:themeColor="text1"/>
                <w:kern w:val="0"/>
                <w:sz w:val="24"/>
                <w:szCs w:val="24"/>
                <w:highlight w:val="none"/>
              </w:rPr>
              <w:t>代理商需提供制造商授权函及制造商出具的质保函</w:t>
            </w:r>
            <w:r>
              <w:rPr>
                <w:rFonts w:hint="eastAsia" w:ascii="仿宋" w:hAnsi="仿宋" w:eastAsia="仿宋" w:cs="仿宋"/>
                <w:b w:val="0"/>
                <w:bCs w:val="0"/>
                <w:color w:val="000000" w:themeColor="text1"/>
                <w:kern w:val="0"/>
                <w:sz w:val="24"/>
                <w:szCs w:val="24"/>
                <w:highlight w:val="none"/>
                <w:lang w:eastAsia="zh-CN"/>
              </w:rPr>
              <w:t>。</w:t>
            </w:r>
          </w:p>
        </w:tc>
        <w:tc>
          <w:tcPr>
            <w:tcW w:w="2429" w:type="dxa"/>
            <w:shd w:val="clear" w:color="auto" w:fill="auto"/>
            <w:vAlign w:val="center"/>
          </w:tcPr>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制造商：2019年1月1日至投标截止日内所投同类产品累计销售业绩不少于600万；</w:t>
            </w:r>
          </w:p>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代理商：2019年1月1日至投标截止日内所投同类产品累计销售业绩不少于300万。</w:t>
            </w:r>
          </w:p>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注：业绩必须提供对应的合同复印件。</w:t>
            </w:r>
          </w:p>
        </w:tc>
        <w:tc>
          <w:tcPr>
            <w:tcW w:w="1060" w:type="dxa"/>
            <w:shd w:val="clear" w:color="auto" w:fill="auto"/>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9.8</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pPr>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br w:type="page"/>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分标二：故障监测单元组件采购项目</w:t>
      </w:r>
    </w:p>
    <w:tbl>
      <w:tblPr>
        <w:tblStyle w:val="8"/>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99"/>
        <w:gridCol w:w="1207"/>
        <w:gridCol w:w="701"/>
        <w:gridCol w:w="717"/>
        <w:gridCol w:w="832"/>
        <w:gridCol w:w="864"/>
        <w:gridCol w:w="783"/>
        <w:gridCol w:w="3472"/>
        <w:gridCol w:w="259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46" w:type="dxa"/>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lang w:val="en-US" w:eastAsia="zh-CN"/>
              </w:rPr>
              <w:t>分标</w:t>
            </w:r>
            <w:r>
              <w:rPr>
                <w:rFonts w:hint="eastAsia" w:ascii="仿宋" w:hAnsi="仿宋" w:eastAsia="仿宋" w:cs="仿宋"/>
                <w:b/>
                <w:bCs/>
                <w:color w:val="000000" w:themeColor="text1"/>
                <w:kern w:val="0"/>
                <w:sz w:val="24"/>
                <w:szCs w:val="24"/>
                <w:highlight w:val="none"/>
              </w:rPr>
              <w:t>名称</w:t>
            </w:r>
          </w:p>
        </w:tc>
        <w:tc>
          <w:tcPr>
            <w:tcW w:w="799" w:type="dxa"/>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物资名称</w:t>
            </w:r>
          </w:p>
        </w:tc>
        <w:tc>
          <w:tcPr>
            <w:tcW w:w="1207" w:type="dxa"/>
            <w:shd w:val="clear" w:color="auto" w:fill="auto"/>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主要技术要求</w:t>
            </w:r>
          </w:p>
        </w:tc>
        <w:tc>
          <w:tcPr>
            <w:tcW w:w="701" w:type="dxa"/>
            <w:shd w:val="clear" w:color="auto" w:fill="auto"/>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单位</w:t>
            </w:r>
          </w:p>
        </w:tc>
        <w:tc>
          <w:tcPr>
            <w:tcW w:w="717" w:type="dxa"/>
            <w:shd w:val="clear" w:color="auto" w:fill="auto"/>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数量</w:t>
            </w:r>
          </w:p>
        </w:tc>
        <w:tc>
          <w:tcPr>
            <w:tcW w:w="832" w:type="dxa"/>
            <w:shd w:val="clear" w:color="auto" w:fill="auto"/>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交货</w:t>
            </w:r>
          </w:p>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日期</w:t>
            </w:r>
          </w:p>
        </w:tc>
        <w:tc>
          <w:tcPr>
            <w:tcW w:w="864" w:type="dxa"/>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质保期</w:t>
            </w:r>
          </w:p>
        </w:tc>
        <w:tc>
          <w:tcPr>
            <w:tcW w:w="783" w:type="dxa"/>
            <w:shd w:val="clear" w:color="auto" w:fill="auto"/>
            <w:vAlign w:val="center"/>
          </w:tcPr>
          <w:p>
            <w:pPr>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交货地点</w:t>
            </w:r>
          </w:p>
        </w:tc>
        <w:tc>
          <w:tcPr>
            <w:tcW w:w="3472" w:type="dxa"/>
            <w:shd w:val="clear" w:color="auto" w:fill="auto"/>
            <w:vAlign w:val="center"/>
          </w:tcPr>
          <w:p>
            <w:pPr>
              <w:pStyle w:val="17"/>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sz w:val="24"/>
                <w:szCs w:val="24"/>
                <w:highlight w:val="none"/>
              </w:rPr>
              <w:t>专用资质要求</w:t>
            </w:r>
          </w:p>
        </w:tc>
        <w:tc>
          <w:tcPr>
            <w:tcW w:w="2598" w:type="dxa"/>
            <w:shd w:val="clear" w:color="auto" w:fill="auto"/>
            <w:vAlign w:val="center"/>
          </w:tcPr>
          <w:p>
            <w:pPr>
              <w:pStyle w:val="17"/>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val="en-US" w:eastAsia="zh-CN"/>
              </w:rPr>
              <w:t>业绩</w:t>
            </w:r>
            <w:r>
              <w:rPr>
                <w:rFonts w:hint="eastAsia" w:ascii="仿宋" w:hAnsi="仿宋" w:eastAsia="仿宋" w:cs="仿宋"/>
                <w:b/>
                <w:bCs/>
                <w:color w:val="000000"/>
                <w:sz w:val="24"/>
                <w:szCs w:val="24"/>
                <w:highlight w:val="none"/>
              </w:rPr>
              <w:t>要求</w:t>
            </w:r>
          </w:p>
        </w:tc>
        <w:tc>
          <w:tcPr>
            <w:tcW w:w="1157" w:type="dxa"/>
            <w:shd w:val="clear" w:color="auto" w:fill="auto"/>
            <w:vAlign w:val="center"/>
          </w:tcPr>
          <w:p>
            <w:pPr>
              <w:pStyle w:val="17"/>
              <w:widowControl/>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保证金金额</w:t>
            </w:r>
          </w:p>
          <w:p>
            <w:pPr>
              <w:pStyle w:val="17"/>
              <w:widowControl/>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46" w:type="dxa"/>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color w:val="000000" w:themeColor="text1"/>
                <w:kern w:val="0"/>
                <w:sz w:val="24"/>
                <w:szCs w:val="24"/>
                <w:highlight w:val="none"/>
              </w:rPr>
              <w:t>故障监测单元</w:t>
            </w:r>
            <w:r>
              <w:rPr>
                <w:rFonts w:hint="eastAsia" w:ascii="仿宋" w:hAnsi="仿宋" w:eastAsia="仿宋" w:cs="仿宋"/>
                <w:b w:val="0"/>
                <w:bCs w:val="0"/>
                <w:color w:val="000000" w:themeColor="text1"/>
                <w:kern w:val="0"/>
                <w:sz w:val="24"/>
                <w:szCs w:val="24"/>
                <w:highlight w:val="none"/>
                <w:lang w:val="en-US" w:eastAsia="zh-CN"/>
              </w:rPr>
              <w:t>组件</w:t>
            </w:r>
            <w:r>
              <w:rPr>
                <w:rFonts w:hint="eastAsia" w:ascii="仿宋" w:hAnsi="仿宋" w:eastAsia="仿宋" w:cs="仿宋"/>
                <w:b w:val="0"/>
                <w:bCs w:val="0"/>
                <w:color w:val="000000" w:themeColor="text1"/>
                <w:kern w:val="0"/>
                <w:sz w:val="24"/>
                <w:szCs w:val="24"/>
                <w:highlight w:val="none"/>
              </w:rPr>
              <w:t>采购项目</w:t>
            </w:r>
          </w:p>
        </w:tc>
        <w:tc>
          <w:tcPr>
            <w:tcW w:w="799" w:type="dxa"/>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color w:val="000000" w:themeColor="text1"/>
                <w:kern w:val="0"/>
                <w:sz w:val="24"/>
                <w:szCs w:val="24"/>
                <w:highlight w:val="none"/>
              </w:rPr>
              <w:t>故障监测单元</w:t>
            </w:r>
          </w:p>
        </w:tc>
        <w:tc>
          <w:tcPr>
            <w:tcW w:w="1207" w:type="dxa"/>
            <w:shd w:val="clear" w:color="auto" w:fill="auto"/>
            <w:vAlign w:val="center"/>
          </w:tcPr>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额定交流电源220V±15%；频  率</w:t>
            </w:r>
            <w:r>
              <w:rPr>
                <w:rFonts w:hint="eastAsia" w:ascii="仿宋" w:hAnsi="仿宋" w:eastAsia="仿宋" w:cs="仿宋"/>
                <w:b w:val="0"/>
                <w:bCs w:val="0"/>
                <w:kern w:val="0"/>
                <w:sz w:val="24"/>
                <w:szCs w:val="24"/>
                <w:highlight w:val="none"/>
              </w:rPr>
              <w:tab/>
            </w:r>
          </w:p>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50Hz±5%；额定直流电源220V(110V)</w:t>
            </w:r>
          </w:p>
        </w:tc>
        <w:tc>
          <w:tcPr>
            <w:tcW w:w="701" w:type="dxa"/>
            <w:shd w:val="clear" w:color="000000" w:fill="FFFFFF"/>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color w:val="000000" w:themeColor="text1"/>
                <w:kern w:val="0"/>
                <w:sz w:val="24"/>
                <w:szCs w:val="24"/>
                <w:highlight w:val="none"/>
              </w:rPr>
              <w:t>台</w:t>
            </w:r>
          </w:p>
        </w:tc>
        <w:tc>
          <w:tcPr>
            <w:tcW w:w="717" w:type="dxa"/>
            <w:shd w:val="clear" w:color="000000" w:fill="FFFFFF"/>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color w:val="000000" w:themeColor="text1"/>
                <w:kern w:val="0"/>
                <w:sz w:val="24"/>
                <w:szCs w:val="24"/>
                <w:highlight w:val="none"/>
              </w:rPr>
              <w:t>330</w:t>
            </w:r>
          </w:p>
        </w:tc>
        <w:tc>
          <w:tcPr>
            <w:tcW w:w="832" w:type="dxa"/>
            <w:shd w:val="clear" w:color="auto" w:fill="auto"/>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color w:val="000000" w:themeColor="text1"/>
                <w:kern w:val="0"/>
                <w:sz w:val="24"/>
                <w:szCs w:val="24"/>
                <w:highlight w:val="none"/>
              </w:rPr>
              <w:t>接到供货通知后20日内</w:t>
            </w:r>
          </w:p>
        </w:tc>
        <w:tc>
          <w:tcPr>
            <w:tcW w:w="864" w:type="dxa"/>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kern w:val="0"/>
                <w:sz w:val="24"/>
                <w:szCs w:val="24"/>
                <w:highlight w:val="none"/>
              </w:rPr>
              <w:t>投运后3年</w:t>
            </w:r>
          </w:p>
        </w:tc>
        <w:tc>
          <w:tcPr>
            <w:tcW w:w="783" w:type="dxa"/>
            <w:shd w:val="clear" w:color="auto" w:fill="auto"/>
            <w:vAlign w:val="center"/>
          </w:tcPr>
          <w:p>
            <w:pPr>
              <w:widowControl/>
              <w:jc w:val="center"/>
              <w:rPr>
                <w:rFonts w:hint="eastAsia" w:ascii="仿宋" w:hAnsi="仿宋" w:eastAsia="仿宋" w:cs="仿宋"/>
                <w:b w:val="0"/>
                <w:bCs w:val="0"/>
                <w:color w:val="000000" w:themeColor="text1"/>
                <w:kern w:val="0"/>
                <w:sz w:val="24"/>
                <w:szCs w:val="24"/>
                <w:highlight w:val="none"/>
              </w:rPr>
            </w:pPr>
            <w:r>
              <w:rPr>
                <w:rFonts w:hint="eastAsia" w:ascii="仿宋" w:hAnsi="仿宋" w:eastAsia="仿宋" w:cs="仿宋"/>
                <w:b w:val="0"/>
                <w:bCs w:val="0"/>
                <w:color w:val="000000" w:themeColor="text1"/>
                <w:kern w:val="0"/>
                <w:sz w:val="24"/>
                <w:szCs w:val="24"/>
                <w:highlight w:val="none"/>
              </w:rPr>
              <w:t>买方指定仓库地面交货</w:t>
            </w:r>
          </w:p>
        </w:tc>
        <w:tc>
          <w:tcPr>
            <w:tcW w:w="3472" w:type="dxa"/>
            <w:shd w:val="clear" w:color="auto" w:fill="auto"/>
            <w:vAlign w:val="center"/>
          </w:tcPr>
          <w:p>
            <w:pPr>
              <w:widowControl/>
              <w:numPr>
                <w:ilvl w:val="0"/>
                <w:numId w:val="0"/>
              </w:num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厂商要求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w:t>
            </w:r>
            <w:r>
              <w:rPr>
                <w:rFonts w:hint="eastAsia" w:ascii="仿宋" w:hAnsi="仿宋" w:eastAsia="仿宋" w:cs="仿宋"/>
                <w:b w:val="0"/>
                <w:bCs w:val="0"/>
                <w:sz w:val="24"/>
                <w:szCs w:val="24"/>
                <w:highlight w:val="none"/>
                <w:lang w:val="en-US" w:eastAsia="zh-CN"/>
              </w:rPr>
              <w:t>；</w:t>
            </w:r>
          </w:p>
          <w:p>
            <w:pPr>
              <w:pStyle w:val="2"/>
              <w:numPr>
                <w:ilvl w:val="0"/>
                <w:numId w:val="0"/>
              </w:numPr>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认证证书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提供有效的</w:t>
            </w:r>
            <w:r>
              <w:rPr>
                <w:rFonts w:hint="eastAsia" w:ascii="仿宋" w:hAnsi="仿宋" w:eastAsia="仿宋" w:cs="仿宋"/>
                <w:b w:val="0"/>
                <w:bCs w:val="0"/>
                <w:sz w:val="24"/>
                <w:szCs w:val="24"/>
                <w:highlight w:val="none"/>
                <w:lang w:eastAsia="zh-CN"/>
              </w:rPr>
              <w:t>ISO9000系列质量管理体系认证</w:t>
            </w:r>
            <w:r>
              <w:rPr>
                <w:rFonts w:hint="eastAsia" w:ascii="仿宋" w:hAnsi="仿宋" w:eastAsia="仿宋" w:cs="仿宋"/>
                <w:b w:val="0"/>
                <w:bCs w:val="0"/>
                <w:sz w:val="24"/>
                <w:szCs w:val="24"/>
                <w:highlight w:val="none"/>
              </w:rPr>
              <w:t>证书</w:t>
            </w:r>
            <w:r>
              <w:rPr>
                <w:rFonts w:hint="eastAsia" w:ascii="仿宋" w:hAnsi="仿宋" w:eastAsia="仿宋" w:cs="仿宋"/>
                <w:b w:val="0"/>
                <w:bCs w:val="0"/>
                <w:sz w:val="24"/>
                <w:szCs w:val="24"/>
                <w:highlight w:val="none"/>
                <w:lang w:eastAsia="zh-CN"/>
              </w:rPr>
              <w:t>；</w:t>
            </w:r>
          </w:p>
          <w:p>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w:t>
            </w:r>
            <w:r>
              <w:rPr>
                <w:rFonts w:hint="eastAsia" w:ascii="仿宋" w:hAnsi="仿宋" w:eastAsia="仿宋" w:cs="仿宋"/>
                <w:b w:val="0"/>
                <w:bCs w:val="0"/>
                <w:color w:val="000000"/>
                <w:kern w:val="0"/>
                <w:sz w:val="24"/>
                <w:szCs w:val="24"/>
                <w:highlight w:val="none"/>
              </w:rPr>
              <w:t>产品型式试验报告或检测报告或鉴定报告</w:t>
            </w:r>
            <w:r>
              <w:rPr>
                <w:rFonts w:hint="eastAsia" w:ascii="仿宋" w:hAnsi="仿宋" w:eastAsia="仿宋" w:cs="仿宋"/>
                <w:b w:val="0"/>
                <w:bCs w:val="0"/>
                <w:color w:val="000000"/>
                <w:kern w:val="0"/>
                <w:sz w:val="24"/>
                <w:szCs w:val="24"/>
                <w:highlight w:val="none"/>
                <w:lang w:eastAsia="zh-CN"/>
              </w:rPr>
              <w:t>：</w:t>
            </w:r>
            <w:r>
              <w:rPr>
                <w:rFonts w:hint="eastAsia" w:ascii="仿宋" w:hAnsi="仿宋" w:eastAsia="仿宋" w:cs="仿宋"/>
                <w:b w:val="0"/>
                <w:bCs w:val="0"/>
                <w:kern w:val="0"/>
                <w:sz w:val="24"/>
                <w:szCs w:val="24"/>
                <w:highlight w:val="none"/>
              </w:rPr>
              <w:t>提供同系列第三方权威检测机构的有效的检测报告</w:t>
            </w:r>
            <w:r>
              <w:rPr>
                <w:rFonts w:hint="eastAsia" w:ascii="仿宋" w:hAnsi="仿宋" w:eastAsia="仿宋" w:cs="仿宋"/>
                <w:b w:val="0"/>
                <w:bCs w:val="0"/>
                <w:kern w:val="0"/>
                <w:sz w:val="24"/>
                <w:szCs w:val="24"/>
                <w:highlight w:val="none"/>
                <w:lang w:eastAsia="zh-CN"/>
              </w:rPr>
              <w:t>。</w:t>
            </w:r>
          </w:p>
        </w:tc>
        <w:tc>
          <w:tcPr>
            <w:tcW w:w="2598" w:type="dxa"/>
            <w:shd w:val="clear" w:color="auto" w:fill="auto"/>
            <w:vAlign w:val="center"/>
          </w:tcPr>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2018年1月1日至投标截止日内所投同类产品累计销售业绩不少于100万。</w:t>
            </w:r>
          </w:p>
          <w:p>
            <w:pPr>
              <w:widowControl/>
              <w:jc w:val="left"/>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rPr>
              <w:t>注：业绩必须提供对应的合同复印件。</w:t>
            </w:r>
          </w:p>
        </w:tc>
        <w:tc>
          <w:tcPr>
            <w:tcW w:w="1157" w:type="dxa"/>
            <w:shd w:val="clear" w:color="auto" w:fill="auto"/>
            <w:vAlign w:val="center"/>
          </w:tcPr>
          <w:p>
            <w:pPr>
              <w:widowControl/>
              <w:jc w:val="center"/>
              <w:rPr>
                <w:rFonts w:hint="eastAsia" w:ascii="仿宋" w:hAnsi="仿宋" w:eastAsia="仿宋" w:cs="仿宋"/>
                <w:b w:val="0"/>
                <w:bCs w:val="0"/>
                <w:color w:val="000000" w:themeColor="text1"/>
                <w:kern w:val="0"/>
                <w:sz w:val="24"/>
                <w:szCs w:val="24"/>
                <w:highlight w:val="none"/>
                <w:lang w:val="en-US" w:eastAsia="zh-CN"/>
              </w:rPr>
            </w:pPr>
            <w:r>
              <w:rPr>
                <w:rFonts w:hint="eastAsia" w:ascii="仿宋" w:hAnsi="仿宋" w:eastAsia="仿宋" w:cs="仿宋"/>
                <w:b w:val="0"/>
                <w:bCs w:val="0"/>
                <w:color w:val="000000" w:themeColor="text1"/>
                <w:kern w:val="0"/>
                <w:sz w:val="24"/>
                <w:szCs w:val="24"/>
                <w:highlight w:val="none"/>
                <w:lang w:val="en-US" w:eastAsia="zh-CN"/>
              </w:rPr>
              <w:t>4.2</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br w:type="page"/>
      </w:r>
    </w:p>
    <w:p>
      <w:pPr>
        <w:pStyle w:val="16"/>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分标三：低压馈线控制器采购项目</w:t>
      </w:r>
    </w:p>
    <w:tbl>
      <w:tblPr>
        <w:tblStyle w:val="8"/>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72"/>
        <w:gridCol w:w="688"/>
        <w:gridCol w:w="926"/>
        <w:gridCol w:w="805"/>
        <w:gridCol w:w="768"/>
        <w:gridCol w:w="915"/>
        <w:gridCol w:w="5163"/>
        <w:gridCol w:w="168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03" w:type="dxa"/>
            <w:shd w:val="clear" w:color="auto" w:fill="auto"/>
            <w:vAlign w:val="center"/>
          </w:tcPr>
          <w:p>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分标名称</w:t>
            </w:r>
          </w:p>
        </w:tc>
        <w:tc>
          <w:tcPr>
            <w:tcW w:w="1072"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88"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926"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05"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68" w:type="dxa"/>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915" w:type="dxa"/>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5163" w:type="dxa"/>
            <w:shd w:val="clear" w:color="auto" w:fill="auto"/>
            <w:vAlign w:val="center"/>
          </w:tcPr>
          <w:p>
            <w:pPr>
              <w:pStyle w:val="17"/>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专用资质要求</w:t>
            </w:r>
          </w:p>
        </w:tc>
        <w:tc>
          <w:tcPr>
            <w:tcW w:w="1686" w:type="dxa"/>
            <w:shd w:val="clear" w:color="auto" w:fill="auto"/>
            <w:vAlign w:val="center"/>
          </w:tcPr>
          <w:p>
            <w:pPr>
              <w:pStyle w:val="17"/>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专用</w:t>
            </w:r>
            <w:r>
              <w:rPr>
                <w:rFonts w:hint="eastAsia" w:ascii="仿宋" w:hAnsi="仿宋" w:eastAsia="仿宋" w:cs="仿宋"/>
                <w:b/>
                <w:bCs/>
                <w:color w:val="000000"/>
                <w:sz w:val="24"/>
                <w:szCs w:val="24"/>
                <w:highlight w:val="none"/>
                <w:lang w:val="en-US" w:eastAsia="zh-CN"/>
              </w:rPr>
              <w:t>业绩</w:t>
            </w:r>
            <w:r>
              <w:rPr>
                <w:rFonts w:hint="eastAsia" w:ascii="仿宋" w:hAnsi="仿宋" w:eastAsia="仿宋" w:cs="仿宋"/>
                <w:b/>
                <w:bCs/>
                <w:color w:val="000000"/>
                <w:sz w:val="24"/>
                <w:szCs w:val="24"/>
                <w:highlight w:val="none"/>
              </w:rPr>
              <w:t>要求</w:t>
            </w:r>
          </w:p>
        </w:tc>
        <w:tc>
          <w:tcPr>
            <w:tcW w:w="1209" w:type="dxa"/>
            <w:shd w:val="clear" w:color="auto" w:fill="auto"/>
            <w:vAlign w:val="center"/>
          </w:tcPr>
          <w:p>
            <w:pPr>
              <w:pStyle w:val="17"/>
              <w:widowControl/>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保证金金额</w:t>
            </w:r>
          </w:p>
          <w:p>
            <w:pPr>
              <w:pStyle w:val="17"/>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803"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低压馈线控制器采购项目</w:t>
            </w:r>
          </w:p>
        </w:tc>
        <w:tc>
          <w:tcPr>
            <w:tcW w:w="1072"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交直流微型断路器及附件、交直流塑壳断路器及附件、交直流框架式及附件等</w:t>
            </w:r>
          </w:p>
        </w:tc>
        <w:tc>
          <w:tcPr>
            <w:tcW w:w="688" w:type="dxa"/>
            <w:shd w:val="clear" w:color="000000" w:fill="FFFFFF"/>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只</w:t>
            </w:r>
          </w:p>
        </w:tc>
        <w:tc>
          <w:tcPr>
            <w:tcW w:w="926" w:type="dxa"/>
            <w:shd w:val="clear" w:color="000000" w:fill="FFFFFF"/>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50414</w:t>
            </w:r>
          </w:p>
        </w:tc>
        <w:tc>
          <w:tcPr>
            <w:tcW w:w="805"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接到供货通知后20日内</w:t>
            </w:r>
          </w:p>
        </w:tc>
        <w:tc>
          <w:tcPr>
            <w:tcW w:w="76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36个月</w:t>
            </w:r>
          </w:p>
        </w:tc>
        <w:tc>
          <w:tcPr>
            <w:tcW w:w="915" w:type="dxa"/>
            <w:shd w:val="clear" w:color="auto" w:fill="auto"/>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买方指定仓库地面交货</w:t>
            </w:r>
          </w:p>
        </w:tc>
        <w:tc>
          <w:tcPr>
            <w:tcW w:w="5163" w:type="dxa"/>
            <w:shd w:val="clear" w:color="auto" w:fill="auto"/>
            <w:vAlign w:val="center"/>
          </w:tcPr>
          <w:p>
            <w:pPr>
              <w:widowControl/>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厂商要求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制造商或代理商</w:t>
            </w:r>
            <w:r>
              <w:rPr>
                <w:rFonts w:hint="eastAsia" w:ascii="仿宋" w:hAnsi="仿宋" w:eastAsia="仿宋" w:cs="仿宋"/>
                <w:b w:val="0"/>
                <w:bCs w:val="0"/>
                <w:sz w:val="24"/>
                <w:szCs w:val="24"/>
                <w:highlight w:val="none"/>
                <w:lang w:eastAsia="zh-CN"/>
              </w:rPr>
              <w:t>；</w:t>
            </w:r>
          </w:p>
          <w:p>
            <w:pPr>
              <w:pStyle w:val="2"/>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认证证书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制造商提供有效的</w:t>
            </w:r>
            <w:r>
              <w:rPr>
                <w:rFonts w:hint="eastAsia" w:ascii="仿宋" w:hAnsi="仿宋" w:eastAsia="仿宋" w:cs="仿宋"/>
                <w:b w:val="0"/>
                <w:bCs w:val="0"/>
                <w:sz w:val="24"/>
                <w:szCs w:val="24"/>
                <w:highlight w:val="none"/>
                <w:lang w:eastAsia="zh-CN"/>
              </w:rPr>
              <w:t>ISO9000系列质量管理体系认证</w:t>
            </w:r>
            <w:r>
              <w:rPr>
                <w:rFonts w:hint="eastAsia" w:ascii="仿宋" w:hAnsi="仿宋" w:eastAsia="仿宋" w:cs="仿宋"/>
                <w:b w:val="0"/>
                <w:bCs w:val="0"/>
                <w:sz w:val="24"/>
                <w:szCs w:val="24"/>
                <w:highlight w:val="none"/>
              </w:rPr>
              <w:t>证书，代理商须提供制造商有效的</w:t>
            </w:r>
            <w:r>
              <w:rPr>
                <w:rFonts w:hint="eastAsia" w:ascii="仿宋" w:hAnsi="仿宋" w:eastAsia="仿宋" w:cs="仿宋"/>
                <w:b w:val="0"/>
                <w:bCs w:val="0"/>
                <w:sz w:val="24"/>
                <w:szCs w:val="24"/>
                <w:highlight w:val="none"/>
                <w:lang w:eastAsia="zh-CN"/>
              </w:rPr>
              <w:t>ISO9000系列质量管理体系认证</w:t>
            </w:r>
            <w:r>
              <w:rPr>
                <w:rFonts w:hint="eastAsia" w:ascii="仿宋" w:hAnsi="仿宋" w:eastAsia="仿宋" w:cs="仿宋"/>
                <w:b w:val="0"/>
                <w:bCs w:val="0"/>
                <w:sz w:val="24"/>
                <w:szCs w:val="24"/>
                <w:highlight w:val="none"/>
              </w:rPr>
              <w:t>证书</w:t>
            </w:r>
            <w:r>
              <w:rPr>
                <w:rFonts w:hint="eastAsia" w:ascii="仿宋" w:hAnsi="仿宋" w:eastAsia="仿宋" w:cs="仿宋"/>
                <w:b w:val="0"/>
                <w:bCs w:val="0"/>
                <w:sz w:val="24"/>
                <w:szCs w:val="24"/>
                <w:highlight w:val="none"/>
                <w:lang w:eastAsia="zh-CN"/>
              </w:rPr>
              <w:t>；</w:t>
            </w:r>
          </w:p>
          <w:p>
            <w:pPr>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产品型式试验报告或检测报告或鉴定报告</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投标人应提供国家认可第三方检测机构出具的有效的型式试验报告</w:t>
            </w:r>
            <w:r>
              <w:rPr>
                <w:rFonts w:hint="eastAsia" w:ascii="仿宋" w:hAnsi="仿宋" w:eastAsia="仿宋" w:cs="仿宋"/>
                <w:b w:val="0"/>
                <w:bCs w:val="0"/>
                <w:sz w:val="24"/>
                <w:szCs w:val="24"/>
                <w:highlight w:val="none"/>
                <w:lang w:eastAsia="zh-CN"/>
              </w:rPr>
              <w:t>；</w:t>
            </w:r>
          </w:p>
          <w:p>
            <w:pPr>
              <w:pStyle w:val="2"/>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3C认证证书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需提供制造商同类产品的中国国家强制性产品认证证书或强制性认证产品符合性自我声明或换发的CQC认证证书</w:t>
            </w:r>
            <w:r>
              <w:rPr>
                <w:rFonts w:hint="eastAsia" w:ascii="仿宋" w:hAnsi="仿宋" w:eastAsia="仿宋" w:cs="仿宋"/>
                <w:b w:val="0"/>
                <w:bCs w:val="0"/>
                <w:sz w:val="24"/>
                <w:szCs w:val="24"/>
                <w:highlight w:val="none"/>
                <w:lang w:eastAsia="zh-CN"/>
              </w:rPr>
              <w:t>；</w:t>
            </w:r>
          </w:p>
          <w:p>
            <w:pPr>
              <w:jc w:val="left"/>
              <w:rPr>
                <w:rFonts w:hint="eastAsia" w:ascii="仿宋" w:hAnsi="仿宋" w:eastAsia="仿宋" w:cs="仿宋"/>
                <w:b w:val="0"/>
                <w:bCs w:val="0"/>
                <w:sz w:val="24"/>
                <w:szCs w:val="24"/>
                <w:highlight w:val="none"/>
                <w:lang w:eastAsia="zh-CN"/>
              </w:rPr>
            </w:pPr>
            <w:r>
              <w:rPr>
                <w:rFonts w:hint="eastAsia" w:ascii="仿宋" w:hAnsi="仿宋" w:eastAsia="仿宋" w:cs="仿宋"/>
                <w:b w:val="0"/>
                <w:bCs w:val="0"/>
                <w:kern w:val="0"/>
                <w:sz w:val="24"/>
                <w:szCs w:val="24"/>
                <w:highlight w:val="none"/>
              </w:rPr>
              <w:t>备注</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rPr>
              <w:t>代理商需提供制造商授权函及制造商出具的质保函</w:t>
            </w:r>
            <w:r>
              <w:rPr>
                <w:rFonts w:hint="eastAsia" w:ascii="仿宋" w:hAnsi="仿宋" w:eastAsia="仿宋" w:cs="仿宋"/>
                <w:b w:val="0"/>
                <w:bCs w:val="0"/>
                <w:kern w:val="0"/>
                <w:sz w:val="24"/>
                <w:szCs w:val="24"/>
                <w:highlight w:val="none"/>
                <w:lang w:eastAsia="zh-CN"/>
              </w:rPr>
              <w:t>。</w:t>
            </w:r>
          </w:p>
        </w:tc>
        <w:tc>
          <w:tcPr>
            <w:tcW w:w="1686" w:type="dxa"/>
            <w:shd w:val="clear" w:color="auto" w:fill="auto"/>
            <w:vAlign w:val="center"/>
          </w:tcPr>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2018年1月1日至投标截止日内同类产品累计销售业绩不少于</w:t>
            </w:r>
            <w:r>
              <w:rPr>
                <w:rFonts w:hint="eastAsia" w:ascii="仿宋" w:hAnsi="仿宋" w:eastAsia="仿宋" w:cs="仿宋"/>
                <w:b w:val="0"/>
                <w:bCs w:val="0"/>
                <w:kern w:val="0"/>
                <w:sz w:val="24"/>
                <w:szCs w:val="24"/>
                <w:highlight w:val="none"/>
                <w:lang w:val="en-US" w:eastAsia="zh-CN"/>
              </w:rPr>
              <w:t>2</w:t>
            </w:r>
            <w:r>
              <w:rPr>
                <w:rFonts w:hint="eastAsia" w:ascii="仿宋" w:hAnsi="仿宋" w:eastAsia="仿宋" w:cs="仿宋"/>
                <w:b w:val="0"/>
                <w:bCs w:val="0"/>
                <w:kern w:val="0"/>
                <w:sz w:val="24"/>
                <w:szCs w:val="24"/>
                <w:highlight w:val="none"/>
              </w:rPr>
              <w:t>00万。</w:t>
            </w:r>
            <w:r>
              <w:rPr>
                <w:rFonts w:hint="eastAsia" w:ascii="仿宋" w:hAnsi="仿宋" w:eastAsia="仿宋" w:cs="仿宋"/>
                <w:b w:val="0"/>
                <w:bCs w:val="0"/>
                <w:kern w:val="0"/>
                <w:sz w:val="24"/>
                <w:szCs w:val="24"/>
                <w:highlight w:val="none"/>
              </w:rPr>
              <w:br w:type="textWrapping"/>
            </w:r>
          </w:p>
          <w:p>
            <w:pPr>
              <w:widowControl/>
              <w:jc w:val="left"/>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注：业绩必须提供对应的合同复印件</w:t>
            </w:r>
          </w:p>
        </w:tc>
        <w:tc>
          <w:tcPr>
            <w:tcW w:w="1209" w:type="dxa"/>
            <w:shd w:val="clear" w:color="auto" w:fill="auto"/>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3.6</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pStyle w:val="16"/>
        <w:rPr>
          <w:rFonts w:hint="eastAsia" w:ascii="仿宋" w:hAnsi="仿宋" w:eastAsia="仿宋"/>
          <w:b/>
          <w:color w:val="auto"/>
          <w:sz w:val="24"/>
          <w:szCs w:val="24"/>
          <w:highlight w:val="none"/>
          <w:lang w:val="en-US" w:eastAsia="zh-CN"/>
        </w:rPr>
      </w:pPr>
      <w:r>
        <w:rPr>
          <w:rFonts w:hint="eastAsia" w:ascii="仿宋" w:hAnsi="仿宋" w:eastAsia="仿宋"/>
          <w:sz w:val="22"/>
          <w:szCs w:val="22"/>
          <w:highlight w:val="none"/>
          <w:lang w:val="en-US" w:eastAsia="zh-CN"/>
        </w:rPr>
        <w:t>3.</w:t>
      </w:r>
      <w:r>
        <w:rPr>
          <w:rFonts w:hint="eastAsia" w:ascii="仿宋" w:hAnsi="仿宋" w:eastAsia="仿宋"/>
          <w:color w:val="auto"/>
          <w:sz w:val="22"/>
          <w:szCs w:val="22"/>
          <w:highlight w:val="none"/>
        </w:rPr>
        <w:t>根据市场监管总局发布的公告（2019年第44号和2020年第18号），属于“强制性产品认证自我声明评价方式的产品清单”范畴的产品，其在“自我声明符合性信息报送系统”（http://sdoc.cnca.cn）生成的“强制性认证产品符合性自我声明”视同获得强制性产品认证证书。根据中国质量认证中心“关于对市场监管总局2019年第44号公告中产品开展CQC认证的通知”，属于“CQC认证项目清单（对应不再实施强制认证和强制认证适用自我声明评价方式的产品） ”范畴的产品，申请人新申请和换发的CQC认证证书视同获得强制性产品认证证书</w:t>
      </w:r>
      <w:r>
        <w:rPr>
          <w:rFonts w:hint="eastAsia" w:ascii="仿宋" w:hAnsi="仿宋" w:eastAsia="仿宋"/>
          <w:color w:val="auto"/>
          <w:sz w:val="22"/>
          <w:szCs w:val="22"/>
          <w:highlight w:val="no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9F87C85"/>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4E7CFB"/>
    <w:rsid w:val="1EF10925"/>
    <w:rsid w:val="1F3D1E63"/>
    <w:rsid w:val="20142DFA"/>
    <w:rsid w:val="203577BE"/>
    <w:rsid w:val="20373F93"/>
    <w:rsid w:val="22D20AD3"/>
    <w:rsid w:val="26C9733C"/>
    <w:rsid w:val="26D04D02"/>
    <w:rsid w:val="274A6465"/>
    <w:rsid w:val="27D60887"/>
    <w:rsid w:val="27E6353A"/>
    <w:rsid w:val="283F1CD8"/>
    <w:rsid w:val="2894561A"/>
    <w:rsid w:val="2910361F"/>
    <w:rsid w:val="29E71C19"/>
    <w:rsid w:val="2B7E4049"/>
    <w:rsid w:val="2C5C438C"/>
    <w:rsid w:val="2D1A547B"/>
    <w:rsid w:val="308B1E37"/>
    <w:rsid w:val="310201A7"/>
    <w:rsid w:val="31BA0B13"/>
    <w:rsid w:val="32061D68"/>
    <w:rsid w:val="32580053"/>
    <w:rsid w:val="32F0076D"/>
    <w:rsid w:val="32F60393"/>
    <w:rsid w:val="344E7D48"/>
    <w:rsid w:val="34CC5846"/>
    <w:rsid w:val="34DA3E9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654379A"/>
    <w:rsid w:val="470E0D4D"/>
    <w:rsid w:val="476A5954"/>
    <w:rsid w:val="494C2758"/>
    <w:rsid w:val="49721EC3"/>
    <w:rsid w:val="49A858B7"/>
    <w:rsid w:val="4A87279D"/>
    <w:rsid w:val="4B567869"/>
    <w:rsid w:val="4BDB43AD"/>
    <w:rsid w:val="4D444125"/>
    <w:rsid w:val="4E0711EB"/>
    <w:rsid w:val="507846AA"/>
    <w:rsid w:val="51B0110A"/>
    <w:rsid w:val="51F63BAE"/>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DA22CDF"/>
    <w:rsid w:val="5EC86D9B"/>
    <w:rsid w:val="5F9C524B"/>
    <w:rsid w:val="5FF27BF4"/>
    <w:rsid w:val="60A05C01"/>
    <w:rsid w:val="62922A0B"/>
    <w:rsid w:val="632B03E5"/>
    <w:rsid w:val="633B3238"/>
    <w:rsid w:val="63400718"/>
    <w:rsid w:val="65870405"/>
    <w:rsid w:val="676906D7"/>
    <w:rsid w:val="67E228E5"/>
    <w:rsid w:val="69481F1D"/>
    <w:rsid w:val="6A63607A"/>
    <w:rsid w:val="6ADA7549"/>
    <w:rsid w:val="6B0033F1"/>
    <w:rsid w:val="6B6E095E"/>
    <w:rsid w:val="6CF1193D"/>
    <w:rsid w:val="6E02774C"/>
    <w:rsid w:val="6E0948CB"/>
    <w:rsid w:val="6E1718FD"/>
    <w:rsid w:val="6F01698A"/>
    <w:rsid w:val="6F654A89"/>
    <w:rsid w:val="7014228B"/>
    <w:rsid w:val="702D53B9"/>
    <w:rsid w:val="703525D6"/>
    <w:rsid w:val="735E7233"/>
    <w:rsid w:val="75FF703D"/>
    <w:rsid w:val="768176EC"/>
    <w:rsid w:val="76861E4C"/>
    <w:rsid w:val="77397D96"/>
    <w:rsid w:val="77B44512"/>
    <w:rsid w:val="77F03460"/>
    <w:rsid w:val="78305C20"/>
    <w:rsid w:val="786E1F54"/>
    <w:rsid w:val="78E00C4B"/>
    <w:rsid w:val="79285B16"/>
    <w:rsid w:val="7A387BE2"/>
    <w:rsid w:val="7AF431F7"/>
    <w:rsid w:val="7B120CB1"/>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7</TotalTime>
  <ScaleCrop>false</ScaleCrop>
  <LinksUpToDate>false</LinksUpToDate>
  <CharactersWithSpaces>4017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小菲菲</cp:lastModifiedBy>
  <dcterms:modified xsi:type="dcterms:W3CDTF">2022-01-19T00:45:23Z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B9D790BC200E42E1852D85AC6EAAB8FA</vt:lpwstr>
  </property>
</Properties>
</file>