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分标一：站用设备配件采购项目</w:t>
      </w:r>
    </w:p>
    <w:tbl>
      <w:tblPr>
        <w:tblStyle w:val="8"/>
        <w:tblW w:w="13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69"/>
        <w:gridCol w:w="791"/>
        <w:gridCol w:w="845"/>
        <w:gridCol w:w="941"/>
        <w:gridCol w:w="1036"/>
        <w:gridCol w:w="1105"/>
        <w:gridCol w:w="3292"/>
        <w:gridCol w:w="216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站用设备配件采购项目（包一）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站用设备配件，包含电源插件、环境系统插件等。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4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447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集成商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提供主要产品的第三方检测机构出具的有效的检测报告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投标人2019年1月1日至投标截止日内类似产品累计销售业绩不少于300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。注：业绩必须提供对应的合同复印件。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站用设备配件采购项目（包二）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站用设备配件，包含电源插件、环境系统插件等。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4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298</w:t>
            </w:r>
          </w:p>
        </w:tc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集成商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提供主要产品的第三方检测机构出具的有效的检测报告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投标人2019年1月1日至投标截止日内类似产品累计销售业绩不少于300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。注：业绩必须提供对应的合同复印件。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站用设备配件采购项目（包三）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站用设备配件，包含电源插件、环境系统插件等。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4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149</w:t>
            </w:r>
          </w:p>
        </w:tc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集成商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提供主要产品的第三方检测机构出具的有效的检测报告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投标人2019年1月1日至投标截止日内类似产品累计销售业绩不少于300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。注：业绩必须提供对应的合同复印件。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1.9</w:t>
            </w:r>
          </w:p>
        </w:tc>
      </w:tr>
    </w:tbl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p>
      <w:pPr>
        <w:shd w:val="clear"/>
        <w:ind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</w:p>
    <w:bookmarkEnd w:id="0"/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br w:type="page"/>
      </w:r>
    </w:p>
    <w:p>
      <w:pPr>
        <w:pStyle w:val="2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分标二：电力专用模块组件采购项目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81"/>
        <w:gridCol w:w="887"/>
        <w:gridCol w:w="995"/>
        <w:gridCol w:w="1336"/>
        <w:gridCol w:w="724"/>
        <w:gridCol w:w="980"/>
        <w:gridCol w:w="3020"/>
        <w:gridCol w:w="232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04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04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电力专用模块组件采购项目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AC/DC220V，AC/DC110V，AC/DC48V</w:t>
            </w:r>
          </w:p>
        </w:tc>
        <w:tc>
          <w:tcPr>
            <w:tcW w:w="313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351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1864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2019年1月1日至投标截止日内同类产品累计销售业绩不少于300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。注：业绩必须提供对应的合同复印件。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5.4</w:t>
            </w:r>
          </w:p>
        </w:tc>
      </w:tr>
    </w:tbl>
    <w:p>
      <w:pPr>
        <w:shd w:val="clear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br w:type="page"/>
      </w:r>
    </w:p>
    <w:p>
      <w:pPr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分标三：非标屏柜采购项目</w:t>
      </w:r>
    </w:p>
    <w:tbl>
      <w:tblPr>
        <w:tblStyle w:val="8"/>
        <w:tblW w:w="3836" w:type="pct"/>
        <w:tblInd w:w="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300"/>
        <w:gridCol w:w="485"/>
        <w:gridCol w:w="716"/>
        <w:gridCol w:w="936"/>
        <w:gridCol w:w="697"/>
        <w:gridCol w:w="993"/>
        <w:gridCol w:w="1633"/>
        <w:gridCol w:w="209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非标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屏柜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预制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舱柜体、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户外柜、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户内柜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等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面</w:t>
            </w:r>
          </w:p>
        </w:tc>
        <w:tc>
          <w:tcPr>
            <w:tcW w:w="329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296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接到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通知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后20日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ISO9000系列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质量管理体</w:t>
            </w:r>
          </w:p>
          <w:p>
            <w:pPr>
              <w:widowControl/>
              <w:shd w:val="clear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投标人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2019年1月1日至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投标截止日内同类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产品累计销售业绩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不少于200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注：业绩必须提供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对应的合同和发票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复印件。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2.5</w:t>
            </w:r>
          </w:p>
        </w:tc>
      </w:tr>
    </w:tbl>
    <w:p>
      <w:pPr>
        <w:pStyle w:val="2"/>
        <w:shd w:val="clear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4E7F38"/>
    <w:rsid w:val="0F853369"/>
    <w:rsid w:val="0FB1516E"/>
    <w:rsid w:val="11FC0675"/>
    <w:rsid w:val="146D2DFE"/>
    <w:rsid w:val="14EE61CB"/>
    <w:rsid w:val="167F68EE"/>
    <w:rsid w:val="169A6592"/>
    <w:rsid w:val="183F7C42"/>
    <w:rsid w:val="18467C47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0C926E1"/>
    <w:rsid w:val="22D20AD3"/>
    <w:rsid w:val="241726A6"/>
    <w:rsid w:val="26C9733C"/>
    <w:rsid w:val="26D04D02"/>
    <w:rsid w:val="274A6465"/>
    <w:rsid w:val="27BF14E5"/>
    <w:rsid w:val="27E6353A"/>
    <w:rsid w:val="27F92A8A"/>
    <w:rsid w:val="283F1CD8"/>
    <w:rsid w:val="2894561A"/>
    <w:rsid w:val="2910361F"/>
    <w:rsid w:val="29E71C19"/>
    <w:rsid w:val="2A353118"/>
    <w:rsid w:val="2A51137F"/>
    <w:rsid w:val="2B7E4049"/>
    <w:rsid w:val="2BD024C8"/>
    <w:rsid w:val="2C5C438C"/>
    <w:rsid w:val="2D1A547B"/>
    <w:rsid w:val="2EE7693B"/>
    <w:rsid w:val="308B1E37"/>
    <w:rsid w:val="30A53EEA"/>
    <w:rsid w:val="31BA0B13"/>
    <w:rsid w:val="32061D68"/>
    <w:rsid w:val="32580053"/>
    <w:rsid w:val="32D57EA5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421586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4C4F46"/>
    <w:rsid w:val="4A7D4C52"/>
    <w:rsid w:val="4A87279D"/>
    <w:rsid w:val="4B567869"/>
    <w:rsid w:val="4BDB43AD"/>
    <w:rsid w:val="4CB22B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9E7658C"/>
    <w:rsid w:val="5A3033EE"/>
    <w:rsid w:val="5AC040F1"/>
    <w:rsid w:val="5C263591"/>
    <w:rsid w:val="5C3E77E9"/>
    <w:rsid w:val="5DA22CDF"/>
    <w:rsid w:val="5EC86D9B"/>
    <w:rsid w:val="5F204545"/>
    <w:rsid w:val="5F9C524B"/>
    <w:rsid w:val="5FF27BF4"/>
    <w:rsid w:val="606C22CA"/>
    <w:rsid w:val="60A05C01"/>
    <w:rsid w:val="62922A0B"/>
    <w:rsid w:val="632B03E5"/>
    <w:rsid w:val="633B3238"/>
    <w:rsid w:val="63400718"/>
    <w:rsid w:val="65870405"/>
    <w:rsid w:val="676906D7"/>
    <w:rsid w:val="689016F8"/>
    <w:rsid w:val="692913FD"/>
    <w:rsid w:val="69481F1D"/>
    <w:rsid w:val="6B0033F1"/>
    <w:rsid w:val="6B6E095E"/>
    <w:rsid w:val="6CF1193D"/>
    <w:rsid w:val="6D72062E"/>
    <w:rsid w:val="6E02774C"/>
    <w:rsid w:val="6E1718FD"/>
    <w:rsid w:val="6F01698A"/>
    <w:rsid w:val="6F654A89"/>
    <w:rsid w:val="7014228B"/>
    <w:rsid w:val="702D53B9"/>
    <w:rsid w:val="703525D6"/>
    <w:rsid w:val="735E7233"/>
    <w:rsid w:val="73B56314"/>
    <w:rsid w:val="75FF703D"/>
    <w:rsid w:val="768176EC"/>
    <w:rsid w:val="76861E4C"/>
    <w:rsid w:val="77F03460"/>
    <w:rsid w:val="78305C20"/>
    <w:rsid w:val="786E1F54"/>
    <w:rsid w:val="78AB024C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13085E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4728</Words>
  <Characters>5387</Characters>
  <Lines>28</Lines>
  <Paragraphs>8</Paragraphs>
  <TotalTime>16</TotalTime>
  <ScaleCrop>false</ScaleCrop>
  <LinksUpToDate>false</LinksUpToDate>
  <CharactersWithSpaces>5401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2022-09-06T08:19:46Z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B9D790BC200E42E1852D85AC6EAAB8FA</vt:lpwstr>
  </property>
</Properties>
</file>