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924"/>
        <w:gridCol w:w="1630"/>
        <w:gridCol w:w="573"/>
        <w:gridCol w:w="689"/>
        <w:gridCol w:w="921"/>
        <w:gridCol w:w="816"/>
        <w:gridCol w:w="921"/>
        <w:gridCol w:w="2066"/>
        <w:gridCol w:w="1882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85" w:type="dxa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包名称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物资</w:t>
            </w:r>
          </w:p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交货</w:t>
            </w:r>
          </w:p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交货</w:t>
            </w:r>
          </w:p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地点</w:t>
            </w:r>
          </w:p>
        </w:tc>
        <w:tc>
          <w:tcPr>
            <w:tcW w:w="2066" w:type="dxa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882" w:type="dxa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467" w:type="dxa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85" w:type="dxa"/>
            <w:vMerge w:val="restart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室内轨道式移动巡检控制模组、室内轨道式检测传感模组等采购项目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室内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轨道式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移动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巡检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控制模组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支持对设备运动、转弯、制动等控制，最大移动速度可达到1.2m/s，在0.2m/s速度运动下，制动距离不超过0.15m，运动模组在巡视轨道到移动，轨道转弯半径不大于300mm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买方指定地点</w:t>
            </w:r>
          </w:p>
        </w:tc>
        <w:tc>
          <w:tcPr>
            <w:tcW w:w="2066" w:type="dxa"/>
            <w:vMerge w:val="restart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1.厂商要求：供应商应具有独立订立合同的法人资格。</w:t>
            </w:r>
          </w:p>
          <w:p>
            <w:pPr>
              <w:pStyle w:val="14"/>
              <w:widowControl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1.业绩要求：2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招标采购公告发布日止，完成过室内轨道机器人或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室内轨道式移动巡检控制模组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室内轨道式检测传感模组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销售业绩不少于2份，合同额累计不少于200万。注：业绩必须提供对应的合同复印件。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85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红外测温模组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分辨率：640×512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测温范围：-20℃~150℃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热灵敏度：50mk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测温误差：不高于±2℃或测温范围的±2%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85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室内巡检升降模组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用于不同高度位置的巡视，升降方式为竹节式升降，升降最高高度达1.8m，升降定位精度±5mm，升降速度0~0.1m/s连续可调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85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室内轨道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检测传感模组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包含视频检测单元，声音检测单元，局部放电检测单元等多种外部检测单元集合。相关指标参数如下：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（1）视频监测单元模组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分辨率：200W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最小光学变焦数30倍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具备遥控手动或自动对焦功能，具备亮度自适应功能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（2）声音检测单元模组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灵敏度不小于-40dB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（3）设备放电检测模组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检测方式：超声波+地电波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结构最大伸缩长度：200mm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超声波检测频带：40～200KHz，检测范围：-65～68db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地电波检测频带：3～100MHz，检测范围：0～60db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检测精度：±1db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（4）其他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包含补光灯模组，雨刷模组等外设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85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室内轨道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智能传动中枢系统模组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具备双轴控制机构，可进行球面覆盖式巡检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（1）具有俯仰和水平两个旋转自由度，垂直范围：±90°，水平范围：360°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（2）模组控制精度0.1°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（3）运行过程中可通过自动检验完成校准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85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室内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防爆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屏柜玻璃门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1）柜门选用4mm厚无色透明钢化玻璃；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2）玻璃门包边采用冷轧板折弯包边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3）柜门上部为60mm高的不锈钢拉丝门眉，厚度2mm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4）柜门下部横梁高度85mm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190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85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室内轨道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及支架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支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持多种安装方式（水平轨道、预制式弯轨），包含包含吊装件、固定件、连接件等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1）轨道材质选用铝合金型材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2）轨道规格尺寸30mm*60mm*2mm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3）轨道模组中包含90°弯折轨道，提前预制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4）沿轨道面粘贴条形定位码，定位码偏移度不超过5°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85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供电及通讯模组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供电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模组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采用接触式供电方式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具体参数如下：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1）箱体尺寸400×500×200mm，材质Q235，壁挂式安装，带锁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2）输入电压AC220V，输出DC36V，输出电力14A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3）防护等级IP54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4）电力载波通信 支持GPS授时及环网通信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85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后台工作站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应不低于Intel i7第十代性能，CPU主频≥3.2GHz，内存≥16GB，内存类型不低于DDR4，硬盘≥4T，满足存储需求，显卡不低于GTX1660性能，显存容量≥6GB，显存位宽≥192bit，配置至少2个100/1000M的自适应网口，支持TCP/IP 协议，具备至少2个空闲的RS232串口或USB口可以使用，支持RAID0、1、5、10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2066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</w:t>
      </w:r>
      <w:bookmarkEnd w:id="0"/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CA7217"/>
    <w:rsid w:val="1EF10925"/>
    <w:rsid w:val="203577BE"/>
    <w:rsid w:val="20373F93"/>
    <w:rsid w:val="22D20AD3"/>
    <w:rsid w:val="246A6564"/>
    <w:rsid w:val="26C9733C"/>
    <w:rsid w:val="26D04D02"/>
    <w:rsid w:val="26F8098F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205072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193123D"/>
    <w:rsid w:val="52513C34"/>
    <w:rsid w:val="53791460"/>
    <w:rsid w:val="54216585"/>
    <w:rsid w:val="54980EB6"/>
    <w:rsid w:val="54E95C72"/>
    <w:rsid w:val="55656F9E"/>
    <w:rsid w:val="557F4DE1"/>
    <w:rsid w:val="55A579A1"/>
    <w:rsid w:val="55BF0BD5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944E47"/>
    <w:rsid w:val="60A05C01"/>
    <w:rsid w:val="62922A0B"/>
    <w:rsid w:val="632B03E5"/>
    <w:rsid w:val="633B3238"/>
    <w:rsid w:val="63400718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D4B3A55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4304</Words>
  <Characters>4964</Characters>
  <Lines>28</Lines>
  <Paragraphs>8</Paragraphs>
  <TotalTime>14</TotalTime>
  <ScaleCrop>false</ScaleCrop>
  <LinksUpToDate>false</LinksUpToDate>
  <CharactersWithSpaces>4991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lenovo</cp:lastModifiedBy>
  <dcterms:modified xsi:type="dcterms:W3CDTF">2022-12-07T10:19:02Z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33CF8C10D04B430CA2B67A9BD6B7F4C6</vt:lpwstr>
  </property>
</Properties>
</file>