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2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055"/>
        <w:gridCol w:w="3073"/>
        <w:gridCol w:w="460"/>
        <w:gridCol w:w="768"/>
        <w:gridCol w:w="886"/>
        <w:gridCol w:w="836"/>
        <w:gridCol w:w="1077"/>
        <w:gridCol w:w="1077"/>
        <w:gridCol w:w="107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质保期（不低于）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348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小型无人机充电机场组件采购项目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机场主控组件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具备可编程逻辑控制功能，为机场整体的控制中心，能够实现机场一系列机械动作的自动化运行；支持4路脉冲输出，可控制步进电机；支持不少于12路开关量输入。</w:t>
            </w:r>
          </w:p>
        </w:tc>
        <w:tc>
          <w:tcPr>
            <w:tcW w:w="460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68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接到供货通知后30日内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供应商应具有独立订立合同的法人资格。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具备《民用无人驾驶航空器经营许可证》或《通用航空企业经营许可证》。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2020年1月1日至招标采购公告发布日止，完成过无人机、自动机场、机巢、智能机库等设备整机或组件销售业绩不少于2份，合同额累计不少于600万元。注：业绩必须提供对应的合同复印件。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ind w:firstLine="220" w:firstLineChars="10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回中平台组件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为无人机提供归中存储及自动充电功能，辅助无人机视觉识别降落；步距角≥1.8°；静转矩≥5.0 Nm；伸缩导轨伸缩耗时≤6S。</w:t>
            </w:r>
          </w:p>
        </w:tc>
        <w:tc>
          <w:tcPr>
            <w:tcW w:w="460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68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88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通信控制组件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具有通信基站功能，主要用于机场内外部网络通讯与数据传输，支持数据上行下行、远程图传、无人机自动开关机、远程实时监控机场内外部环境；应支持远程监控机场内部、外部环境，且分辨率均≥720P。</w:t>
            </w:r>
          </w:p>
        </w:tc>
        <w:tc>
          <w:tcPr>
            <w:tcW w:w="460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68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88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线束总成组件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用于机场电控单元及电控各检测和执行电气原件的连接，以控制及实现机场相应的功能；线材类型：RV线0.5方及以上；具备防水能力。</w:t>
            </w:r>
          </w:p>
        </w:tc>
        <w:tc>
          <w:tcPr>
            <w:tcW w:w="460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68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88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机场结构组件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外壳长宽高尺寸≤1.0M*1.0M*1.0M；应具有不间断电源设备，且能供给机库待机工作时间≥30min；应具备温度调节设备，可将机库内部温度控制到0 至35℃。</w:t>
            </w:r>
          </w:p>
        </w:tc>
        <w:tc>
          <w:tcPr>
            <w:tcW w:w="460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68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88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kern w:val="0"/>
          <w:sz w:val="22"/>
          <w:szCs w:val="22"/>
          <w:highlight w:val="none"/>
        </w:rPr>
      </w:pPr>
    </w:p>
    <w:p>
      <w:pPr>
        <w:jc w:val="left"/>
        <w:rPr>
          <w:rFonts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rPr>
          <w:rFonts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tabs>
          <w:tab w:val="left" w:pos="625"/>
        </w:tabs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xYzFmYzY4ZmRmN2ZiNWEzZWI0MjIyZmU3ODRmODQ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1C46A49"/>
    <w:rsid w:val="04FC416D"/>
    <w:rsid w:val="056A1771"/>
    <w:rsid w:val="06816373"/>
    <w:rsid w:val="0876413A"/>
    <w:rsid w:val="089F22C8"/>
    <w:rsid w:val="0906460D"/>
    <w:rsid w:val="091E3A91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BD7815"/>
    <w:rsid w:val="14E45413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62E7CF2"/>
    <w:rsid w:val="476A5954"/>
    <w:rsid w:val="494C2758"/>
    <w:rsid w:val="494E09BC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6B4709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5D753CD"/>
    <w:rsid w:val="676906D7"/>
    <w:rsid w:val="68E967E2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78083E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3614</Words>
  <Characters>4095</Characters>
  <Lines>28</Lines>
  <Paragraphs>8</Paragraphs>
  <TotalTime>4</TotalTime>
  <ScaleCrop>false</ScaleCrop>
  <LinksUpToDate>false</LinksUpToDate>
  <CharactersWithSpaces>4121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lenovo</cp:lastModifiedBy>
  <dcterms:modified xsi:type="dcterms:W3CDTF">2023-04-04T10:12:54Z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33CF8C10D04B430CA2B67A9BD6B7F4C6</vt:lpwstr>
  </property>
</Properties>
</file>