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分标一：信息化监测设备组件采购项目</w:t>
      </w:r>
    </w:p>
    <w:tbl>
      <w:tblPr>
        <w:tblStyle w:val="8"/>
        <w:tblW w:w="13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140"/>
        <w:gridCol w:w="1395"/>
        <w:gridCol w:w="840"/>
        <w:gridCol w:w="750"/>
        <w:gridCol w:w="840"/>
        <w:gridCol w:w="690"/>
        <w:gridCol w:w="870"/>
        <w:gridCol w:w="2415"/>
        <w:gridCol w:w="198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83"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项目名称</w:t>
            </w:r>
          </w:p>
        </w:tc>
        <w:tc>
          <w:tcPr>
            <w:tcW w:w="1140"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物资名称</w:t>
            </w:r>
          </w:p>
        </w:tc>
        <w:tc>
          <w:tcPr>
            <w:tcW w:w="1395"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主要技术要求</w:t>
            </w:r>
          </w:p>
        </w:tc>
        <w:tc>
          <w:tcPr>
            <w:tcW w:w="84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单位</w:t>
            </w:r>
          </w:p>
        </w:tc>
        <w:tc>
          <w:tcPr>
            <w:tcW w:w="75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数量</w:t>
            </w:r>
          </w:p>
        </w:tc>
        <w:tc>
          <w:tcPr>
            <w:tcW w:w="84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交货</w:t>
            </w:r>
          </w:p>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日期</w:t>
            </w:r>
          </w:p>
        </w:tc>
        <w:tc>
          <w:tcPr>
            <w:tcW w:w="690"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质保期</w:t>
            </w:r>
          </w:p>
        </w:tc>
        <w:tc>
          <w:tcPr>
            <w:tcW w:w="87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交货地点</w:t>
            </w:r>
          </w:p>
        </w:tc>
        <w:tc>
          <w:tcPr>
            <w:tcW w:w="2415"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专用资质要求</w:t>
            </w:r>
          </w:p>
        </w:tc>
        <w:tc>
          <w:tcPr>
            <w:tcW w:w="1985"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专用业绩要求</w:t>
            </w:r>
          </w:p>
        </w:tc>
        <w:tc>
          <w:tcPr>
            <w:tcW w:w="832"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3"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信息化监测设备组件采购项目</w:t>
            </w:r>
          </w:p>
        </w:tc>
        <w:tc>
          <w:tcPr>
            <w:tcW w:w="1140"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信息化监测设备组件</w:t>
            </w:r>
          </w:p>
        </w:tc>
        <w:tc>
          <w:tcPr>
            <w:tcW w:w="1395" w:type="dxa"/>
            <w:shd w:val="clear" w:color="auto" w:fill="auto"/>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额定交流电源220V±15%；频  率</w:t>
            </w:r>
            <w:r>
              <w:rPr>
                <w:rFonts w:hint="eastAsia" w:ascii="仿宋" w:hAnsi="仿宋" w:eastAsia="仿宋" w:cs="仿宋"/>
                <w:kern w:val="0"/>
                <w:sz w:val="22"/>
                <w:szCs w:val="22"/>
              </w:rPr>
              <w:tab/>
            </w:r>
          </w:p>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50Hz±5%；额定直流电源220V(110V)</w:t>
            </w:r>
          </w:p>
        </w:tc>
        <w:tc>
          <w:tcPr>
            <w:tcW w:w="840"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件</w:t>
            </w:r>
          </w:p>
        </w:tc>
        <w:tc>
          <w:tcPr>
            <w:tcW w:w="750"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580</w:t>
            </w:r>
          </w:p>
        </w:tc>
        <w:tc>
          <w:tcPr>
            <w:tcW w:w="840"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接到供货通知后20日内</w:t>
            </w:r>
          </w:p>
        </w:tc>
        <w:tc>
          <w:tcPr>
            <w:tcW w:w="690"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kern w:val="0"/>
                <w:sz w:val="22"/>
                <w:szCs w:val="22"/>
              </w:rPr>
              <w:t>投运后3年</w:t>
            </w:r>
          </w:p>
        </w:tc>
        <w:tc>
          <w:tcPr>
            <w:tcW w:w="870"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买方指定仓库地面交货</w:t>
            </w:r>
          </w:p>
        </w:tc>
        <w:tc>
          <w:tcPr>
            <w:tcW w:w="2415" w:type="dxa"/>
            <w:shd w:val="clear" w:color="auto" w:fill="auto"/>
            <w:vAlign w:val="center"/>
          </w:tcPr>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认证证书</w:t>
            </w:r>
            <w:r>
              <w:rPr>
                <w:rFonts w:hint="eastAsia" w:ascii="仿宋" w:hAnsi="仿宋" w:eastAsia="仿宋" w:cs="宋体"/>
                <w:kern w:val="0"/>
                <w:sz w:val="22"/>
                <w:szCs w:val="22"/>
                <w:highlight w:val="none"/>
                <w:lang w:eastAsia="zh-CN"/>
              </w:rPr>
              <w:t>：</w:t>
            </w:r>
            <w:r>
              <w:rPr>
                <w:rFonts w:hint="eastAsia" w:ascii="仿宋" w:hAnsi="仿宋" w:eastAsia="仿宋" w:cs="仿宋"/>
                <w:kern w:val="0"/>
                <w:sz w:val="22"/>
                <w:szCs w:val="22"/>
              </w:rPr>
              <w:t>提供有效的ISO9000系列质量管理体系认证证书</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仿宋"/>
                <w:color w:val="000000" w:themeColor="text1"/>
                <w:kern w:val="0"/>
                <w:sz w:val="22"/>
                <w:szCs w:val="22"/>
              </w:rPr>
            </w:pPr>
            <w:r>
              <w:rPr>
                <w:rFonts w:hint="eastAsia" w:ascii="仿宋" w:hAnsi="仿宋" w:eastAsia="仿宋" w:cs="宋体"/>
                <w:kern w:val="0"/>
                <w:sz w:val="22"/>
                <w:szCs w:val="22"/>
                <w:highlight w:val="none"/>
                <w:lang w:val="en-US" w:eastAsia="zh-CN"/>
              </w:rPr>
              <w:t>3.</w:t>
            </w:r>
            <w:r>
              <w:rPr>
                <w:rFonts w:hint="eastAsia" w:ascii="仿宋" w:hAnsi="仿宋" w:eastAsia="仿宋" w:cs="仿宋"/>
                <w:kern w:val="0"/>
                <w:sz w:val="22"/>
                <w:szCs w:val="22"/>
              </w:rPr>
              <w:t>产品型式试验报告或检测报告或鉴定报告</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提供主要产品第三方权威检测机</w:t>
            </w:r>
            <w:r>
              <w:rPr>
                <w:rFonts w:hint="eastAsia" w:ascii="仿宋" w:hAnsi="仿宋" w:eastAsia="仿宋" w:cs="仿宋"/>
                <w:color w:val="000000" w:themeColor="text1"/>
                <w:kern w:val="0"/>
                <w:sz w:val="22"/>
                <w:szCs w:val="22"/>
              </w:rPr>
              <w:t>构的有效的检测报告或试验报告</w:t>
            </w:r>
            <w:r>
              <w:rPr>
                <w:rFonts w:hint="eastAsia" w:ascii="仿宋" w:hAnsi="仿宋" w:eastAsia="仿宋" w:cs="宋体"/>
                <w:kern w:val="0"/>
                <w:sz w:val="22"/>
                <w:szCs w:val="22"/>
                <w:highlight w:val="none"/>
              </w:rPr>
              <w:t>。</w:t>
            </w:r>
          </w:p>
        </w:tc>
        <w:tc>
          <w:tcPr>
            <w:tcW w:w="1985" w:type="dxa"/>
            <w:shd w:val="clear" w:color="auto" w:fill="auto"/>
            <w:vAlign w:val="center"/>
          </w:tcPr>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仿宋"/>
                <w:kern w:val="0"/>
                <w:sz w:val="22"/>
                <w:szCs w:val="22"/>
              </w:rPr>
              <w:t>2020年1月1日至招标公告发布之日内同类信息化监测设备销售业绩不少于240万。注：业绩必须提供对应的合同复印件</w:t>
            </w:r>
            <w:r>
              <w:rPr>
                <w:rFonts w:hint="eastAsia" w:ascii="仿宋" w:hAnsi="仿宋" w:eastAsia="仿宋" w:cs="仿宋"/>
                <w:kern w:val="0"/>
                <w:sz w:val="22"/>
                <w:szCs w:val="22"/>
                <w:lang w:eastAsia="zh-CN"/>
              </w:rPr>
              <w:t>。</w:t>
            </w:r>
          </w:p>
        </w:tc>
        <w:tc>
          <w:tcPr>
            <w:tcW w:w="832" w:type="dxa"/>
            <w:shd w:val="clear" w:color="auto" w:fill="auto"/>
            <w:vAlign w:val="center"/>
          </w:tcPr>
          <w:p>
            <w:pPr>
              <w:widowControl/>
              <w:jc w:val="center"/>
              <w:rPr>
                <w:rFonts w:hint="default" w:ascii="仿宋" w:hAnsi="仿宋" w:eastAsia="仿宋" w:cs="仿宋"/>
                <w:color w:val="000000" w:themeColor="text1"/>
                <w:kern w:val="0"/>
                <w:sz w:val="22"/>
                <w:szCs w:val="22"/>
                <w:lang w:val="en-US" w:eastAsia="zh-CN"/>
              </w:rPr>
            </w:pPr>
            <w:r>
              <w:rPr>
                <w:rFonts w:hint="eastAsia" w:ascii="仿宋" w:hAnsi="仿宋" w:eastAsia="仿宋" w:cs="仿宋"/>
                <w:color w:val="000000" w:themeColor="text1"/>
                <w:kern w:val="0"/>
                <w:sz w:val="22"/>
                <w:szCs w:val="22"/>
                <w:lang w:val="en-US" w:eastAsia="zh-CN"/>
              </w:rPr>
              <w:t>6.8</w:t>
            </w:r>
          </w:p>
        </w:tc>
      </w:tr>
    </w:tbl>
    <w:p>
      <w:pPr>
        <w:ind w:firstLine="420"/>
        <w:rPr>
          <w:rFonts w:ascii="仿宋" w:hAnsi="仿宋" w:eastAsia="仿宋"/>
          <w:sz w:val="22"/>
          <w:szCs w:val="22"/>
          <w:highlight w:val="none"/>
        </w:rPr>
      </w:pPr>
      <w:r>
        <w:rPr>
          <w:rFonts w:hint="eastAsia" w:ascii="仿宋" w:hAnsi="仿宋" w:eastAsia="仿宋" w:cs="仿宋"/>
          <w:sz w:val="22"/>
          <w:szCs w:val="22"/>
        </w:rPr>
        <w:t>具体供货不局限于上述产品。应包括上述产品相关配件，类似升级产品</w:t>
      </w:r>
      <w:r>
        <w:rPr>
          <w:rFonts w:hint="eastAsia" w:ascii="仿宋" w:hAnsi="仿宋" w:eastAsia="仿宋"/>
          <w:sz w:val="22"/>
          <w:szCs w:val="22"/>
          <w:highlight w:val="none"/>
        </w:rPr>
        <w:t>。</w:t>
      </w:r>
      <w:bookmarkStart w:id="0" w:name="_GoBack"/>
      <w:bookmarkEnd w:id="0"/>
    </w:p>
    <w:p>
      <w:pPr>
        <w:rPr>
          <w:rFonts w:hint="eastAsia" w:ascii="仿宋" w:hAnsi="仿宋" w:eastAsia="仿宋" w:cs="仿宋"/>
          <w:sz w:val="22"/>
          <w:szCs w:val="22"/>
        </w:rPr>
      </w:pPr>
      <w:r>
        <w:rPr>
          <w:rFonts w:hint="eastAsia" w:ascii="仿宋" w:hAnsi="仿宋" w:eastAsia="仿宋" w:cs="仿宋"/>
          <w:sz w:val="22"/>
          <w:szCs w:val="22"/>
        </w:rPr>
        <w:t>备注：</w:t>
      </w:r>
    </w:p>
    <w:p>
      <w:pPr>
        <w:rPr>
          <w:rFonts w:hint="eastAsia" w:ascii="仿宋" w:hAnsi="仿宋" w:eastAsia="仿宋" w:cs="仿宋"/>
          <w:sz w:val="22"/>
          <w:szCs w:val="22"/>
        </w:rPr>
      </w:pPr>
      <w:r>
        <w:rPr>
          <w:rFonts w:hint="eastAsia" w:ascii="仿宋" w:hAnsi="仿宋" w:eastAsia="仿宋" w:cs="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highlight w:val="none"/>
          <w:lang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.投标文件中提供的证明材料复印件应复印清晰、可辨认且不得遮盖、涂抹，否则视为无效</w:t>
      </w:r>
      <w:r>
        <w:rPr>
          <w:rFonts w:hint="eastAsia" w:ascii="仿宋" w:hAnsi="仿宋" w:eastAsia="仿宋" w:cs="仿宋"/>
          <w:sz w:val="22"/>
          <w:szCs w:val="22"/>
          <w:lang w:eastAsia="zh-CN"/>
        </w:rPr>
        <w:t>。</w:t>
      </w:r>
    </w:p>
    <w:p>
      <w:pPr>
        <w:rPr>
          <w:rFonts w:ascii="仿宋" w:hAnsi="仿宋" w:eastAsia="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ascii="仿宋" w:hAnsi="仿宋" w:eastAsia="仿宋"/>
          <w:sz w:val="22"/>
          <w:szCs w:val="22"/>
          <w:highlight w:val="none"/>
        </w:rPr>
        <w:t xml:space="preserve"> </w:t>
      </w:r>
    </w:p>
    <w:p>
      <w:pPr>
        <w:pStyle w:val="16"/>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分标二：服务器采购项目</w:t>
      </w:r>
    </w:p>
    <w:tbl>
      <w:tblPr>
        <w:tblStyle w:val="8"/>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5"/>
        <w:gridCol w:w="930"/>
        <w:gridCol w:w="945"/>
        <w:gridCol w:w="1125"/>
        <w:gridCol w:w="1050"/>
        <w:gridCol w:w="1080"/>
        <w:gridCol w:w="3075"/>
        <w:gridCol w:w="22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0"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项目名称</w:t>
            </w:r>
          </w:p>
        </w:tc>
        <w:tc>
          <w:tcPr>
            <w:tcW w:w="1125"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主要技术要求</w:t>
            </w:r>
          </w:p>
        </w:tc>
        <w:tc>
          <w:tcPr>
            <w:tcW w:w="930"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单位</w:t>
            </w:r>
          </w:p>
        </w:tc>
        <w:tc>
          <w:tcPr>
            <w:tcW w:w="945"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数量</w:t>
            </w:r>
          </w:p>
        </w:tc>
        <w:tc>
          <w:tcPr>
            <w:tcW w:w="1125"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交货日期</w:t>
            </w:r>
          </w:p>
        </w:tc>
        <w:tc>
          <w:tcPr>
            <w:tcW w:w="1050" w:type="dxa"/>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质保期</w:t>
            </w:r>
          </w:p>
        </w:tc>
        <w:tc>
          <w:tcPr>
            <w:tcW w:w="1080"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交货地点</w:t>
            </w:r>
          </w:p>
        </w:tc>
        <w:tc>
          <w:tcPr>
            <w:tcW w:w="3075"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Arial"/>
                <w:b/>
                <w:bCs/>
                <w:color w:val="000000" w:themeColor="text1"/>
                <w:kern w:val="0"/>
                <w:sz w:val="22"/>
                <w:szCs w:val="22"/>
                <w:highlight w:val="none"/>
                <w:lang w:val="en-US" w:eastAsia="zh-CN"/>
              </w:rPr>
              <w:t>专用资质要求</w:t>
            </w:r>
          </w:p>
        </w:tc>
        <w:tc>
          <w:tcPr>
            <w:tcW w:w="2205"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Arial"/>
                <w:b/>
                <w:bCs/>
                <w:color w:val="000000" w:themeColor="text1"/>
                <w:kern w:val="0"/>
                <w:sz w:val="22"/>
                <w:szCs w:val="22"/>
                <w:highlight w:val="none"/>
                <w:lang w:val="en-US" w:eastAsia="zh-CN"/>
              </w:rPr>
              <w:t>专用业绩要求</w:t>
            </w:r>
          </w:p>
        </w:tc>
        <w:tc>
          <w:tcPr>
            <w:tcW w:w="855" w:type="dxa"/>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0"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服务器采购项目（包一）</w:t>
            </w:r>
          </w:p>
        </w:tc>
        <w:tc>
          <w:tcPr>
            <w:tcW w:w="1125"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机架式、非机架式</w:t>
            </w:r>
          </w:p>
        </w:tc>
        <w:tc>
          <w:tcPr>
            <w:tcW w:w="930" w:type="dxa"/>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台</w:t>
            </w:r>
          </w:p>
        </w:tc>
        <w:tc>
          <w:tcPr>
            <w:tcW w:w="945" w:type="dxa"/>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220</w:t>
            </w:r>
          </w:p>
        </w:tc>
        <w:tc>
          <w:tcPr>
            <w:tcW w:w="1125"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接到供货通知后20日内</w:t>
            </w:r>
          </w:p>
        </w:tc>
        <w:tc>
          <w:tcPr>
            <w:tcW w:w="1050"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3年</w:t>
            </w:r>
          </w:p>
        </w:tc>
        <w:tc>
          <w:tcPr>
            <w:tcW w:w="1080"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买方指定仓库地面交货</w:t>
            </w:r>
          </w:p>
        </w:tc>
        <w:tc>
          <w:tcPr>
            <w:tcW w:w="3075" w:type="dxa"/>
            <w:shd w:val="clear" w:color="auto" w:fill="auto"/>
            <w:vAlign w:val="center"/>
          </w:tcPr>
          <w:p>
            <w:pPr>
              <w:pStyle w:val="2"/>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1.</w:t>
            </w:r>
            <w:r>
              <w:rPr>
                <w:rFonts w:hint="eastAsia" w:ascii="仿宋" w:hAnsi="仿宋" w:eastAsia="仿宋" w:cs="仿宋"/>
                <w:color w:val="000000" w:themeColor="text1"/>
                <w:kern w:val="0"/>
                <w:sz w:val="22"/>
                <w:szCs w:val="22"/>
              </w:rPr>
              <w:t>厂商要求</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制造商或代理商</w:t>
            </w:r>
            <w:r>
              <w:rPr>
                <w:rFonts w:hint="eastAsia" w:ascii="仿宋" w:hAnsi="仿宋" w:eastAsia="仿宋" w:cs="仿宋"/>
                <w:color w:val="000000" w:themeColor="text1"/>
                <w:kern w:val="0"/>
                <w:sz w:val="22"/>
                <w:szCs w:val="22"/>
                <w:lang w:eastAsia="zh-CN"/>
              </w:rPr>
              <w:t>；</w:t>
            </w:r>
          </w:p>
          <w:p>
            <w:pPr>
              <w:pStyle w:val="2"/>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2.</w:t>
            </w:r>
            <w:r>
              <w:rPr>
                <w:rFonts w:hint="eastAsia" w:ascii="仿宋" w:hAnsi="仿宋" w:eastAsia="仿宋" w:cs="仿宋"/>
                <w:color w:val="000000" w:themeColor="text1"/>
                <w:kern w:val="0"/>
                <w:sz w:val="22"/>
                <w:szCs w:val="22"/>
              </w:rPr>
              <w:t>认证证书</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制造商提供有效的ISO9000系列质量管理体系认证证书，代理商须提供制造商有效的ISO9000系列质量管理体系认证证书</w:t>
            </w:r>
            <w:r>
              <w:rPr>
                <w:rFonts w:hint="eastAsia" w:ascii="仿宋" w:hAnsi="仿宋" w:eastAsia="仿宋" w:cs="仿宋"/>
                <w:color w:val="000000" w:themeColor="text1"/>
                <w:kern w:val="0"/>
                <w:sz w:val="22"/>
                <w:szCs w:val="22"/>
                <w:lang w:eastAsia="zh-CN"/>
              </w:rPr>
              <w:t>；</w:t>
            </w:r>
          </w:p>
          <w:p>
            <w:pPr>
              <w:pStyle w:val="2"/>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3.</w:t>
            </w:r>
            <w:r>
              <w:rPr>
                <w:rFonts w:hint="eastAsia" w:ascii="仿宋" w:hAnsi="仿宋" w:eastAsia="仿宋" w:cs="仿宋"/>
                <w:color w:val="000000" w:themeColor="text1"/>
                <w:kern w:val="0"/>
                <w:sz w:val="22"/>
                <w:szCs w:val="22"/>
              </w:rPr>
              <w:t>产品型式试验报告或检测报告或鉴定报告</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提供第三方检测机构出具的有效的检测报告</w:t>
            </w:r>
            <w:r>
              <w:rPr>
                <w:rFonts w:hint="eastAsia" w:ascii="仿宋" w:hAnsi="仿宋" w:eastAsia="仿宋" w:cs="仿宋"/>
                <w:color w:val="000000" w:themeColor="text1"/>
                <w:kern w:val="0"/>
                <w:sz w:val="22"/>
                <w:szCs w:val="22"/>
                <w:lang w:eastAsia="zh-CN"/>
              </w:rPr>
              <w:t>；</w:t>
            </w:r>
          </w:p>
          <w:p>
            <w:pPr>
              <w:pStyle w:val="2"/>
              <w:rPr>
                <w:rFonts w:hint="eastAsia" w:eastAsia="仿宋"/>
                <w:lang w:val="en-US" w:eastAsia="zh-CN"/>
              </w:rPr>
            </w:pPr>
            <w:r>
              <w:rPr>
                <w:rFonts w:hint="eastAsia" w:ascii="仿宋" w:hAnsi="仿宋" w:eastAsia="仿宋" w:cs="仿宋"/>
                <w:color w:val="000000" w:themeColor="text1"/>
                <w:kern w:val="0"/>
                <w:sz w:val="22"/>
                <w:szCs w:val="22"/>
                <w:lang w:val="en-US" w:eastAsia="zh-CN"/>
              </w:rPr>
              <w:t>4.其他：</w:t>
            </w:r>
            <w:r>
              <w:rPr>
                <w:rFonts w:hint="eastAsia" w:ascii="仿宋" w:hAnsi="仿宋" w:eastAsia="仿宋" w:cs="仿宋"/>
                <w:color w:val="000000" w:themeColor="text1"/>
                <w:kern w:val="0"/>
                <w:sz w:val="22"/>
                <w:szCs w:val="22"/>
              </w:rPr>
              <w:t>代理商需提供制造商授权函及制造商出具的质保函</w:t>
            </w:r>
            <w:r>
              <w:rPr>
                <w:rFonts w:hint="eastAsia" w:ascii="仿宋" w:hAnsi="仿宋" w:eastAsia="仿宋" w:cs="仿宋"/>
                <w:color w:val="000000" w:themeColor="text1"/>
                <w:kern w:val="0"/>
                <w:sz w:val="22"/>
                <w:szCs w:val="22"/>
                <w:lang w:eastAsia="zh-CN"/>
              </w:rPr>
              <w:t>。</w:t>
            </w:r>
          </w:p>
        </w:tc>
        <w:tc>
          <w:tcPr>
            <w:tcW w:w="2205" w:type="dxa"/>
            <w:shd w:val="clear" w:color="auto" w:fill="auto"/>
            <w:vAlign w:val="center"/>
          </w:tcPr>
          <w:p>
            <w:pPr>
              <w:widowControl/>
              <w:jc w:val="left"/>
              <w:rPr>
                <w:rFonts w:hint="eastAsia" w:ascii="仿宋" w:hAnsi="仿宋" w:eastAsia="仿宋" w:cs="仿宋"/>
                <w:kern w:val="0"/>
                <w:sz w:val="22"/>
                <w:szCs w:val="22"/>
              </w:rPr>
            </w:pPr>
            <w:r>
              <w:rPr>
                <w:rFonts w:hint="eastAsia" w:ascii="仿宋" w:hAnsi="仿宋" w:eastAsia="仿宋" w:cs="仿宋"/>
                <w:color w:val="000000" w:themeColor="text1"/>
                <w:kern w:val="0"/>
                <w:sz w:val="22"/>
                <w:szCs w:val="22"/>
              </w:rPr>
              <w:t>制造商： 2020年1月1日至投标截止日内同类产品累计销售业绩不少于200万。代理商：2020年1月1日至投标截止日内同类产品累计销售业绩不少于200万。注：业绩必须提供对应的合同复印件</w:t>
            </w:r>
            <w:r>
              <w:rPr>
                <w:rFonts w:hint="eastAsia" w:ascii="仿宋" w:hAnsi="仿宋" w:eastAsia="仿宋" w:cs="仿宋"/>
                <w:kern w:val="0"/>
                <w:sz w:val="22"/>
                <w:szCs w:val="22"/>
                <w:lang w:eastAsia="zh-CN"/>
              </w:rPr>
              <w:t>。</w:t>
            </w:r>
          </w:p>
        </w:tc>
        <w:tc>
          <w:tcPr>
            <w:tcW w:w="855" w:type="dxa"/>
            <w:shd w:val="clear" w:color="auto" w:fill="auto"/>
            <w:vAlign w:val="center"/>
          </w:tcPr>
          <w:p>
            <w:pPr>
              <w:widowControl/>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0"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服务器采购项目（包二）</w:t>
            </w:r>
          </w:p>
        </w:tc>
        <w:tc>
          <w:tcPr>
            <w:tcW w:w="1125"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机架式、非机架式</w:t>
            </w:r>
          </w:p>
        </w:tc>
        <w:tc>
          <w:tcPr>
            <w:tcW w:w="930" w:type="dxa"/>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台</w:t>
            </w:r>
          </w:p>
        </w:tc>
        <w:tc>
          <w:tcPr>
            <w:tcW w:w="945" w:type="dxa"/>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90</w:t>
            </w:r>
          </w:p>
        </w:tc>
        <w:tc>
          <w:tcPr>
            <w:tcW w:w="1125"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接到供货通知后20日内</w:t>
            </w:r>
          </w:p>
        </w:tc>
        <w:tc>
          <w:tcPr>
            <w:tcW w:w="1050"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3年</w:t>
            </w:r>
          </w:p>
        </w:tc>
        <w:tc>
          <w:tcPr>
            <w:tcW w:w="1080"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买方指定仓库地面交货</w:t>
            </w:r>
          </w:p>
        </w:tc>
        <w:tc>
          <w:tcPr>
            <w:tcW w:w="3075" w:type="dxa"/>
            <w:shd w:val="clear" w:color="auto" w:fill="auto"/>
            <w:vAlign w:val="center"/>
          </w:tcPr>
          <w:p>
            <w:pPr>
              <w:pStyle w:val="2"/>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1.</w:t>
            </w:r>
            <w:r>
              <w:rPr>
                <w:rFonts w:hint="eastAsia" w:ascii="仿宋" w:hAnsi="仿宋" w:eastAsia="仿宋" w:cs="仿宋"/>
                <w:color w:val="000000" w:themeColor="text1"/>
                <w:kern w:val="0"/>
                <w:sz w:val="22"/>
                <w:szCs w:val="22"/>
              </w:rPr>
              <w:t>厂商要求</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制造商或代理商</w:t>
            </w:r>
            <w:r>
              <w:rPr>
                <w:rFonts w:hint="eastAsia" w:ascii="仿宋" w:hAnsi="仿宋" w:eastAsia="仿宋" w:cs="仿宋"/>
                <w:color w:val="000000" w:themeColor="text1"/>
                <w:kern w:val="0"/>
                <w:sz w:val="22"/>
                <w:szCs w:val="22"/>
                <w:lang w:eastAsia="zh-CN"/>
              </w:rPr>
              <w:t>；</w:t>
            </w:r>
          </w:p>
          <w:p>
            <w:pPr>
              <w:pStyle w:val="2"/>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2.</w:t>
            </w:r>
            <w:r>
              <w:rPr>
                <w:rFonts w:hint="eastAsia" w:ascii="仿宋" w:hAnsi="仿宋" w:eastAsia="仿宋" w:cs="仿宋"/>
                <w:color w:val="000000" w:themeColor="text1"/>
                <w:kern w:val="0"/>
                <w:sz w:val="22"/>
                <w:szCs w:val="22"/>
              </w:rPr>
              <w:t>认证证书</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制造商提供有效的ISO9000系列质量管理体系认证证书，代理商须提供制造商有效的ISO9000系列质量管理体系认证证书</w:t>
            </w:r>
            <w:r>
              <w:rPr>
                <w:rFonts w:hint="eastAsia" w:ascii="仿宋" w:hAnsi="仿宋" w:eastAsia="仿宋" w:cs="仿宋"/>
                <w:color w:val="000000" w:themeColor="text1"/>
                <w:kern w:val="0"/>
                <w:sz w:val="22"/>
                <w:szCs w:val="22"/>
                <w:lang w:eastAsia="zh-CN"/>
              </w:rPr>
              <w:t>；</w:t>
            </w:r>
          </w:p>
          <w:p>
            <w:pPr>
              <w:pStyle w:val="2"/>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3.</w:t>
            </w:r>
            <w:r>
              <w:rPr>
                <w:rFonts w:hint="eastAsia" w:ascii="仿宋" w:hAnsi="仿宋" w:eastAsia="仿宋" w:cs="仿宋"/>
                <w:color w:val="000000" w:themeColor="text1"/>
                <w:kern w:val="0"/>
                <w:sz w:val="22"/>
                <w:szCs w:val="22"/>
              </w:rPr>
              <w:t>产品型式试验报告或检测报告或鉴定报告</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提供第三方检测机构出具的有效的检测报告</w:t>
            </w:r>
            <w:r>
              <w:rPr>
                <w:rFonts w:hint="eastAsia" w:ascii="仿宋" w:hAnsi="仿宋" w:eastAsia="仿宋" w:cs="仿宋"/>
                <w:color w:val="000000" w:themeColor="text1"/>
                <w:kern w:val="0"/>
                <w:sz w:val="22"/>
                <w:szCs w:val="22"/>
                <w:lang w:eastAsia="zh-CN"/>
              </w:rPr>
              <w:t>；</w:t>
            </w:r>
          </w:p>
          <w:p>
            <w:pPr>
              <w:pStyle w:val="2"/>
              <w:rPr>
                <w:rFonts w:hint="eastAsia" w:ascii="仿宋" w:hAnsi="仿宋" w:eastAsia="仿宋" w:cs="仿宋"/>
                <w:kern w:val="0"/>
                <w:sz w:val="22"/>
                <w:szCs w:val="22"/>
              </w:rPr>
            </w:pPr>
            <w:r>
              <w:rPr>
                <w:rFonts w:hint="eastAsia" w:ascii="仿宋" w:hAnsi="仿宋" w:eastAsia="仿宋" w:cs="仿宋"/>
                <w:color w:val="000000" w:themeColor="text1"/>
                <w:kern w:val="0"/>
                <w:sz w:val="22"/>
                <w:szCs w:val="22"/>
                <w:lang w:val="en-US" w:eastAsia="zh-CN"/>
              </w:rPr>
              <w:t>4.其他：</w:t>
            </w:r>
            <w:r>
              <w:rPr>
                <w:rFonts w:hint="eastAsia" w:ascii="仿宋" w:hAnsi="仿宋" w:eastAsia="仿宋" w:cs="仿宋"/>
                <w:color w:val="000000" w:themeColor="text1"/>
                <w:kern w:val="0"/>
                <w:sz w:val="22"/>
                <w:szCs w:val="22"/>
              </w:rPr>
              <w:t>代理商需提供制造商授权函及制造商出具的质保函</w:t>
            </w:r>
            <w:r>
              <w:rPr>
                <w:rFonts w:hint="eastAsia" w:ascii="仿宋" w:hAnsi="仿宋" w:eastAsia="仿宋" w:cs="仿宋"/>
                <w:color w:val="000000" w:themeColor="text1"/>
                <w:kern w:val="0"/>
                <w:sz w:val="22"/>
                <w:szCs w:val="22"/>
                <w:lang w:eastAsia="zh-CN"/>
              </w:rPr>
              <w:t>。</w:t>
            </w:r>
          </w:p>
        </w:tc>
        <w:tc>
          <w:tcPr>
            <w:tcW w:w="2205" w:type="dxa"/>
            <w:shd w:val="clear" w:color="auto" w:fill="auto"/>
            <w:vAlign w:val="center"/>
          </w:tcPr>
          <w:p>
            <w:pPr>
              <w:widowControl/>
              <w:jc w:val="left"/>
              <w:rPr>
                <w:rFonts w:hint="eastAsia" w:ascii="仿宋" w:hAnsi="仿宋" w:eastAsia="仿宋" w:cs="仿宋"/>
                <w:kern w:val="0"/>
                <w:sz w:val="22"/>
                <w:szCs w:val="22"/>
              </w:rPr>
            </w:pPr>
            <w:r>
              <w:rPr>
                <w:rFonts w:hint="eastAsia" w:ascii="仿宋" w:hAnsi="仿宋" w:eastAsia="仿宋" w:cs="仿宋"/>
                <w:color w:val="000000" w:themeColor="text1"/>
                <w:kern w:val="0"/>
                <w:sz w:val="22"/>
                <w:szCs w:val="22"/>
              </w:rPr>
              <w:t>制造商： 2020年1月1日至投标截止日内同类产品累计销售业绩不少于200万。代理商：2020年1月1日至投标截止日内同类产品累计销售业绩不少于200万。注：业绩必须提供对应的合同复印件</w:t>
            </w:r>
            <w:r>
              <w:rPr>
                <w:rFonts w:hint="eastAsia" w:ascii="仿宋" w:hAnsi="仿宋" w:eastAsia="仿宋" w:cs="仿宋"/>
                <w:kern w:val="0"/>
                <w:sz w:val="22"/>
                <w:szCs w:val="22"/>
                <w:lang w:eastAsia="zh-CN"/>
              </w:rPr>
              <w:t>。</w:t>
            </w:r>
          </w:p>
        </w:tc>
        <w:tc>
          <w:tcPr>
            <w:tcW w:w="855" w:type="dxa"/>
            <w:shd w:val="clear" w:color="auto" w:fill="auto"/>
            <w:vAlign w:val="center"/>
          </w:tcPr>
          <w:p>
            <w:pPr>
              <w:widowControl/>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1.7</w:t>
            </w:r>
          </w:p>
        </w:tc>
      </w:tr>
    </w:tbl>
    <w:p>
      <w:pPr>
        <w:ind w:firstLine="420"/>
        <w:rPr>
          <w:rFonts w:ascii="仿宋" w:hAnsi="仿宋" w:eastAsia="仿宋"/>
          <w:sz w:val="22"/>
          <w:szCs w:val="22"/>
          <w:highlight w:val="none"/>
        </w:rPr>
      </w:pPr>
      <w:r>
        <w:rPr>
          <w:rFonts w:hint="eastAsia" w:ascii="仿宋" w:hAnsi="仿宋" w:eastAsia="仿宋" w:cs="仿宋"/>
          <w:sz w:val="22"/>
          <w:szCs w:val="22"/>
        </w:rPr>
        <w:t>具体供货不局限于上述产品。应包括上述产品相关配件，类似升级产品</w:t>
      </w:r>
      <w:r>
        <w:rPr>
          <w:rFonts w:hint="eastAsia" w:ascii="仿宋" w:hAnsi="仿宋" w:eastAsia="仿宋"/>
          <w:sz w:val="22"/>
          <w:szCs w:val="22"/>
          <w:highlight w:val="none"/>
        </w:rPr>
        <w:t>。</w:t>
      </w:r>
    </w:p>
    <w:p>
      <w:pPr>
        <w:rPr>
          <w:rFonts w:hint="eastAsia" w:ascii="仿宋" w:hAnsi="仿宋" w:eastAsia="仿宋" w:cs="仿宋"/>
          <w:sz w:val="22"/>
          <w:szCs w:val="22"/>
        </w:rPr>
      </w:pPr>
      <w:r>
        <w:rPr>
          <w:rFonts w:hint="eastAsia" w:ascii="仿宋" w:hAnsi="仿宋" w:eastAsia="仿宋" w:cs="仿宋"/>
          <w:sz w:val="22"/>
          <w:szCs w:val="22"/>
        </w:rPr>
        <w:t>备注：</w:t>
      </w:r>
    </w:p>
    <w:p>
      <w:pPr>
        <w:rPr>
          <w:rFonts w:hint="eastAsia" w:ascii="仿宋" w:hAnsi="仿宋" w:eastAsia="仿宋" w:cs="仿宋"/>
          <w:sz w:val="22"/>
          <w:szCs w:val="22"/>
        </w:rPr>
      </w:pPr>
      <w:r>
        <w:rPr>
          <w:rFonts w:hint="eastAsia" w:ascii="仿宋" w:hAnsi="仿宋" w:eastAsia="仿宋" w:cs="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sz w:val="22"/>
          <w:szCs w:val="22"/>
          <w:lang w:eastAsia="zh-CN"/>
        </w:rPr>
      </w:pPr>
      <w:r>
        <w:rPr>
          <w:rFonts w:hint="eastAsia" w:ascii="仿宋" w:hAnsi="仿宋" w:eastAsia="仿宋" w:cs="仿宋"/>
          <w:sz w:val="22"/>
          <w:szCs w:val="22"/>
        </w:rPr>
        <w:t>2.投标文件中提供的证明材料复印件应复印清晰、可辨认且不得遮盖、涂抹，否则视为无效</w:t>
      </w:r>
      <w:r>
        <w:rPr>
          <w:rFonts w:hint="eastAsia" w:ascii="仿宋" w:hAnsi="仿宋" w:eastAsia="仿宋" w:cs="仿宋"/>
          <w:sz w:val="22"/>
          <w:szCs w:val="22"/>
          <w:lang w:eastAsia="zh-CN"/>
        </w:rPr>
        <w:t>。</w:t>
      </w:r>
    </w:p>
    <w:p>
      <w:pPr>
        <w:rPr>
          <w:rFonts w:hint="eastAsia" w:ascii="仿宋" w:hAnsi="仿宋" w:eastAsia="仿宋" w:cs="仿宋"/>
          <w:sz w:val="22"/>
          <w:szCs w:val="22"/>
          <w:lang w:eastAsia="zh-CN"/>
        </w:rPr>
      </w:pPr>
      <w:r>
        <w:rPr>
          <w:rFonts w:hint="eastAsia" w:ascii="仿宋" w:hAnsi="仿宋" w:eastAsia="仿宋" w:cs="仿宋"/>
          <w:sz w:val="22"/>
          <w:szCs w:val="22"/>
          <w:lang w:eastAsia="zh-CN"/>
        </w:rPr>
        <w:br w:type="page"/>
      </w:r>
    </w:p>
    <w:p>
      <w:pPr>
        <w:pStyle w:val="2"/>
        <w:rPr>
          <w:rFonts w:hint="eastAsia" w:ascii="仿宋" w:hAnsi="仿宋" w:eastAsia="仿宋"/>
          <w:b w:val="0"/>
          <w:bCs/>
          <w:color w:val="auto"/>
          <w:sz w:val="24"/>
          <w:szCs w:val="24"/>
          <w:highlight w:val="none"/>
          <w:lang w:val="en-US" w:eastAsia="zh-CN"/>
        </w:rPr>
      </w:pPr>
      <w:r>
        <w:rPr>
          <w:rFonts w:hint="eastAsia" w:ascii="仿宋" w:hAnsi="仿宋" w:eastAsia="仿宋"/>
          <w:b/>
          <w:color w:val="auto"/>
          <w:sz w:val="24"/>
          <w:szCs w:val="24"/>
          <w:highlight w:val="none"/>
          <w:lang w:val="en-US" w:eastAsia="zh-CN"/>
        </w:rPr>
        <w:t>分标三：无线通信模块采购项目</w:t>
      </w:r>
    </w:p>
    <w:tbl>
      <w:tblPr>
        <w:tblStyle w:val="8"/>
        <w:tblW w:w="14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77"/>
        <w:gridCol w:w="1799"/>
        <w:gridCol w:w="706"/>
        <w:gridCol w:w="992"/>
        <w:gridCol w:w="1187"/>
        <w:gridCol w:w="934"/>
        <w:gridCol w:w="1143"/>
        <w:gridCol w:w="2348"/>
        <w:gridCol w:w="183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项目名称</w:t>
            </w:r>
          </w:p>
        </w:tc>
        <w:tc>
          <w:tcPr>
            <w:tcW w:w="1277"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物资名称</w:t>
            </w:r>
          </w:p>
        </w:tc>
        <w:tc>
          <w:tcPr>
            <w:tcW w:w="1799"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主要技术要求</w:t>
            </w:r>
          </w:p>
        </w:tc>
        <w:tc>
          <w:tcPr>
            <w:tcW w:w="706"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单位</w:t>
            </w:r>
          </w:p>
        </w:tc>
        <w:tc>
          <w:tcPr>
            <w:tcW w:w="992"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数量</w:t>
            </w:r>
          </w:p>
        </w:tc>
        <w:tc>
          <w:tcPr>
            <w:tcW w:w="1187"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交货</w:t>
            </w:r>
          </w:p>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日期</w:t>
            </w:r>
          </w:p>
        </w:tc>
        <w:tc>
          <w:tcPr>
            <w:tcW w:w="934"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质保期</w:t>
            </w:r>
          </w:p>
        </w:tc>
        <w:tc>
          <w:tcPr>
            <w:tcW w:w="1143"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交货地点</w:t>
            </w:r>
          </w:p>
        </w:tc>
        <w:tc>
          <w:tcPr>
            <w:tcW w:w="2348"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专用资质要求</w:t>
            </w:r>
          </w:p>
        </w:tc>
        <w:tc>
          <w:tcPr>
            <w:tcW w:w="183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专用业绩要求</w:t>
            </w:r>
          </w:p>
        </w:tc>
        <w:tc>
          <w:tcPr>
            <w:tcW w:w="972"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无线通信模块采购项目（包一）</w:t>
            </w:r>
          </w:p>
        </w:tc>
        <w:tc>
          <w:tcPr>
            <w:tcW w:w="1277"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无线通信模块</w:t>
            </w:r>
          </w:p>
        </w:tc>
        <w:tc>
          <w:tcPr>
            <w:tcW w:w="1799"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串口、网口；</w:t>
            </w:r>
            <w:r>
              <w:rPr>
                <w:rFonts w:hint="eastAsia" w:ascii="仿宋" w:hAnsi="仿宋" w:eastAsia="仿宋" w:cs="仿宋"/>
                <w:sz w:val="22"/>
                <w:szCs w:val="22"/>
              </w:rPr>
              <w:t>支持4G/3G/2G五模自适应。</w:t>
            </w:r>
          </w:p>
        </w:tc>
        <w:tc>
          <w:tcPr>
            <w:tcW w:w="706"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只</w:t>
            </w:r>
          </w:p>
        </w:tc>
        <w:tc>
          <w:tcPr>
            <w:tcW w:w="992"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2580</w:t>
            </w:r>
          </w:p>
        </w:tc>
        <w:tc>
          <w:tcPr>
            <w:tcW w:w="1187"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接到供货通知后15日内</w:t>
            </w:r>
          </w:p>
        </w:tc>
        <w:tc>
          <w:tcPr>
            <w:tcW w:w="934"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kern w:val="0"/>
                <w:sz w:val="22"/>
                <w:szCs w:val="22"/>
              </w:rPr>
              <w:t>3年</w:t>
            </w:r>
          </w:p>
        </w:tc>
        <w:tc>
          <w:tcPr>
            <w:tcW w:w="1143"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买方指定仓库地面交货</w:t>
            </w:r>
          </w:p>
        </w:tc>
        <w:tc>
          <w:tcPr>
            <w:tcW w:w="2348" w:type="dxa"/>
            <w:shd w:val="clear" w:color="auto" w:fill="auto"/>
            <w:vAlign w:val="center"/>
          </w:tcPr>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仿宋"/>
                <w:color w:val="000000" w:themeColor="text1"/>
                <w:kern w:val="0"/>
                <w:sz w:val="22"/>
                <w:szCs w:val="22"/>
              </w:rPr>
              <w:t>厂商要求</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w:t>
            </w:r>
            <w:r>
              <w:rPr>
                <w:rFonts w:hint="eastAsia" w:ascii="仿宋" w:hAnsi="仿宋" w:eastAsia="仿宋" w:cs="仿宋"/>
                <w:color w:val="000000" w:themeColor="text1"/>
                <w:kern w:val="0"/>
                <w:sz w:val="22"/>
                <w:szCs w:val="22"/>
                <w:lang w:eastAsia="zh-CN"/>
              </w:rPr>
              <w:t>；</w:t>
            </w:r>
          </w:p>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2.</w:t>
            </w:r>
            <w:r>
              <w:rPr>
                <w:rFonts w:hint="eastAsia" w:ascii="仿宋" w:hAnsi="仿宋" w:eastAsia="仿宋" w:cs="仿宋"/>
                <w:color w:val="000000" w:themeColor="text1"/>
                <w:kern w:val="0"/>
                <w:sz w:val="22"/>
                <w:szCs w:val="22"/>
              </w:rPr>
              <w:t>认证证书</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提供有效的ISO9000系列质量管理体系认证证书</w:t>
            </w:r>
            <w:r>
              <w:rPr>
                <w:rFonts w:hint="eastAsia" w:ascii="仿宋" w:hAnsi="仿宋" w:eastAsia="仿宋" w:cs="仿宋"/>
                <w:color w:val="000000" w:themeColor="text1"/>
                <w:kern w:val="0"/>
                <w:sz w:val="22"/>
                <w:szCs w:val="22"/>
                <w:lang w:eastAsia="zh-CN"/>
              </w:rPr>
              <w:t>；</w:t>
            </w:r>
          </w:p>
          <w:p>
            <w:pPr>
              <w:widowControl/>
              <w:jc w:val="left"/>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lang w:val="en-US" w:eastAsia="zh-CN"/>
              </w:rPr>
              <w:t>3.</w:t>
            </w:r>
            <w:r>
              <w:rPr>
                <w:rFonts w:hint="eastAsia" w:ascii="仿宋" w:hAnsi="仿宋" w:eastAsia="仿宋" w:cs="仿宋"/>
                <w:color w:val="000000" w:themeColor="text1"/>
                <w:kern w:val="0"/>
                <w:sz w:val="22"/>
                <w:szCs w:val="22"/>
              </w:rPr>
              <w:t>产品型式试验报告或检测报告或鉴定报告</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提供第三方权威检测机构的有效的检测报告。</w:t>
            </w:r>
          </w:p>
        </w:tc>
        <w:tc>
          <w:tcPr>
            <w:tcW w:w="1830" w:type="dxa"/>
            <w:shd w:val="clear" w:color="auto" w:fill="auto"/>
            <w:vAlign w:val="center"/>
          </w:tcPr>
          <w:p>
            <w:pPr>
              <w:widowControl/>
              <w:jc w:val="left"/>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2020年1月1日至招标公告发布之日内所投无线通信模块产品累计销售业绩不少于110万。注：业绩必须提供对应的合同复印件。</w:t>
            </w:r>
          </w:p>
        </w:tc>
        <w:tc>
          <w:tcPr>
            <w:tcW w:w="972" w:type="dxa"/>
            <w:shd w:val="clear" w:color="auto" w:fill="auto"/>
            <w:vAlign w:val="center"/>
          </w:tcPr>
          <w:p>
            <w:pPr>
              <w:widowControl/>
              <w:jc w:val="center"/>
              <w:rPr>
                <w:rFonts w:hint="eastAsia" w:ascii="仿宋" w:hAnsi="仿宋" w:eastAsia="仿宋" w:cs="仿宋"/>
                <w:color w:val="000000" w:themeColor="text1"/>
                <w:kern w:val="0"/>
                <w:sz w:val="22"/>
                <w:szCs w:val="22"/>
                <w:lang w:val="en-US" w:eastAsia="zh-CN"/>
              </w:rPr>
            </w:pPr>
            <w:r>
              <w:rPr>
                <w:rFonts w:hint="eastAsia" w:ascii="仿宋" w:hAnsi="仿宋" w:eastAsia="仿宋" w:cs="仿宋"/>
                <w:color w:val="000000" w:themeColor="text1"/>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无线通信模块采购项目（包二）</w:t>
            </w:r>
          </w:p>
        </w:tc>
        <w:tc>
          <w:tcPr>
            <w:tcW w:w="1277"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无线通信模块</w:t>
            </w:r>
          </w:p>
        </w:tc>
        <w:tc>
          <w:tcPr>
            <w:tcW w:w="1799" w:type="dxa"/>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themeColor="text1"/>
                <w:kern w:val="0"/>
                <w:sz w:val="22"/>
                <w:szCs w:val="22"/>
              </w:rPr>
              <w:t>串口、网口；</w:t>
            </w:r>
            <w:r>
              <w:rPr>
                <w:rFonts w:hint="eastAsia" w:ascii="仿宋" w:hAnsi="仿宋" w:eastAsia="仿宋" w:cs="仿宋"/>
                <w:sz w:val="22"/>
                <w:szCs w:val="22"/>
              </w:rPr>
              <w:t>支持4G/3G/2G五模自适应。</w:t>
            </w:r>
          </w:p>
        </w:tc>
        <w:tc>
          <w:tcPr>
            <w:tcW w:w="706"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只</w:t>
            </w:r>
          </w:p>
        </w:tc>
        <w:tc>
          <w:tcPr>
            <w:tcW w:w="992"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1720</w:t>
            </w:r>
          </w:p>
        </w:tc>
        <w:tc>
          <w:tcPr>
            <w:tcW w:w="1187"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接到供货通知后15日内</w:t>
            </w:r>
          </w:p>
        </w:tc>
        <w:tc>
          <w:tcPr>
            <w:tcW w:w="934"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3年</w:t>
            </w:r>
          </w:p>
        </w:tc>
        <w:tc>
          <w:tcPr>
            <w:tcW w:w="1143"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买方指定仓库地面交货</w:t>
            </w:r>
          </w:p>
        </w:tc>
        <w:tc>
          <w:tcPr>
            <w:tcW w:w="2348" w:type="dxa"/>
            <w:shd w:val="clear" w:color="auto" w:fill="auto"/>
            <w:vAlign w:val="center"/>
          </w:tcPr>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仿宋"/>
                <w:color w:val="000000" w:themeColor="text1"/>
                <w:kern w:val="0"/>
                <w:sz w:val="22"/>
                <w:szCs w:val="22"/>
              </w:rPr>
              <w:t>厂商要求</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w:t>
            </w:r>
            <w:r>
              <w:rPr>
                <w:rFonts w:hint="eastAsia" w:ascii="仿宋" w:hAnsi="仿宋" w:eastAsia="仿宋" w:cs="仿宋"/>
                <w:color w:val="000000" w:themeColor="text1"/>
                <w:kern w:val="0"/>
                <w:sz w:val="22"/>
                <w:szCs w:val="22"/>
                <w:lang w:eastAsia="zh-CN"/>
              </w:rPr>
              <w:t>；</w:t>
            </w:r>
          </w:p>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2.</w:t>
            </w:r>
            <w:r>
              <w:rPr>
                <w:rFonts w:hint="eastAsia" w:ascii="仿宋" w:hAnsi="仿宋" w:eastAsia="仿宋" w:cs="仿宋"/>
                <w:color w:val="000000" w:themeColor="text1"/>
                <w:kern w:val="0"/>
                <w:sz w:val="22"/>
                <w:szCs w:val="22"/>
              </w:rPr>
              <w:t>认证证书</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提供有效的ISO9000系列质量管理体系认证证书</w:t>
            </w:r>
            <w:r>
              <w:rPr>
                <w:rFonts w:hint="eastAsia" w:ascii="仿宋" w:hAnsi="仿宋" w:eastAsia="仿宋" w:cs="仿宋"/>
                <w:color w:val="000000" w:themeColor="text1"/>
                <w:kern w:val="0"/>
                <w:sz w:val="22"/>
                <w:szCs w:val="22"/>
                <w:lang w:eastAsia="zh-CN"/>
              </w:rPr>
              <w:t>；</w:t>
            </w:r>
          </w:p>
          <w:p>
            <w:pPr>
              <w:widowControl/>
              <w:jc w:val="left"/>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lang w:val="en-US" w:eastAsia="zh-CN"/>
              </w:rPr>
              <w:t>3.</w:t>
            </w:r>
            <w:r>
              <w:rPr>
                <w:rFonts w:hint="eastAsia" w:ascii="仿宋" w:hAnsi="仿宋" w:eastAsia="仿宋" w:cs="仿宋"/>
                <w:color w:val="000000" w:themeColor="text1"/>
                <w:kern w:val="0"/>
                <w:sz w:val="22"/>
                <w:szCs w:val="22"/>
              </w:rPr>
              <w:t>产品型式试验报告或检测报告或鉴定报告</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提供第三方权威检测机构的有效的检测报告。</w:t>
            </w:r>
          </w:p>
        </w:tc>
        <w:tc>
          <w:tcPr>
            <w:tcW w:w="1830" w:type="dxa"/>
            <w:shd w:val="clear" w:color="auto" w:fill="auto"/>
            <w:vAlign w:val="center"/>
          </w:tcPr>
          <w:p>
            <w:pPr>
              <w:widowControl/>
              <w:jc w:val="left"/>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2020年1月1日至招标公告发布之日内所投无线通信模块产品累计销售业绩不少于110万。注：业绩必须提供对应的合同复印件。</w:t>
            </w:r>
          </w:p>
        </w:tc>
        <w:tc>
          <w:tcPr>
            <w:tcW w:w="972" w:type="dxa"/>
            <w:shd w:val="clear" w:color="auto" w:fill="auto"/>
            <w:vAlign w:val="center"/>
          </w:tcPr>
          <w:p>
            <w:pPr>
              <w:widowControl/>
              <w:jc w:val="center"/>
              <w:rPr>
                <w:rFonts w:hint="default" w:ascii="仿宋" w:hAnsi="仿宋" w:eastAsia="仿宋" w:cs="仿宋"/>
                <w:color w:val="000000" w:themeColor="text1"/>
                <w:kern w:val="0"/>
                <w:sz w:val="22"/>
                <w:szCs w:val="22"/>
                <w:lang w:val="en-US" w:eastAsia="zh-CN"/>
              </w:rPr>
            </w:pPr>
            <w:r>
              <w:rPr>
                <w:rFonts w:hint="eastAsia" w:ascii="仿宋" w:hAnsi="仿宋" w:eastAsia="仿宋" w:cs="仿宋"/>
                <w:color w:val="000000" w:themeColor="text1"/>
                <w:kern w:val="0"/>
                <w:sz w:val="22"/>
                <w:szCs w:val="22"/>
                <w:lang w:val="en-US" w:eastAsia="zh-CN"/>
              </w:rPr>
              <w:t>1.4</w:t>
            </w:r>
          </w:p>
        </w:tc>
      </w:tr>
    </w:tbl>
    <w:p>
      <w:pPr>
        <w:rPr>
          <w:rFonts w:hint="eastAsia" w:ascii="仿宋" w:hAnsi="仿宋" w:eastAsia="仿宋" w:cs="仿宋"/>
          <w:sz w:val="22"/>
          <w:szCs w:val="22"/>
          <w:lang w:eastAsia="zh-CN"/>
        </w:rPr>
      </w:pPr>
      <w:r>
        <w:rPr>
          <w:rFonts w:hint="eastAsia" w:ascii="仿宋" w:hAnsi="仿宋" w:eastAsia="仿宋" w:cs="仿宋"/>
          <w:sz w:val="22"/>
          <w:szCs w:val="22"/>
        </w:rPr>
        <w:t>具体供货不局限于上述产品。应包括上述产品相关配件，类似升级产品</w:t>
      </w:r>
      <w:r>
        <w:rPr>
          <w:rFonts w:hint="eastAsia" w:ascii="仿宋" w:hAnsi="仿宋" w:eastAsia="仿宋" w:cs="仿宋"/>
          <w:sz w:val="22"/>
          <w:szCs w:val="22"/>
          <w:lang w:eastAsia="zh-CN"/>
        </w:rPr>
        <w:t>。</w:t>
      </w:r>
    </w:p>
    <w:p>
      <w:pPr>
        <w:rPr>
          <w:rFonts w:hint="eastAsia" w:ascii="仿宋" w:hAnsi="仿宋" w:eastAsia="仿宋" w:cs="仿宋"/>
          <w:sz w:val="22"/>
          <w:szCs w:val="22"/>
        </w:rPr>
      </w:pPr>
      <w:r>
        <w:rPr>
          <w:rFonts w:hint="eastAsia" w:ascii="仿宋" w:hAnsi="仿宋" w:eastAsia="仿宋" w:cs="仿宋"/>
          <w:sz w:val="22"/>
          <w:szCs w:val="22"/>
        </w:rPr>
        <w:t>备注：</w:t>
      </w:r>
    </w:p>
    <w:p>
      <w:pPr>
        <w:rPr>
          <w:rFonts w:hint="eastAsia" w:ascii="仿宋" w:hAnsi="仿宋" w:eastAsia="仿宋" w:cs="仿宋"/>
          <w:sz w:val="22"/>
          <w:szCs w:val="22"/>
        </w:rPr>
      </w:pPr>
      <w:r>
        <w:rPr>
          <w:rFonts w:hint="eastAsia" w:ascii="仿宋" w:hAnsi="仿宋" w:eastAsia="仿宋" w:cs="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cs="仿宋"/>
          <w:sz w:val="22"/>
          <w:szCs w:val="22"/>
          <w:lang w:val="en-US" w:eastAsia="zh-CN"/>
        </w:rPr>
      </w:pPr>
      <w:r>
        <w:rPr>
          <w:rFonts w:hint="eastAsia" w:ascii="仿宋" w:hAnsi="仿宋" w:eastAsia="仿宋" w:cs="仿宋"/>
          <w:sz w:val="22"/>
          <w:szCs w:val="22"/>
        </w:rPr>
        <w:t>2.投标文件中提供的证明材料复印件应复印清晰、可辨认且不得遮盖、涂抹，否则视为无</w:t>
      </w:r>
      <w:r>
        <w:rPr>
          <w:rFonts w:hint="eastAsia" w:ascii="仿宋" w:hAnsi="仿宋" w:eastAsia="仿宋" w:cs="仿宋"/>
          <w:sz w:val="22"/>
          <w:szCs w:val="22"/>
          <w:lang w:val="en-US" w:eastAsia="zh-CN"/>
        </w:rPr>
        <w:t>效。</w:t>
      </w:r>
    </w:p>
    <w:p>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br w:type="page"/>
      </w:r>
    </w:p>
    <w:p>
      <w:pPr>
        <w:rPr>
          <w:rFonts w:hint="eastAsia"/>
          <w:lang w:val="en-US" w:eastAsia="zh-CN"/>
        </w:rPr>
      </w:pPr>
    </w:p>
    <w:p>
      <w:pPr>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分标四：数字式低压监控组件采购项目</w:t>
      </w:r>
    </w:p>
    <w:tbl>
      <w:tblPr>
        <w:tblStyle w:val="8"/>
        <w:tblW w:w="14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42"/>
        <w:gridCol w:w="2128"/>
        <w:gridCol w:w="849"/>
        <w:gridCol w:w="710"/>
        <w:gridCol w:w="1134"/>
        <w:gridCol w:w="932"/>
        <w:gridCol w:w="1143"/>
        <w:gridCol w:w="2390"/>
        <w:gridCol w:w="163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项目名称</w:t>
            </w:r>
          </w:p>
        </w:tc>
        <w:tc>
          <w:tcPr>
            <w:tcW w:w="1142"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物资名称</w:t>
            </w:r>
          </w:p>
        </w:tc>
        <w:tc>
          <w:tcPr>
            <w:tcW w:w="2128"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主要技术要求</w:t>
            </w:r>
          </w:p>
        </w:tc>
        <w:tc>
          <w:tcPr>
            <w:tcW w:w="849"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单位</w:t>
            </w:r>
          </w:p>
        </w:tc>
        <w:tc>
          <w:tcPr>
            <w:tcW w:w="71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数量</w:t>
            </w:r>
          </w:p>
        </w:tc>
        <w:tc>
          <w:tcPr>
            <w:tcW w:w="1134"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交货</w:t>
            </w:r>
          </w:p>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日期</w:t>
            </w:r>
          </w:p>
        </w:tc>
        <w:tc>
          <w:tcPr>
            <w:tcW w:w="932" w:type="dxa"/>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质保期</w:t>
            </w:r>
          </w:p>
        </w:tc>
        <w:tc>
          <w:tcPr>
            <w:tcW w:w="1143"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仿宋"/>
                <w:b/>
                <w:bCs/>
                <w:color w:val="000000" w:themeColor="text1"/>
                <w:kern w:val="0"/>
                <w:sz w:val="22"/>
                <w:szCs w:val="22"/>
              </w:rPr>
              <w:t>交货地点</w:t>
            </w:r>
          </w:p>
        </w:tc>
        <w:tc>
          <w:tcPr>
            <w:tcW w:w="239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专用资质要求</w:t>
            </w:r>
          </w:p>
        </w:tc>
        <w:tc>
          <w:tcPr>
            <w:tcW w:w="1635"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专用业绩要求</w:t>
            </w:r>
          </w:p>
        </w:tc>
        <w:tc>
          <w:tcPr>
            <w:tcW w:w="1060" w:type="dxa"/>
            <w:shd w:val="clear" w:color="auto" w:fill="auto"/>
            <w:vAlign w:val="center"/>
          </w:tcPr>
          <w:p>
            <w:pPr>
              <w:widowControl/>
              <w:jc w:val="center"/>
              <w:rPr>
                <w:rFonts w:hint="eastAsia" w:ascii="仿宋" w:hAnsi="仿宋" w:eastAsia="仿宋" w:cs="仿宋"/>
                <w:b/>
                <w:bCs/>
                <w:color w:val="000000" w:themeColor="text1"/>
                <w:kern w:val="0"/>
                <w:sz w:val="22"/>
                <w:szCs w:val="22"/>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数字式低压监控组件采购项目</w:t>
            </w:r>
          </w:p>
        </w:tc>
        <w:tc>
          <w:tcPr>
            <w:tcW w:w="1142"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数字式低压监控组件</w:t>
            </w:r>
          </w:p>
        </w:tc>
        <w:tc>
          <w:tcPr>
            <w:tcW w:w="2128" w:type="dxa"/>
            <w:shd w:val="clear" w:color="auto" w:fill="auto"/>
            <w:vAlign w:val="center"/>
          </w:tcPr>
          <w:p>
            <w:pPr>
              <w:widowControl/>
              <w:jc w:val="left"/>
              <w:rPr>
                <w:rFonts w:hint="eastAsia" w:ascii="仿宋" w:hAnsi="仿宋" w:eastAsia="仿宋" w:cs="仿宋"/>
                <w:kern w:val="0"/>
                <w:sz w:val="22"/>
                <w:szCs w:val="22"/>
              </w:rPr>
            </w:pPr>
            <w:r>
              <w:rPr>
                <w:rFonts w:hint="eastAsia" w:ascii="仿宋" w:hAnsi="仿宋" w:eastAsia="仿宋" w:cs="仿宋"/>
                <w:color w:val="000000" w:themeColor="text1"/>
                <w:kern w:val="0"/>
                <w:sz w:val="22"/>
                <w:szCs w:val="22"/>
              </w:rPr>
              <w:t>含处理组件、航空插件及电缆、ADMU数字化单元、电子式互感器等。</w:t>
            </w:r>
          </w:p>
        </w:tc>
        <w:tc>
          <w:tcPr>
            <w:tcW w:w="849"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套</w:t>
            </w:r>
          </w:p>
        </w:tc>
        <w:tc>
          <w:tcPr>
            <w:tcW w:w="710" w:type="dxa"/>
            <w:shd w:val="clear" w:color="000000" w:fill="FFFFFF"/>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330</w:t>
            </w:r>
          </w:p>
        </w:tc>
        <w:tc>
          <w:tcPr>
            <w:tcW w:w="1134"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接到供货通知后20日内</w:t>
            </w:r>
          </w:p>
        </w:tc>
        <w:tc>
          <w:tcPr>
            <w:tcW w:w="932" w:type="dxa"/>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kern w:val="0"/>
                <w:sz w:val="22"/>
                <w:szCs w:val="22"/>
              </w:rPr>
              <w:t>投运后3年</w:t>
            </w:r>
          </w:p>
        </w:tc>
        <w:tc>
          <w:tcPr>
            <w:tcW w:w="1143" w:type="dxa"/>
            <w:shd w:val="clear" w:color="auto" w:fill="auto"/>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000000" w:themeColor="text1"/>
                <w:kern w:val="0"/>
                <w:sz w:val="22"/>
                <w:szCs w:val="22"/>
              </w:rPr>
              <w:t>买方指定仓库地面交货</w:t>
            </w:r>
          </w:p>
        </w:tc>
        <w:tc>
          <w:tcPr>
            <w:tcW w:w="2390" w:type="dxa"/>
            <w:shd w:val="clear" w:color="auto" w:fill="auto"/>
            <w:vAlign w:val="center"/>
          </w:tcPr>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仿宋"/>
                <w:color w:val="000000" w:themeColor="text1"/>
                <w:kern w:val="0"/>
                <w:sz w:val="22"/>
                <w:szCs w:val="22"/>
              </w:rPr>
              <w:t>厂商要求</w:t>
            </w:r>
            <w:r>
              <w:rPr>
                <w:rFonts w:hint="eastAsia" w:ascii="仿宋" w:hAnsi="仿宋" w:eastAsia="仿宋" w:cs="仿宋"/>
                <w:color w:val="000000" w:themeColor="text1"/>
                <w:kern w:val="0"/>
                <w:sz w:val="22"/>
                <w:szCs w:val="22"/>
                <w:lang w:eastAsia="zh-CN"/>
              </w:rPr>
              <w:t>：</w:t>
            </w:r>
            <w:r>
              <w:rPr>
                <w:rFonts w:hint="eastAsia" w:ascii="仿宋" w:hAnsi="仿宋" w:eastAsia="仿宋" w:cs="仿宋"/>
                <w:color w:val="000000" w:themeColor="text1"/>
                <w:kern w:val="0"/>
                <w:sz w:val="22"/>
                <w:szCs w:val="22"/>
              </w:rPr>
              <w:t>制造商</w:t>
            </w:r>
            <w:r>
              <w:rPr>
                <w:rFonts w:hint="eastAsia" w:ascii="仿宋" w:hAnsi="仿宋" w:eastAsia="仿宋" w:cs="仿宋"/>
                <w:color w:val="000000" w:themeColor="text1"/>
                <w:kern w:val="0"/>
                <w:sz w:val="22"/>
                <w:szCs w:val="22"/>
                <w:lang w:eastAsia="zh-CN"/>
              </w:rPr>
              <w:t>；</w:t>
            </w:r>
          </w:p>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仿宋"/>
                <w:color w:val="000000" w:themeColor="text1"/>
                <w:kern w:val="0"/>
                <w:sz w:val="22"/>
                <w:szCs w:val="22"/>
                <w:lang w:val="en-US" w:eastAsia="zh-CN"/>
              </w:rPr>
              <w:t>2.</w:t>
            </w:r>
            <w:r>
              <w:rPr>
                <w:rFonts w:hint="eastAsia" w:ascii="仿宋" w:hAnsi="仿宋" w:eastAsia="仿宋" w:cs="仿宋"/>
                <w:color w:val="000000" w:themeColor="text1"/>
                <w:kern w:val="0"/>
                <w:sz w:val="22"/>
                <w:szCs w:val="22"/>
              </w:rPr>
              <w:t>认证证书</w:t>
            </w:r>
            <w:r>
              <w:rPr>
                <w:rFonts w:hint="eastAsia" w:ascii="仿宋" w:hAnsi="仿宋" w:eastAsia="仿宋" w:cs="仿宋"/>
                <w:color w:val="000000" w:themeColor="text1"/>
                <w:kern w:val="0"/>
                <w:sz w:val="22"/>
                <w:szCs w:val="22"/>
                <w:lang w:eastAsia="zh-CN"/>
              </w:rPr>
              <w:t>：</w:t>
            </w:r>
            <w:r>
              <w:rPr>
                <w:rFonts w:hint="eastAsia" w:ascii="仿宋" w:hAnsi="仿宋" w:eastAsia="仿宋" w:cs="仿宋"/>
                <w:kern w:val="0"/>
                <w:sz w:val="22"/>
                <w:szCs w:val="22"/>
              </w:rPr>
              <w:t>提供有效的ISO9000系列质量管理体系认证证书</w:t>
            </w:r>
            <w:r>
              <w:rPr>
                <w:rFonts w:hint="eastAsia" w:ascii="仿宋" w:hAnsi="仿宋" w:eastAsia="仿宋" w:cs="仿宋"/>
                <w:color w:val="000000" w:themeColor="text1"/>
                <w:kern w:val="0"/>
                <w:sz w:val="22"/>
                <w:szCs w:val="22"/>
                <w:lang w:eastAsia="zh-CN"/>
              </w:rPr>
              <w:t>；</w:t>
            </w:r>
          </w:p>
          <w:p>
            <w:pPr>
              <w:widowControl/>
              <w:jc w:val="left"/>
              <w:rPr>
                <w:rFonts w:hint="eastAsia" w:ascii="仿宋" w:hAnsi="仿宋" w:eastAsia="仿宋" w:cs="仿宋"/>
                <w:kern w:val="0"/>
                <w:sz w:val="22"/>
                <w:szCs w:val="22"/>
              </w:rPr>
            </w:pPr>
            <w:r>
              <w:rPr>
                <w:rFonts w:hint="eastAsia" w:ascii="仿宋" w:hAnsi="仿宋" w:eastAsia="仿宋" w:cs="仿宋"/>
                <w:color w:val="000000" w:themeColor="text1"/>
                <w:kern w:val="0"/>
                <w:sz w:val="22"/>
                <w:szCs w:val="22"/>
                <w:lang w:val="en-US" w:eastAsia="zh-CN"/>
              </w:rPr>
              <w:t>3.</w:t>
            </w:r>
            <w:r>
              <w:rPr>
                <w:rFonts w:hint="eastAsia" w:ascii="仿宋" w:hAnsi="仿宋" w:eastAsia="仿宋" w:cs="仿宋"/>
                <w:kern w:val="0"/>
                <w:sz w:val="22"/>
                <w:szCs w:val="22"/>
              </w:rPr>
              <w:t>产品型式试验报告或检测报告或鉴定报告</w:t>
            </w:r>
            <w:r>
              <w:rPr>
                <w:rFonts w:hint="eastAsia" w:ascii="仿宋" w:hAnsi="仿宋" w:eastAsia="仿宋" w:cs="仿宋"/>
                <w:kern w:val="0"/>
                <w:sz w:val="22"/>
                <w:szCs w:val="22"/>
                <w:lang w:eastAsia="zh-CN"/>
              </w:rPr>
              <w:t>：（</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提供第三方权威检测机构的有效的检测报告或型式试验报告。</w:t>
            </w:r>
          </w:p>
          <w:p>
            <w:pPr>
              <w:widowControl/>
              <w:jc w:val="left"/>
              <w:rPr>
                <w:rFonts w:hint="eastAsia" w:ascii="仿宋" w:hAnsi="仿宋" w:eastAsia="仿宋" w:cs="仿宋"/>
                <w:color w:val="000000" w:themeColor="text1"/>
                <w:kern w:val="0"/>
                <w:sz w:val="22"/>
                <w:szCs w:val="22"/>
              </w:rPr>
            </w:pPr>
            <w:r>
              <w:rPr>
                <w:rFonts w:hint="eastAsia" w:ascii="仿宋" w:hAnsi="仿宋" w:eastAsia="仿宋" w:cs="仿宋"/>
                <w:kern w:val="0"/>
                <w:sz w:val="22"/>
                <w:szCs w:val="22"/>
                <w:lang w:eastAsia="zh-CN"/>
              </w:rPr>
              <w:t>（</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提供的数字化单元（ADMU）需提供原厂家的检测报告</w:t>
            </w:r>
            <w:r>
              <w:rPr>
                <w:rFonts w:hint="eastAsia" w:ascii="仿宋" w:hAnsi="仿宋" w:eastAsia="仿宋" w:cs="仿宋"/>
                <w:color w:val="000000" w:themeColor="text1"/>
                <w:kern w:val="0"/>
                <w:sz w:val="22"/>
                <w:szCs w:val="22"/>
              </w:rPr>
              <w:t>。</w:t>
            </w:r>
          </w:p>
        </w:tc>
        <w:tc>
          <w:tcPr>
            <w:tcW w:w="1635" w:type="dxa"/>
            <w:shd w:val="clear" w:color="auto" w:fill="auto"/>
            <w:vAlign w:val="center"/>
          </w:tcPr>
          <w:p>
            <w:pPr>
              <w:widowControl/>
              <w:jc w:val="left"/>
              <w:rPr>
                <w:rFonts w:hint="eastAsia" w:ascii="仿宋" w:hAnsi="仿宋" w:eastAsia="仿宋" w:cs="仿宋"/>
                <w:color w:val="000000" w:themeColor="text1"/>
                <w:kern w:val="0"/>
                <w:sz w:val="22"/>
                <w:szCs w:val="22"/>
                <w:lang w:eastAsia="zh-CN"/>
              </w:rPr>
            </w:pPr>
            <w:r>
              <w:rPr>
                <w:rFonts w:hint="eastAsia" w:ascii="仿宋" w:hAnsi="仿宋" w:eastAsia="仿宋" w:cs="仿宋"/>
                <w:kern w:val="0"/>
                <w:sz w:val="22"/>
                <w:szCs w:val="22"/>
              </w:rPr>
              <w:t>2020年1月1日至招标公告发布之日所投一二次融合成套类产品累计销售业绩不少于200万。注：业绩必须提供对应的合同复印件</w:t>
            </w:r>
            <w:r>
              <w:rPr>
                <w:rFonts w:hint="eastAsia" w:ascii="仿宋" w:hAnsi="仿宋" w:eastAsia="仿宋" w:cs="仿宋"/>
                <w:kern w:val="0"/>
                <w:sz w:val="22"/>
                <w:szCs w:val="22"/>
                <w:lang w:eastAsia="zh-CN"/>
              </w:rPr>
              <w:t>。</w:t>
            </w:r>
          </w:p>
        </w:tc>
        <w:tc>
          <w:tcPr>
            <w:tcW w:w="1060" w:type="dxa"/>
            <w:shd w:val="clear" w:color="auto" w:fill="auto"/>
            <w:vAlign w:val="center"/>
          </w:tcPr>
          <w:p>
            <w:pPr>
              <w:widowControl/>
              <w:jc w:val="center"/>
              <w:rPr>
                <w:rFonts w:hint="default" w:ascii="仿宋" w:hAnsi="仿宋" w:eastAsia="仿宋" w:cs="仿宋"/>
                <w:color w:val="000000" w:themeColor="text1"/>
                <w:kern w:val="0"/>
                <w:sz w:val="22"/>
                <w:szCs w:val="22"/>
                <w:lang w:val="en-US" w:eastAsia="zh-CN"/>
              </w:rPr>
            </w:pPr>
            <w:r>
              <w:rPr>
                <w:rFonts w:hint="eastAsia" w:ascii="仿宋" w:hAnsi="仿宋" w:eastAsia="仿宋" w:cs="仿宋"/>
                <w:color w:val="000000" w:themeColor="text1"/>
                <w:kern w:val="0"/>
                <w:sz w:val="22"/>
                <w:szCs w:val="22"/>
                <w:lang w:val="en-US" w:eastAsia="zh-CN"/>
              </w:rPr>
              <w:t>8.4</w:t>
            </w:r>
          </w:p>
        </w:tc>
      </w:tr>
    </w:tbl>
    <w:p>
      <w:pPr>
        <w:pStyle w:val="2"/>
        <w:rPr>
          <w:rFonts w:hint="eastAsia" w:ascii="仿宋" w:hAnsi="仿宋" w:eastAsia="仿宋" w:cs="仿宋"/>
          <w:sz w:val="22"/>
          <w:szCs w:val="22"/>
          <w:lang w:eastAsia="zh-CN"/>
        </w:rPr>
      </w:pPr>
      <w:r>
        <w:rPr>
          <w:rFonts w:hint="eastAsia" w:ascii="仿宋" w:hAnsi="仿宋" w:eastAsia="仿宋" w:cs="仿宋"/>
          <w:sz w:val="22"/>
          <w:szCs w:val="22"/>
        </w:rPr>
        <w:t>具体供货不局限于上述产品。应包括上述产品相关配件，类似升级产品</w:t>
      </w:r>
      <w:r>
        <w:rPr>
          <w:rFonts w:hint="eastAsia" w:ascii="仿宋" w:hAnsi="仿宋" w:eastAsia="仿宋" w:cs="仿宋"/>
          <w:sz w:val="22"/>
          <w:szCs w:val="22"/>
          <w:lang w:eastAsia="zh-CN"/>
        </w:rPr>
        <w:t>。</w:t>
      </w:r>
    </w:p>
    <w:p>
      <w:pPr>
        <w:rPr>
          <w:rFonts w:hint="eastAsia" w:ascii="仿宋" w:hAnsi="仿宋" w:eastAsia="仿宋" w:cs="仿宋"/>
          <w:sz w:val="22"/>
          <w:szCs w:val="22"/>
        </w:rPr>
      </w:pPr>
      <w:r>
        <w:rPr>
          <w:rFonts w:hint="eastAsia" w:ascii="仿宋" w:hAnsi="仿宋" w:eastAsia="仿宋" w:cs="仿宋"/>
          <w:sz w:val="22"/>
          <w:szCs w:val="22"/>
        </w:rPr>
        <w:t>备注：</w:t>
      </w:r>
    </w:p>
    <w:p>
      <w:pPr>
        <w:rPr>
          <w:rFonts w:hint="eastAsia" w:ascii="仿宋" w:hAnsi="仿宋" w:eastAsia="仿宋" w:cs="仿宋"/>
          <w:sz w:val="22"/>
          <w:szCs w:val="22"/>
        </w:rPr>
      </w:pPr>
      <w:r>
        <w:rPr>
          <w:rFonts w:hint="eastAsia" w:ascii="仿宋" w:hAnsi="仿宋" w:eastAsia="仿宋" w:cs="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eastAsia="仿宋"/>
          <w:lang w:eastAsia="zh-CN"/>
        </w:rPr>
      </w:pPr>
      <w:r>
        <w:rPr>
          <w:rFonts w:hint="eastAsia" w:ascii="仿宋" w:hAnsi="仿宋" w:eastAsia="仿宋" w:cs="仿宋"/>
          <w:sz w:val="22"/>
          <w:szCs w:val="22"/>
        </w:rPr>
        <w:t>2.投标文件中提供的证明材料复印件应复印清晰、可辨认且不得遮盖、涂抹，否则视为无效</w:t>
      </w:r>
      <w:r>
        <w:rPr>
          <w:rFonts w:hint="eastAsia" w:ascii="仿宋" w:hAnsi="仿宋" w:eastAsia="仿宋" w:cs="仿宋"/>
          <w:sz w:val="22"/>
          <w:szCs w:val="22"/>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1NjU5NTU1OTBhZTRiN2E3MWZhYWU2MjFkNTEwNzkifQ=="/>
  </w:docVars>
  <w:rsids>
    <w:rsidRoot w:val="00090E29"/>
    <w:rsid w:val="00090E29"/>
    <w:rsid w:val="00096144"/>
    <w:rsid w:val="000C018A"/>
    <w:rsid w:val="0013644E"/>
    <w:rsid w:val="001855CA"/>
    <w:rsid w:val="00200875"/>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A42231"/>
    <w:rsid w:val="00B93A79"/>
    <w:rsid w:val="00BA7EA8"/>
    <w:rsid w:val="00C80E50"/>
    <w:rsid w:val="00D16E51"/>
    <w:rsid w:val="00D4130D"/>
    <w:rsid w:val="00D65A7A"/>
    <w:rsid w:val="00DA55CC"/>
    <w:rsid w:val="00E16677"/>
    <w:rsid w:val="00EE78CF"/>
    <w:rsid w:val="00F151A4"/>
    <w:rsid w:val="00F25139"/>
    <w:rsid w:val="00F56925"/>
    <w:rsid w:val="00F639CE"/>
    <w:rsid w:val="01BE7323"/>
    <w:rsid w:val="046376CE"/>
    <w:rsid w:val="049B67B0"/>
    <w:rsid w:val="04FC263C"/>
    <w:rsid w:val="04FC416D"/>
    <w:rsid w:val="06816373"/>
    <w:rsid w:val="0876413A"/>
    <w:rsid w:val="088A5CD1"/>
    <w:rsid w:val="08912845"/>
    <w:rsid w:val="089F22C8"/>
    <w:rsid w:val="0906460D"/>
    <w:rsid w:val="09981FC5"/>
    <w:rsid w:val="09E04429"/>
    <w:rsid w:val="0A3001E0"/>
    <w:rsid w:val="0BC04CF3"/>
    <w:rsid w:val="0BC639A4"/>
    <w:rsid w:val="0CDB468D"/>
    <w:rsid w:val="0DB95E90"/>
    <w:rsid w:val="0E146C48"/>
    <w:rsid w:val="0E927B6D"/>
    <w:rsid w:val="0EA12E42"/>
    <w:rsid w:val="0F2134B8"/>
    <w:rsid w:val="0F853369"/>
    <w:rsid w:val="0FB1516E"/>
    <w:rsid w:val="0FFD209E"/>
    <w:rsid w:val="10C44699"/>
    <w:rsid w:val="11FC0675"/>
    <w:rsid w:val="13A91BE1"/>
    <w:rsid w:val="1424395D"/>
    <w:rsid w:val="143B7C08"/>
    <w:rsid w:val="146D2DFE"/>
    <w:rsid w:val="14EE61CB"/>
    <w:rsid w:val="15B825AF"/>
    <w:rsid w:val="167F68EE"/>
    <w:rsid w:val="169A6592"/>
    <w:rsid w:val="183F7C42"/>
    <w:rsid w:val="18D04F26"/>
    <w:rsid w:val="18E825A4"/>
    <w:rsid w:val="196F567B"/>
    <w:rsid w:val="19F57C86"/>
    <w:rsid w:val="1B224D55"/>
    <w:rsid w:val="1B3B1EBB"/>
    <w:rsid w:val="1BCA56F4"/>
    <w:rsid w:val="1BD229BC"/>
    <w:rsid w:val="1C510C82"/>
    <w:rsid w:val="1CE505F7"/>
    <w:rsid w:val="1CF63033"/>
    <w:rsid w:val="1D514BA0"/>
    <w:rsid w:val="1DD41F50"/>
    <w:rsid w:val="1EF10925"/>
    <w:rsid w:val="1F3D1E63"/>
    <w:rsid w:val="20142DFA"/>
    <w:rsid w:val="203577BE"/>
    <w:rsid w:val="20373F93"/>
    <w:rsid w:val="20621A95"/>
    <w:rsid w:val="20E73BFA"/>
    <w:rsid w:val="22D20AD3"/>
    <w:rsid w:val="22E06CA1"/>
    <w:rsid w:val="24596D0B"/>
    <w:rsid w:val="24AA7567"/>
    <w:rsid w:val="26393298"/>
    <w:rsid w:val="26C9733C"/>
    <w:rsid w:val="26D04D02"/>
    <w:rsid w:val="274A6465"/>
    <w:rsid w:val="27BF14E5"/>
    <w:rsid w:val="27E6353A"/>
    <w:rsid w:val="283F1CD8"/>
    <w:rsid w:val="2894561A"/>
    <w:rsid w:val="2910361F"/>
    <w:rsid w:val="29E71C19"/>
    <w:rsid w:val="2B7E4049"/>
    <w:rsid w:val="2B9920E3"/>
    <w:rsid w:val="2C5C438C"/>
    <w:rsid w:val="2D1A547B"/>
    <w:rsid w:val="2D371BB4"/>
    <w:rsid w:val="2D574004"/>
    <w:rsid w:val="2E692241"/>
    <w:rsid w:val="2FCE12B1"/>
    <w:rsid w:val="304C3BC8"/>
    <w:rsid w:val="308B1E37"/>
    <w:rsid w:val="31BA0B13"/>
    <w:rsid w:val="32061D68"/>
    <w:rsid w:val="3216448E"/>
    <w:rsid w:val="32580053"/>
    <w:rsid w:val="32F0076D"/>
    <w:rsid w:val="32F60393"/>
    <w:rsid w:val="344E7D48"/>
    <w:rsid w:val="346D1119"/>
    <w:rsid w:val="36A81F19"/>
    <w:rsid w:val="36CA60B6"/>
    <w:rsid w:val="3790383E"/>
    <w:rsid w:val="37AF7C77"/>
    <w:rsid w:val="37C329C2"/>
    <w:rsid w:val="38B81CA1"/>
    <w:rsid w:val="3A23599A"/>
    <w:rsid w:val="3A910FF4"/>
    <w:rsid w:val="3ABB128A"/>
    <w:rsid w:val="3B0E674D"/>
    <w:rsid w:val="3B1F79D9"/>
    <w:rsid w:val="3B895CD0"/>
    <w:rsid w:val="3C4E257E"/>
    <w:rsid w:val="3CC36B3B"/>
    <w:rsid w:val="3CCF6B42"/>
    <w:rsid w:val="3D355745"/>
    <w:rsid w:val="3D9E4B60"/>
    <w:rsid w:val="3FAC01DF"/>
    <w:rsid w:val="3FB31195"/>
    <w:rsid w:val="405979E4"/>
    <w:rsid w:val="41083B3B"/>
    <w:rsid w:val="416B26FA"/>
    <w:rsid w:val="42C27D1A"/>
    <w:rsid w:val="439E6864"/>
    <w:rsid w:val="43E01DD0"/>
    <w:rsid w:val="446245CF"/>
    <w:rsid w:val="455B308D"/>
    <w:rsid w:val="45D97854"/>
    <w:rsid w:val="464B5DCF"/>
    <w:rsid w:val="470E0D4D"/>
    <w:rsid w:val="476A5954"/>
    <w:rsid w:val="48782955"/>
    <w:rsid w:val="48E924A4"/>
    <w:rsid w:val="494C2758"/>
    <w:rsid w:val="49721EC3"/>
    <w:rsid w:val="49A858B7"/>
    <w:rsid w:val="4A7F4E6E"/>
    <w:rsid w:val="4A87279D"/>
    <w:rsid w:val="4B234B64"/>
    <w:rsid w:val="4B490FD8"/>
    <w:rsid w:val="4B567869"/>
    <w:rsid w:val="4BDB43AD"/>
    <w:rsid w:val="4C3B71AC"/>
    <w:rsid w:val="4D444125"/>
    <w:rsid w:val="4DD54703"/>
    <w:rsid w:val="4E0711EB"/>
    <w:rsid w:val="507846AA"/>
    <w:rsid w:val="51B0110A"/>
    <w:rsid w:val="52513C34"/>
    <w:rsid w:val="52AC50E5"/>
    <w:rsid w:val="53280574"/>
    <w:rsid w:val="53511291"/>
    <w:rsid w:val="53791460"/>
    <w:rsid w:val="541008E5"/>
    <w:rsid w:val="54216585"/>
    <w:rsid w:val="54E95C72"/>
    <w:rsid w:val="54F75F66"/>
    <w:rsid w:val="55656F9E"/>
    <w:rsid w:val="557F4DE1"/>
    <w:rsid w:val="55A579A1"/>
    <w:rsid w:val="55F54C7D"/>
    <w:rsid w:val="568B6C91"/>
    <w:rsid w:val="57857FF7"/>
    <w:rsid w:val="58765B48"/>
    <w:rsid w:val="588D4BFA"/>
    <w:rsid w:val="59422BC6"/>
    <w:rsid w:val="5A3033EE"/>
    <w:rsid w:val="5AC040F1"/>
    <w:rsid w:val="5BD3501A"/>
    <w:rsid w:val="5C225659"/>
    <w:rsid w:val="5C263591"/>
    <w:rsid w:val="5C3E77E9"/>
    <w:rsid w:val="5DA22CDF"/>
    <w:rsid w:val="5EA42C9D"/>
    <w:rsid w:val="5EC86D9B"/>
    <w:rsid w:val="5F38043A"/>
    <w:rsid w:val="5F4C0C3F"/>
    <w:rsid w:val="5F9C524B"/>
    <w:rsid w:val="5FBF1411"/>
    <w:rsid w:val="5FF27BF4"/>
    <w:rsid w:val="60A05C01"/>
    <w:rsid w:val="62922A0B"/>
    <w:rsid w:val="632B03E5"/>
    <w:rsid w:val="633B3238"/>
    <w:rsid w:val="63400718"/>
    <w:rsid w:val="64BA03E3"/>
    <w:rsid w:val="65870405"/>
    <w:rsid w:val="676906D7"/>
    <w:rsid w:val="6899505A"/>
    <w:rsid w:val="68AF296B"/>
    <w:rsid w:val="692913FD"/>
    <w:rsid w:val="69481F1D"/>
    <w:rsid w:val="69821E2D"/>
    <w:rsid w:val="6B0033F1"/>
    <w:rsid w:val="6B4D1FC7"/>
    <w:rsid w:val="6B6E095E"/>
    <w:rsid w:val="6BFB1A23"/>
    <w:rsid w:val="6CF1193D"/>
    <w:rsid w:val="6E02774C"/>
    <w:rsid w:val="6E1718FD"/>
    <w:rsid w:val="6E9879FD"/>
    <w:rsid w:val="6F01698A"/>
    <w:rsid w:val="6F654A89"/>
    <w:rsid w:val="7014228B"/>
    <w:rsid w:val="702D53B9"/>
    <w:rsid w:val="703525D6"/>
    <w:rsid w:val="70527E94"/>
    <w:rsid w:val="712437CA"/>
    <w:rsid w:val="718F50E7"/>
    <w:rsid w:val="728E539F"/>
    <w:rsid w:val="72C40937"/>
    <w:rsid w:val="735E7233"/>
    <w:rsid w:val="73E536E4"/>
    <w:rsid w:val="75FF703D"/>
    <w:rsid w:val="768176EC"/>
    <w:rsid w:val="76861E4C"/>
    <w:rsid w:val="77F03460"/>
    <w:rsid w:val="78305C20"/>
    <w:rsid w:val="786E1F54"/>
    <w:rsid w:val="78E00C4B"/>
    <w:rsid w:val="79285B16"/>
    <w:rsid w:val="7A2F7467"/>
    <w:rsid w:val="7A387BE2"/>
    <w:rsid w:val="7AF431F7"/>
    <w:rsid w:val="7B0A3A31"/>
    <w:rsid w:val="7B3A67BA"/>
    <w:rsid w:val="7BB5399C"/>
    <w:rsid w:val="7C071D5E"/>
    <w:rsid w:val="7C1E0984"/>
    <w:rsid w:val="7D0A606C"/>
    <w:rsid w:val="7D5F62B6"/>
    <w:rsid w:val="7DE247F1"/>
    <w:rsid w:val="7DF050B2"/>
    <w:rsid w:val="7EA67F14"/>
    <w:rsid w:val="7EC421EB"/>
    <w:rsid w:val="7EE54684"/>
    <w:rsid w:val="7F721BA4"/>
    <w:rsid w:val="7FBF0AF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5527</Words>
  <Characters>6281</Characters>
  <Lines>28</Lines>
  <Paragraphs>8</Paragraphs>
  <TotalTime>2</TotalTime>
  <ScaleCrop>false</ScaleCrop>
  <LinksUpToDate>false</LinksUpToDate>
  <CharactersWithSpaces>6301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纪俊玲18254166172</cp:lastModifiedBy>
  <dcterms:modified xsi:type="dcterms:W3CDTF">2023-04-11T08:51:15Z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B9D790BC200E42E1852D85AC6EAAB8FA</vt:lpwstr>
  </property>
</Properties>
</file>