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7"/>
        <w:rPr>
          <w:rFonts w:ascii="仿宋" w:hAnsi="仿宋" w:eastAsia="仿宋"/>
          <w:b/>
          <w:color w:val="auto"/>
          <w:sz w:val="24"/>
          <w:szCs w:val="24"/>
          <w:highlight w:val="none"/>
        </w:rPr>
      </w:pPr>
      <w:bookmarkStart w:id="1" w:name="_GoBack"/>
      <w:bookmarkEnd w:id="1"/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</w:rPr>
        <w:t>附件1   招标需求一览表</w:t>
      </w:r>
    </w:p>
    <w:tbl>
      <w:tblPr>
        <w:tblStyle w:val="9"/>
        <w:tblW w:w="141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1050"/>
        <w:gridCol w:w="745"/>
        <w:gridCol w:w="813"/>
        <w:gridCol w:w="1101"/>
        <w:gridCol w:w="1474"/>
        <w:gridCol w:w="1474"/>
        <w:gridCol w:w="2965"/>
        <w:gridCol w:w="1803"/>
        <w:gridCol w:w="14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1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bookmarkStart w:id="0" w:name="商务初评模板"/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10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74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8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110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交货日期</w:t>
            </w:r>
          </w:p>
        </w:tc>
        <w:tc>
          <w:tcPr>
            <w:tcW w:w="1474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质保期</w:t>
            </w:r>
          </w:p>
        </w:tc>
        <w:tc>
          <w:tcPr>
            <w:tcW w:w="14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  <w:t>交货地点</w:t>
            </w:r>
          </w:p>
        </w:tc>
        <w:tc>
          <w:tcPr>
            <w:tcW w:w="29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专用资质要求</w:t>
            </w:r>
          </w:p>
        </w:tc>
        <w:tc>
          <w:tcPr>
            <w:tcW w:w="180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专用业绩要求</w:t>
            </w:r>
          </w:p>
        </w:tc>
        <w:tc>
          <w:tcPr>
            <w:tcW w:w="14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</w:trPr>
        <w:tc>
          <w:tcPr>
            <w:tcW w:w="119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阀控式密封铅酸蓄电池采购项目</w:t>
            </w:r>
          </w:p>
        </w:tc>
        <w:tc>
          <w:tcPr>
            <w:tcW w:w="10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2V 系列/12V 系列</w:t>
            </w:r>
          </w:p>
        </w:tc>
        <w:tc>
          <w:tcPr>
            <w:tcW w:w="74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只</w:t>
            </w:r>
          </w:p>
        </w:tc>
        <w:tc>
          <w:tcPr>
            <w:tcW w:w="81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4110</w:t>
            </w:r>
          </w:p>
        </w:tc>
        <w:tc>
          <w:tcPr>
            <w:tcW w:w="110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接到供货通知后 20 日内</w:t>
            </w:r>
          </w:p>
        </w:tc>
        <w:tc>
          <w:tcPr>
            <w:tcW w:w="1474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2V 系列 5 年， 12V 系列 3 年</w:t>
            </w:r>
          </w:p>
        </w:tc>
        <w:tc>
          <w:tcPr>
            <w:tcW w:w="14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买方指定仓库地面交货</w:t>
            </w:r>
          </w:p>
        </w:tc>
        <w:tc>
          <w:tcPr>
            <w:tcW w:w="296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厂商要求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制造商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认证证书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提供有效的ISO9000系列质量管理体系认证证书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产品型式试验报告或检测报告或鉴定报告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提供第三方检测机构出具的有效的检测报告（12V系列，2V系列都需要提供）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180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业绩要求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2020年1月1日至招标公告发布之日内蓄电池类产品累计销售业绩不少于600万。注：业绩必须提供对应的合同复印件。</w:t>
            </w:r>
          </w:p>
        </w:tc>
        <w:tc>
          <w:tcPr>
            <w:tcW w:w="149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2.8</w:t>
            </w:r>
          </w:p>
        </w:tc>
      </w:tr>
    </w:tbl>
    <w:p>
      <w:pPr>
        <w:ind w:firstLine="420"/>
        <w:rPr>
          <w:rFonts w:ascii="仿宋" w:hAnsi="仿宋" w:eastAsia="仿宋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sz w:val="22"/>
          <w:szCs w:val="22"/>
          <w:highlight w:val="none"/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sz w:val="22"/>
          <w:szCs w:val="22"/>
          <w:highlight w:val="none"/>
        </w:rPr>
        <w:t>备注：</w:t>
      </w:r>
    </w:p>
    <w:p>
      <w:pPr>
        <w:rPr>
          <w:rFonts w:hint="eastAsia" w:ascii="仿宋" w:hAnsi="仿宋" w:eastAsia="仿宋" w:cs="仿宋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jc w:val="left"/>
        <w:rPr>
          <w:rFonts w:ascii="仿宋" w:hAnsi="仿宋" w:eastAsia="仿宋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sz w:val="22"/>
          <w:szCs w:val="22"/>
          <w:highlight w:val="none"/>
        </w:rPr>
        <w:t>2.投标文件中提供的证明材料复印件应复印清晰、可辨认且不得遮盖、涂抹，否则视为无效</w:t>
      </w:r>
      <w:r>
        <w:rPr>
          <w:rFonts w:hint="eastAsia" w:ascii="仿宋" w:hAnsi="仿宋" w:eastAsia="仿宋"/>
          <w:sz w:val="22"/>
          <w:szCs w:val="22"/>
          <w:highlight w:val="none"/>
        </w:rPr>
        <w:t>。</w:t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zcwY2M5NGVmY2Y5YTVkMTJmMzEwY2NlODY1MmIwYTMifQ=="/>
  </w:docVars>
  <w:rsids>
    <w:rsidRoot w:val="00090E29"/>
    <w:rsid w:val="00090E29"/>
    <w:rsid w:val="00096144"/>
    <w:rsid w:val="000C018A"/>
    <w:rsid w:val="0013644E"/>
    <w:rsid w:val="001855CA"/>
    <w:rsid w:val="003266DE"/>
    <w:rsid w:val="003F2197"/>
    <w:rsid w:val="0050209C"/>
    <w:rsid w:val="00546C4D"/>
    <w:rsid w:val="0056369E"/>
    <w:rsid w:val="006004F0"/>
    <w:rsid w:val="00611B0C"/>
    <w:rsid w:val="006B5136"/>
    <w:rsid w:val="006D1C5C"/>
    <w:rsid w:val="007A0757"/>
    <w:rsid w:val="007D28B6"/>
    <w:rsid w:val="008B14B2"/>
    <w:rsid w:val="008B7C97"/>
    <w:rsid w:val="008E1E8A"/>
    <w:rsid w:val="008E369A"/>
    <w:rsid w:val="00B93A79"/>
    <w:rsid w:val="00BA7EA8"/>
    <w:rsid w:val="00C80E50"/>
    <w:rsid w:val="00D16E51"/>
    <w:rsid w:val="00D4130D"/>
    <w:rsid w:val="00D65A7A"/>
    <w:rsid w:val="00DA55CC"/>
    <w:rsid w:val="00E16677"/>
    <w:rsid w:val="00EE78CF"/>
    <w:rsid w:val="00F151A4"/>
    <w:rsid w:val="00F25139"/>
    <w:rsid w:val="00F56925"/>
    <w:rsid w:val="022A3206"/>
    <w:rsid w:val="04FC416D"/>
    <w:rsid w:val="06816373"/>
    <w:rsid w:val="078057A6"/>
    <w:rsid w:val="0876413A"/>
    <w:rsid w:val="08912845"/>
    <w:rsid w:val="089F22C8"/>
    <w:rsid w:val="0906460D"/>
    <w:rsid w:val="09981FC5"/>
    <w:rsid w:val="09E04429"/>
    <w:rsid w:val="09F96B53"/>
    <w:rsid w:val="0A3001E0"/>
    <w:rsid w:val="0B1D55C2"/>
    <w:rsid w:val="0BC04CF3"/>
    <w:rsid w:val="0CDB468D"/>
    <w:rsid w:val="0DB95E90"/>
    <w:rsid w:val="0EA12E42"/>
    <w:rsid w:val="0F2134B8"/>
    <w:rsid w:val="0F853369"/>
    <w:rsid w:val="0FB1516E"/>
    <w:rsid w:val="11FC0675"/>
    <w:rsid w:val="146D2DFE"/>
    <w:rsid w:val="14EE61CB"/>
    <w:rsid w:val="167F68EE"/>
    <w:rsid w:val="169A6592"/>
    <w:rsid w:val="172A06D3"/>
    <w:rsid w:val="183F7C42"/>
    <w:rsid w:val="18D04F26"/>
    <w:rsid w:val="19F57C86"/>
    <w:rsid w:val="1B224D55"/>
    <w:rsid w:val="1B3B1EBB"/>
    <w:rsid w:val="1BC872C4"/>
    <w:rsid w:val="1BCA56F4"/>
    <w:rsid w:val="1BD229BC"/>
    <w:rsid w:val="1C1462B7"/>
    <w:rsid w:val="1C510C82"/>
    <w:rsid w:val="1D434E54"/>
    <w:rsid w:val="1D514BA0"/>
    <w:rsid w:val="1EF10925"/>
    <w:rsid w:val="1F3D1E63"/>
    <w:rsid w:val="20142DFA"/>
    <w:rsid w:val="203577BE"/>
    <w:rsid w:val="20373F93"/>
    <w:rsid w:val="22D20AD3"/>
    <w:rsid w:val="235B13B6"/>
    <w:rsid w:val="26C9733C"/>
    <w:rsid w:val="26D04D02"/>
    <w:rsid w:val="274A6465"/>
    <w:rsid w:val="27BF14E5"/>
    <w:rsid w:val="27E6353A"/>
    <w:rsid w:val="283F1CD8"/>
    <w:rsid w:val="2894561A"/>
    <w:rsid w:val="2910361F"/>
    <w:rsid w:val="29E71C19"/>
    <w:rsid w:val="2B7E4049"/>
    <w:rsid w:val="2C5C438C"/>
    <w:rsid w:val="2D1A547B"/>
    <w:rsid w:val="2D205F22"/>
    <w:rsid w:val="308B1E37"/>
    <w:rsid w:val="31BA0B13"/>
    <w:rsid w:val="32061D68"/>
    <w:rsid w:val="32580053"/>
    <w:rsid w:val="32F0076D"/>
    <w:rsid w:val="32F60393"/>
    <w:rsid w:val="344E7D48"/>
    <w:rsid w:val="36A81F19"/>
    <w:rsid w:val="36CA60B6"/>
    <w:rsid w:val="3790383E"/>
    <w:rsid w:val="37AF7C77"/>
    <w:rsid w:val="38B81CA1"/>
    <w:rsid w:val="3A910FF4"/>
    <w:rsid w:val="3ABB128A"/>
    <w:rsid w:val="3B0E674D"/>
    <w:rsid w:val="3B1F79D9"/>
    <w:rsid w:val="3C4E257E"/>
    <w:rsid w:val="3CC36B3B"/>
    <w:rsid w:val="3CCF6B42"/>
    <w:rsid w:val="3D9E4B60"/>
    <w:rsid w:val="3FB31195"/>
    <w:rsid w:val="405979E4"/>
    <w:rsid w:val="416B26FA"/>
    <w:rsid w:val="439E6864"/>
    <w:rsid w:val="43E01DD0"/>
    <w:rsid w:val="446245CF"/>
    <w:rsid w:val="455B308D"/>
    <w:rsid w:val="464B5DCF"/>
    <w:rsid w:val="470E0D4D"/>
    <w:rsid w:val="476A5954"/>
    <w:rsid w:val="485278A8"/>
    <w:rsid w:val="494C2758"/>
    <w:rsid w:val="49721EC3"/>
    <w:rsid w:val="49A858B7"/>
    <w:rsid w:val="4A87279D"/>
    <w:rsid w:val="4B567869"/>
    <w:rsid w:val="4BDB43AD"/>
    <w:rsid w:val="4C3B71AC"/>
    <w:rsid w:val="4D444125"/>
    <w:rsid w:val="4DD54703"/>
    <w:rsid w:val="4E0711EB"/>
    <w:rsid w:val="507846AA"/>
    <w:rsid w:val="51B0110A"/>
    <w:rsid w:val="52513C34"/>
    <w:rsid w:val="53511291"/>
    <w:rsid w:val="53791460"/>
    <w:rsid w:val="54216585"/>
    <w:rsid w:val="54E95C72"/>
    <w:rsid w:val="55656F9E"/>
    <w:rsid w:val="557F4DE1"/>
    <w:rsid w:val="55A579A1"/>
    <w:rsid w:val="55F54C7D"/>
    <w:rsid w:val="568B6C91"/>
    <w:rsid w:val="57857FF7"/>
    <w:rsid w:val="58765B48"/>
    <w:rsid w:val="5A3033EE"/>
    <w:rsid w:val="5AC040F1"/>
    <w:rsid w:val="5C263591"/>
    <w:rsid w:val="5C3E77E9"/>
    <w:rsid w:val="5DA22CDF"/>
    <w:rsid w:val="5DD60DF1"/>
    <w:rsid w:val="5EC86D9B"/>
    <w:rsid w:val="5F9C524B"/>
    <w:rsid w:val="5FF27BF4"/>
    <w:rsid w:val="604B2ECD"/>
    <w:rsid w:val="60A05C01"/>
    <w:rsid w:val="62922A0B"/>
    <w:rsid w:val="632B03E5"/>
    <w:rsid w:val="633B3238"/>
    <w:rsid w:val="63400718"/>
    <w:rsid w:val="65870405"/>
    <w:rsid w:val="676906D7"/>
    <w:rsid w:val="692913FD"/>
    <w:rsid w:val="69481F1D"/>
    <w:rsid w:val="6B0033F1"/>
    <w:rsid w:val="6B6E095E"/>
    <w:rsid w:val="6CF1193D"/>
    <w:rsid w:val="6E02774C"/>
    <w:rsid w:val="6E1718FD"/>
    <w:rsid w:val="6F01698A"/>
    <w:rsid w:val="6F654A89"/>
    <w:rsid w:val="7014228B"/>
    <w:rsid w:val="702D53B9"/>
    <w:rsid w:val="703525D6"/>
    <w:rsid w:val="71A1306D"/>
    <w:rsid w:val="735E7233"/>
    <w:rsid w:val="75FF703D"/>
    <w:rsid w:val="768176EC"/>
    <w:rsid w:val="76861E4C"/>
    <w:rsid w:val="77F03460"/>
    <w:rsid w:val="78305C20"/>
    <w:rsid w:val="786E1F54"/>
    <w:rsid w:val="78E00C4B"/>
    <w:rsid w:val="79285B16"/>
    <w:rsid w:val="7A387BE2"/>
    <w:rsid w:val="7AF431F7"/>
    <w:rsid w:val="7B3A67BA"/>
    <w:rsid w:val="7C071D5E"/>
    <w:rsid w:val="7C1E0984"/>
    <w:rsid w:val="7C7826AC"/>
    <w:rsid w:val="7D0A606C"/>
    <w:rsid w:val="7DF050B2"/>
    <w:rsid w:val="7EC421EB"/>
    <w:rsid w:val="7EE54684"/>
    <w:rsid w:val="7FAC50B6"/>
    <w:rsid w:val="7FF868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6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5">
    <w:name w:val="Body Text"/>
    <w:basedOn w:val="1"/>
    <w:next w:val="1"/>
    <w:semiHidden/>
    <w:qFormat/>
    <w:uiPriority w:val="0"/>
    <w:pPr>
      <w:spacing w:after="120"/>
    </w:pPr>
  </w:style>
  <w:style w:type="paragraph" w:styleId="6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0">
    <w:name w:val="Table Grid"/>
    <w:basedOn w:val="9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qFormat/>
    <w:uiPriority w:val="22"/>
    <w:rPr>
      <w:b/>
      <w:bCs/>
    </w:rPr>
  </w:style>
  <w:style w:type="character" w:styleId="13">
    <w:name w:val="Hyperlink"/>
    <w:qFormat/>
    <w:uiPriority w:val="99"/>
    <w:rPr>
      <w:color w:val="0000FF"/>
      <w:u w:val="single"/>
    </w:rPr>
  </w:style>
  <w:style w:type="character" w:customStyle="1" w:styleId="14">
    <w:name w:val="页眉 Char"/>
    <w:basedOn w:val="11"/>
    <w:link w:val="8"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7"/>
    <w:qFormat/>
    <w:uiPriority w:val="99"/>
    <w:rPr>
      <w:sz w:val="18"/>
      <w:szCs w:val="18"/>
    </w:rPr>
  </w:style>
  <w:style w:type="character" w:customStyle="1" w:styleId="16">
    <w:name w:val="标题 1 Char"/>
    <w:basedOn w:val="11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7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color w:val="000000"/>
    </w:rPr>
  </w:style>
  <w:style w:type="paragraph" w:customStyle="1" w:styleId="18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9">
    <w:name w:val="批注框文本 Char"/>
    <w:basedOn w:val="11"/>
    <w:link w:val="6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3476</Words>
  <Characters>4017</Characters>
  <Lines>28</Lines>
  <Paragraphs>8</Paragraphs>
  <TotalTime>3</TotalTime>
  <ScaleCrop>false</ScaleCrop>
  <LinksUpToDate>false</LinksUpToDate>
  <CharactersWithSpaces>4042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2021-02-01T07:32:00Z</dcterms:created>
  <dc:creator>CX2020111</dc:creator>
  <cp:lastModifiedBy> 昙花一现</cp:lastModifiedBy>
  <dcterms:modified xsi:type="dcterms:W3CDTF">2023-06-13T08:00:20Z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B9D790BC200E42E1852D85AC6EAAB8FA</vt:lpwstr>
  </property>
</Properties>
</file>