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24CD2D">
      <w:pPr>
        <w:widowControl/>
        <w:jc w:val="left"/>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 xml:space="preserve">附件1  </w:t>
      </w:r>
      <w:bookmarkStart w:id="0" w:name="_GoBack"/>
      <w:r>
        <w:rPr>
          <w:rFonts w:hint="eastAsia" w:asciiTheme="minorEastAsia" w:hAnsiTheme="minorEastAsia" w:eastAsiaTheme="minorEastAsia" w:cstheme="minorEastAsia"/>
          <w:b/>
          <w:bCs/>
          <w:color w:val="auto"/>
          <w:kern w:val="0"/>
          <w:sz w:val="24"/>
          <w:szCs w:val="24"/>
          <w:highlight w:val="none"/>
        </w:rPr>
        <w:t xml:space="preserve"> 招标需求一览表</w:t>
      </w:r>
      <w:bookmarkEnd w:id="0"/>
    </w:p>
    <w:p w14:paraId="04E9C3FF">
      <w:pPr>
        <w:widowControl/>
        <w:jc w:val="left"/>
        <w:rPr>
          <w:rFonts w:hint="eastAsia" w:asciiTheme="minorEastAsia" w:hAnsiTheme="minorEastAsia" w:eastAsiaTheme="minorEastAsia" w:cstheme="minorEastAsia"/>
          <w:b/>
          <w:bCs/>
          <w:color w:val="auto"/>
          <w:kern w:val="0"/>
          <w:sz w:val="24"/>
          <w:szCs w:val="24"/>
          <w:highlight w:val="none"/>
        </w:rPr>
      </w:pPr>
    </w:p>
    <w:tbl>
      <w:tblPr>
        <w:tblStyle w:val="6"/>
        <w:tblW w:w="121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3"/>
        <w:gridCol w:w="1142"/>
        <w:gridCol w:w="2757"/>
        <w:gridCol w:w="578"/>
        <w:gridCol w:w="997"/>
        <w:gridCol w:w="628"/>
        <w:gridCol w:w="729"/>
        <w:gridCol w:w="872"/>
        <w:gridCol w:w="1229"/>
        <w:gridCol w:w="1898"/>
      </w:tblGrid>
      <w:tr w14:paraId="62A30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7" w:hRule="atLeast"/>
          <w:jc w:val="center"/>
        </w:trPr>
        <w:tc>
          <w:tcPr>
            <w:tcW w:w="1273" w:type="dxa"/>
            <w:vAlign w:val="center"/>
          </w:tcPr>
          <w:p w14:paraId="0F540FDF">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项目名称</w:t>
            </w:r>
          </w:p>
        </w:tc>
        <w:tc>
          <w:tcPr>
            <w:tcW w:w="1142" w:type="dxa"/>
            <w:shd w:val="clear" w:color="auto" w:fill="auto"/>
            <w:vAlign w:val="center"/>
          </w:tcPr>
          <w:p w14:paraId="3CF75573">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物资名称</w:t>
            </w:r>
          </w:p>
        </w:tc>
        <w:tc>
          <w:tcPr>
            <w:tcW w:w="2757" w:type="dxa"/>
            <w:shd w:val="clear" w:color="auto" w:fill="auto"/>
            <w:vAlign w:val="center"/>
          </w:tcPr>
          <w:p w14:paraId="3B6A2DCA">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主要技术要求</w:t>
            </w:r>
          </w:p>
        </w:tc>
        <w:tc>
          <w:tcPr>
            <w:tcW w:w="578" w:type="dxa"/>
            <w:shd w:val="clear" w:color="auto" w:fill="auto"/>
            <w:vAlign w:val="center"/>
          </w:tcPr>
          <w:p w14:paraId="751A20C2">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单位</w:t>
            </w:r>
          </w:p>
        </w:tc>
        <w:tc>
          <w:tcPr>
            <w:tcW w:w="997" w:type="dxa"/>
            <w:shd w:val="clear" w:color="auto" w:fill="auto"/>
            <w:vAlign w:val="center"/>
          </w:tcPr>
          <w:p w14:paraId="19102D4A">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数量</w:t>
            </w:r>
          </w:p>
        </w:tc>
        <w:tc>
          <w:tcPr>
            <w:tcW w:w="628" w:type="dxa"/>
            <w:shd w:val="clear" w:color="auto" w:fill="auto"/>
            <w:vAlign w:val="center"/>
          </w:tcPr>
          <w:p w14:paraId="41B8CFF0">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交货日期</w:t>
            </w:r>
          </w:p>
        </w:tc>
        <w:tc>
          <w:tcPr>
            <w:tcW w:w="729" w:type="dxa"/>
            <w:vAlign w:val="center"/>
          </w:tcPr>
          <w:p w14:paraId="124BC83B">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质保期（不低于）</w:t>
            </w:r>
          </w:p>
        </w:tc>
        <w:tc>
          <w:tcPr>
            <w:tcW w:w="872" w:type="dxa"/>
            <w:shd w:val="clear" w:color="auto" w:fill="auto"/>
            <w:vAlign w:val="center"/>
          </w:tcPr>
          <w:p w14:paraId="0904368F">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交货地点</w:t>
            </w:r>
          </w:p>
        </w:tc>
        <w:tc>
          <w:tcPr>
            <w:tcW w:w="1229" w:type="dxa"/>
            <w:shd w:val="clear" w:color="auto" w:fill="auto"/>
            <w:vAlign w:val="center"/>
          </w:tcPr>
          <w:p w14:paraId="1D77241F">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2"/>
                <w:szCs w:val="22"/>
                <w:highlight w:val="none"/>
                <w:lang w:val="en-US" w:eastAsia="zh-CN"/>
              </w:rPr>
              <w:t>专用资质要求</w:t>
            </w:r>
          </w:p>
        </w:tc>
        <w:tc>
          <w:tcPr>
            <w:tcW w:w="1898" w:type="dxa"/>
            <w:shd w:val="clear" w:color="auto" w:fill="auto"/>
            <w:vAlign w:val="center"/>
          </w:tcPr>
          <w:p w14:paraId="1B2D2CBA">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2"/>
                <w:szCs w:val="22"/>
                <w:highlight w:val="none"/>
                <w:lang w:val="en-US" w:eastAsia="zh-CN"/>
              </w:rPr>
              <w:t>专用</w:t>
            </w:r>
            <w:r>
              <w:rPr>
                <w:rFonts w:hint="eastAsia" w:ascii="宋体" w:hAnsi="宋体" w:eastAsia="宋体" w:cs="宋体"/>
                <w:b/>
                <w:bCs/>
                <w:color w:val="auto"/>
                <w:kern w:val="0"/>
                <w:sz w:val="22"/>
                <w:szCs w:val="22"/>
                <w:highlight w:val="none"/>
              </w:rPr>
              <w:t>业绩要求</w:t>
            </w:r>
          </w:p>
        </w:tc>
      </w:tr>
      <w:tr w14:paraId="4CAA1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restart"/>
            <w:vAlign w:val="center"/>
          </w:tcPr>
          <w:p w14:paraId="146C39E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无人机配件模块采购项目</w:t>
            </w:r>
          </w:p>
        </w:tc>
        <w:tc>
          <w:tcPr>
            <w:tcW w:w="1142" w:type="dxa"/>
            <w:shd w:val="clear" w:color="auto" w:fill="auto"/>
            <w:vAlign w:val="center"/>
          </w:tcPr>
          <w:p w14:paraId="77F231ED">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充电管家</w:t>
            </w:r>
          </w:p>
        </w:tc>
        <w:tc>
          <w:tcPr>
            <w:tcW w:w="2757" w:type="dxa"/>
            <w:shd w:val="clear" w:color="auto" w:fill="auto"/>
            <w:vAlign w:val="center"/>
          </w:tcPr>
          <w:p w14:paraId="2F70F59B">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输入5V 至 20V，≤5安；输出12 V 至 17 V，≤5安；额定功率≥65 W；充电方式：3块电池轮充。</w:t>
            </w:r>
          </w:p>
        </w:tc>
        <w:tc>
          <w:tcPr>
            <w:tcW w:w="578" w:type="dxa"/>
            <w:shd w:val="clear" w:color="000000" w:fill="FFFFFF"/>
            <w:vAlign w:val="center"/>
          </w:tcPr>
          <w:p w14:paraId="380AF39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4B855534">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150</w:t>
            </w:r>
          </w:p>
        </w:tc>
        <w:tc>
          <w:tcPr>
            <w:tcW w:w="628" w:type="dxa"/>
            <w:vMerge w:val="restart"/>
            <w:shd w:val="clear" w:color="auto" w:fill="auto"/>
            <w:vAlign w:val="center"/>
          </w:tcPr>
          <w:p w14:paraId="70D34AAF">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接到供货通知后</w:t>
            </w:r>
            <w:r>
              <w:rPr>
                <w:rFonts w:hint="eastAsia" w:ascii="宋体" w:hAnsi="宋体" w:eastAsia="宋体" w:cs="宋体"/>
                <w:color w:val="auto"/>
                <w:kern w:val="0"/>
                <w:sz w:val="24"/>
                <w:szCs w:val="24"/>
                <w:highlight w:val="none"/>
                <w:u w:val="single"/>
              </w:rPr>
              <w:t>60</w:t>
            </w:r>
            <w:r>
              <w:rPr>
                <w:rFonts w:hint="eastAsia" w:ascii="宋体" w:hAnsi="宋体" w:eastAsia="宋体" w:cs="宋体"/>
                <w:color w:val="auto"/>
                <w:kern w:val="0"/>
                <w:sz w:val="24"/>
                <w:szCs w:val="24"/>
                <w:highlight w:val="none"/>
              </w:rPr>
              <w:t>日内</w:t>
            </w:r>
          </w:p>
        </w:tc>
        <w:tc>
          <w:tcPr>
            <w:tcW w:w="729" w:type="dxa"/>
            <w:vMerge w:val="restart"/>
            <w:vAlign w:val="center"/>
          </w:tcPr>
          <w:p w14:paraId="3A10997D">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u w:val="single"/>
              </w:rPr>
              <w:t>36</w:t>
            </w:r>
            <w:r>
              <w:rPr>
                <w:rFonts w:hint="eastAsia" w:ascii="宋体" w:hAnsi="宋体" w:eastAsia="宋体" w:cs="宋体"/>
                <w:color w:val="auto"/>
                <w:kern w:val="0"/>
                <w:sz w:val="24"/>
                <w:szCs w:val="24"/>
                <w:highlight w:val="none"/>
              </w:rPr>
              <w:t>个月</w:t>
            </w:r>
          </w:p>
        </w:tc>
        <w:tc>
          <w:tcPr>
            <w:tcW w:w="872" w:type="dxa"/>
            <w:vMerge w:val="restart"/>
            <w:shd w:val="clear" w:color="auto" w:fill="auto"/>
            <w:vAlign w:val="center"/>
          </w:tcPr>
          <w:p w14:paraId="7063218E">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买方指定地点地面交货</w:t>
            </w:r>
          </w:p>
        </w:tc>
        <w:tc>
          <w:tcPr>
            <w:tcW w:w="1229" w:type="dxa"/>
            <w:vMerge w:val="restart"/>
            <w:shd w:val="clear" w:color="auto" w:fill="auto"/>
            <w:vAlign w:val="center"/>
          </w:tcPr>
          <w:p w14:paraId="6D10FD9B">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具备《民用无人驾驶航空器运营合格证》</w:t>
            </w:r>
            <w:r>
              <w:rPr>
                <w:rFonts w:hint="eastAsia" w:ascii="宋体" w:hAnsi="宋体" w:eastAsia="宋体" w:cs="宋体"/>
                <w:color w:val="auto"/>
                <w:kern w:val="0"/>
                <w:sz w:val="24"/>
                <w:szCs w:val="24"/>
                <w:highlight w:val="none"/>
              </w:rPr>
              <w:t>。</w:t>
            </w:r>
          </w:p>
        </w:tc>
        <w:tc>
          <w:tcPr>
            <w:tcW w:w="1898" w:type="dxa"/>
            <w:vMerge w:val="restart"/>
            <w:shd w:val="clear" w:color="auto" w:fill="auto"/>
            <w:vAlign w:val="center"/>
          </w:tcPr>
          <w:p w14:paraId="6475EA65">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业绩要求</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2021年1月1日至招标采购公告发布日止，完成过无人机或无人机配件载荷或无人机组部件销售业绩不少于2份，合同额累计不少于800万元。注：业绩必须提供对应的合同复印件</w:t>
            </w:r>
            <w:r>
              <w:rPr>
                <w:rFonts w:hint="eastAsia" w:ascii="宋体" w:hAnsi="宋体" w:eastAsia="宋体" w:cs="宋体"/>
                <w:color w:val="auto"/>
                <w:kern w:val="0"/>
                <w:sz w:val="24"/>
                <w:szCs w:val="24"/>
                <w:highlight w:val="none"/>
                <w:lang w:eastAsia="zh-CN"/>
              </w:rPr>
              <w:t>。</w:t>
            </w:r>
          </w:p>
        </w:tc>
      </w:tr>
      <w:tr w14:paraId="7FF01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3AC4B802">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1B527E9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飞行电池</w:t>
            </w:r>
          </w:p>
        </w:tc>
        <w:tc>
          <w:tcPr>
            <w:tcW w:w="2757" w:type="dxa"/>
            <w:shd w:val="clear" w:color="auto" w:fill="auto"/>
            <w:vAlign w:val="center"/>
          </w:tcPr>
          <w:p w14:paraId="6518678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容量≥4241mAh；标称电压≥14 V；充电限制电压≥17 V；电池类型LiPo 4S；能量≥62 Wh。</w:t>
            </w:r>
          </w:p>
        </w:tc>
        <w:tc>
          <w:tcPr>
            <w:tcW w:w="578" w:type="dxa"/>
            <w:shd w:val="clear" w:color="000000" w:fill="FFFFFF"/>
            <w:vAlign w:val="center"/>
          </w:tcPr>
          <w:p w14:paraId="793171D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块</w:t>
            </w:r>
          </w:p>
        </w:tc>
        <w:tc>
          <w:tcPr>
            <w:tcW w:w="997" w:type="dxa"/>
            <w:shd w:val="clear" w:color="000000" w:fill="FFFFFF"/>
            <w:vAlign w:val="center"/>
          </w:tcPr>
          <w:p w14:paraId="26E73FE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400</w:t>
            </w:r>
          </w:p>
        </w:tc>
        <w:tc>
          <w:tcPr>
            <w:tcW w:w="628" w:type="dxa"/>
            <w:vMerge w:val="continue"/>
            <w:shd w:val="clear" w:color="auto" w:fill="auto"/>
            <w:vAlign w:val="center"/>
          </w:tcPr>
          <w:p w14:paraId="4E9C3EA4">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7EF29882">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76CF55B3">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05291AAA">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223B66D4">
            <w:pPr>
              <w:jc w:val="center"/>
              <w:rPr>
                <w:rFonts w:hint="eastAsia" w:ascii="宋体" w:hAnsi="宋体" w:eastAsia="宋体" w:cs="宋体"/>
                <w:color w:val="auto"/>
                <w:kern w:val="0"/>
                <w:sz w:val="24"/>
                <w:szCs w:val="24"/>
                <w:highlight w:val="none"/>
              </w:rPr>
            </w:pPr>
          </w:p>
        </w:tc>
      </w:tr>
      <w:tr w14:paraId="1126D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2" w:hRule="exact"/>
          <w:jc w:val="center"/>
        </w:trPr>
        <w:tc>
          <w:tcPr>
            <w:tcW w:w="1273" w:type="dxa"/>
            <w:vMerge w:val="continue"/>
            <w:vAlign w:val="center"/>
          </w:tcPr>
          <w:p w14:paraId="1CA22A6D">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5589ADE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机身</w:t>
            </w:r>
          </w:p>
        </w:tc>
        <w:tc>
          <w:tcPr>
            <w:tcW w:w="2757" w:type="dxa"/>
            <w:shd w:val="clear" w:color="auto" w:fill="auto"/>
            <w:vAlign w:val="center"/>
          </w:tcPr>
          <w:p w14:paraId="6371D55E">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模块整体重量≥720g；机载内存≥8GB，最大上升速度≥10 m/s ；最长飞行时间（无风环境）≥46分钟。</w:t>
            </w:r>
          </w:p>
        </w:tc>
        <w:tc>
          <w:tcPr>
            <w:tcW w:w="578" w:type="dxa"/>
            <w:shd w:val="clear" w:color="000000" w:fill="FFFFFF"/>
            <w:vAlign w:val="center"/>
          </w:tcPr>
          <w:p w14:paraId="624CE279">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2450F4D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150</w:t>
            </w:r>
          </w:p>
        </w:tc>
        <w:tc>
          <w:tcPr>
            <w:tcW w:w="628" w:type="dxa"/>
            <w:vMerge w:val="continue"/>
            <w:shd w:val="clear" w:color="auto" w:fill="auto"/>
            <w:vAlign w:val="center"/>
          </w:tcPr>
          <w:p w14:paraId="4592BBFC">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0E73915D">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3DAF2274">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04B8ED9B">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02B13BAB">
            <w:pPr>
              <w:jc w:val="center"/>
              <w:rPr>
                <w:rFonts w:hint="eastAsia" w:ascii="宋体" w:hAnsi="宋体" w:eastAsia="宋体" w:cs="宋体"/>
                <w:color w:val="auto"/>
                <w:kern w:val="0"/>
                <w:sz w:val="24"/>
                <w:szCs w:val="24"/>
                <w:highlight w:val="none"/>
              </w:rPr>
            </w:pPr>
          </w:p>
        </w:tc>
      </w:tr>
      <w:tr w14:paraId="2207D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073D4F84">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254FF0E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桨叶</w:t>
            </w:r>
          </w:p>
        </w:tc>
        <w:tc>
          <w:tcPr>
            <w:tcW w:w="2757" w:type="dxa"/>
            <w:shd w:val="clear" w:color="auto" w:fill="auto"/>
            <w:vAlign w:val="center"/>
          </w:tcPr>
          <w:p w14:paraId="152C4F97">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尺寸（直径 × 螺距）≥22.1cm×12cm ；重量（单个）≥6.4±1g；材质复合材料。</w:t>
            </w:r>
          </w:p>
        </w:tc>
        <w:tc>
          <w:tcPr>
            <w:tcW w:w="578" w:type="dxa"/>
            <w:shd w:val="clear" w:color="000000" w:fill="FFFFFF"/>
            <w:vAlign w:val="center"/>
          </w:tcPr>
          <w:p w14:paraId="46C63906">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3453838B">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500</w:t>
            </w:r>
          </w:p>
        </w:tc>
        <w:tc>
          <w:tcPr>
            <w:tcW w:w="628" w:type="dxa"/>
            <w:vMerge w:val="continue"/>
            <w:shd w:val="clear" w:color="auto" w:fill="auto"/>
            <w:vAlign w:val="center"/>
          </w:tcPr>
          <w:p w14:paraId="52C903CF">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52412142">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2FB96B42">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564E8EF0">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03A7AC4B">
            <w:pPr>
              <w:jc w:val="center"/>
              <w:rPr>
                <w:rFonts w:hint="eastAsia" w:ascii="宋体" w:hAnsi="宋体" w:eastAsia="宋体" w:cs="宋体"/>
                <w:color w:val="auto"/>
                <w:kern w:val="0"/>
                <w:sz w:val="24"/>
                <w:szCs w:val="24"/>
                <w:highlight w:val="none"/>
              </w:rPr>
            </w:pPr>
          </w:p>
        </w:tc>
      </w:tr>
      <w:tr w14:paraId="06BCC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exact"/>
          <w:jc w:val="center"/>
        </w:trPr>
        <w:tc>
          <w:tcPr>
            <w:tcW w:w="1273" w:type="dxa"/>
            <w:vMerge w:val="continue"/>
            <w:vAlign w:val="center"/>
          </w:tcPr>
          <w:p w14:paraId="3BE75992">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1F2A638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图传增强模块</w:t>
            </w:r>
          </w:p>
        </w:tc>
        <w:tc>
          <w:tcPr>
            <w:tcW w:w="2757" w:type="dxa"/>
            <w:shd w:val="clear" w:color="auto" w:fill="auto"/>
            <w:vAlign w:val="center"/>
          </w:tcPr>
          <w:p w14:paraId="7011CF04">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最大信号有效距离（无干扰、无遮挡）FCC：≥20 公里；最低延时飞行器 + 遥控器：约 120 毫秒；天线：六天线，二发四收。</w:t>
            </w:r>
          </w:p>
        </w:tc>
        <w:tc>
          <w:tcPr>
            <w:tcW w:w="578" w:type="dxa"/>
            <w:shd w:val="clear" w:color="000000" w:fill="FFFFFF"/>
            <w:vAlign w:val="center"/>
          </w:tcPr>
          <w:p w14:paraId="09D976B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126A000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150</w:t>
            </w:r>
          </w:p>
        </w:tc>
        <w:tc>
          <w:tcPr>
            <w:tcW w:w="628" w:type="dxa"/>
            <w:vMerge w:val="continue"/>
            <w:shd w:val="clear" w:color="auto" w:fill="auto"/>
            <w:vAlign w:val="center"/>
          </w:tcPr>
          <w:p w14:paraId="41943FF6">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5C2B073F">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1A53B14A">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1B374FF7">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6E3C0560">
            <w:pPr>
              <w:jc w:val="center"/>
              <w:rPr>
                <w:rFonts w:hint="eastAsia" w:ascii="宋体" w:hAnsi="宋体" w:eastAsia="宋体" w:cs="宋体"/>
                <w:color w:val="auto"/>
                <w:kern w:val="0"/>
                <w:sz w:val="24"/>
                <w:szCs w:val="24"/>
                <w:highlight w:val="none"/>
              </w:rPr>
            </w:pPr>
          </w:p>
        </w:tc>
      </w:tr>
      <w:tr w14:paraId="244A1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0" w:hRule="exact"/>
          <w:jc w:val="center"/>
        </w:trPr>
        <w:tc>
          <w:tcPr>
            <w:tcW w:w="1273" w:type="dxa"/>
            <w:vMerge w:val="continue"/>
            <w:vAlign w:val="center"/>
          </w:tcPr>
          <w:p w14:paraId="3FC56815">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352E98FD">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遥控器</w:t>
            </w:r>
          </w:p>
        </w:tc>
        <w:tc>
          <w:tcPr>
            <w:tcW w:w="2757" w:type="dxa"/>
            <w:shd w:val="clear" w:color="auto" w:fill="auto"/>
            <w:vAlign w:val="center"/>
          </w:tcPr>
          <w:p w14:paraId="0B54DC76">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续航≥3.5 小时；最大通信距离≥8km；最大数据下载速度≥10MB/s；遥控器屏幕彩色。</w:t>
            </w:r>
          </w:p>
        </w:tc>
        <w:tc>
          <w:tcPr>
            <w:tcW w:w="578" w:type="dxa"/>
            <w:shd w:val="clear" w:color="000000" w:fill="FFFFFF"/>
            <w:vAlign w:val="center"/>
          </w:tcPr>
          <w:p w14:paraId="3DAF5DA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1CA10E19">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120</w:t>
            </w:r>
          </w:p>
        </w:tc>
        <w:tc>
          <w:tcPr>
            <w:tcW w:w="628" w:type="dxa"/>
            <w:vMerge w:val="continue"/>
            <w:shd w:val="clear" w:color="auto" w:fill="auto"/>
            <w:vAlign w:val="center"/>
          </w:tcPr>
          <w:p w14:paraId="64235D32">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132C74E1">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74B9660B">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455DA1B4">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1F6CF3EC">
            <w:pPr>
              <w:jc w:val="center"/>
              <w:rPr>
                <w:rFonts w:hint="eastAsia" w:ascii="宋体" w:hAnsi="宋体" w:eastAsia="宋体" w:cs="宋体"/>
                <w:color w:val="auto"/>
                <w:kern w:val="0"/>
                <w:sz w:val="24"/>
                <w:szCs w:val="24"/>
                <w:highlight w:val="none"/>
              </w:rPr>
            </w:pPr>
          </w:p>
        </w:tc>
      </w:tr>
      <w:tr w14:paraId="6CC77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3" w:hRule="exact"/>
          <w:jc w:val="center"/>
        </w:trPr>
        <w:tc>
          <w:tcPr>
            <w:tcW w:w="1273" w:type="dxa"/>
            <w:vMerge w:val="continue"/>
            <w:vAlign w:val="center"/>
          </w:tcPr>
          <w:p w14:paraId="108B2591">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586B0FE0">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云台</w:t>
            </w:r>
          </w:p>
        </w:tc>
        <w:tc>
          <w:tcPr>
            <w:tcW w:w="2757" w:type="dxa"/>
            <w:shd w:val="clear" w:color="auto" w:fill="auto"/>
            <w:vAlign w:val="center"/>
          </w:tcPr>
          <w:p w14:paraId="1F2DB22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稳定系统三轴系统（俯仰、横滚、偏航）；最大控制转速（俯仰）≥100°/秒；角度抖动量≤±0.0037°。</w:t>
            </w:r>
          </w:p>
        </w:tc>
        <w:tc>
          <w:tcPr>
            <w:tcW w:w="578" w:type="dxa"/>
            <w:shd w:val="clear" w:color="000000" w:fill="FFFFFF"/>
            <w:vAlign w:val="center"/>
          </w:tcPr>
          <w:p w14:paraId="769ECF1B">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3942E4D7">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150</w:t>
            </w:r>
          </w:p>
        </w:tc>
        <w:tc>
          <w:tcPr>
            <w:tcW w:w="628" w:type="dxa"/>
            <w:vMerge w:val="continue"/>
            <w:shd w:val="clear" w:color="auto" w:fill="auto"/>
            <w:vAlign w:val="center"/>
          </w:tcPr>
          <w:p w14:paraId="79DF7B7A">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68D43229">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3DA73AE5">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5FC266D7">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3130FB8E">
            <w:pPr>
              <w:jc w:val="center"/>
              <w:rPr>
                <w:rFonts w:hint="eastAsia" w:ascii="宋体" w:hAnsi="宋体" w:eastAsia="宋体" w:cs="宋体"/>
                <w:color w:val="auto"/>
                <w:kern w:val="0"/>
                <w:sz w:val="24"/>
                <w:szCs w:val="24"/>
                <w:highlight w:val="none"/>
              </w:rPr>
            </w:pPr>
          </w:p>
        </w:tc>
      </w:tr>
      <w:tr w14:paraId="23E07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37C2BB12">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6F604816">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动力电池</w:t>
            </w:r>
          </w:p>
        </w:tc>
        <w:tc>
          <w:tcPr>
            <w:tcW w:w="2757" w:type="dxa"/>
            <w:shd w:val="clear" w:color="auto" w:fill="auto"/>
            <w:vAlign w:val="center"/>
          </w:tcPr>
          <w:p w14:paraId="5FAF8DAF">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容量≥5800mAh ；电压≥44 V；能量≥260Wh；重量≤1355克。</w:t>
            </w:r>
          </w:p>
        </w:tc>
        <w:tc>
          <w:tcPr>
            <w:tcW w:w="578" w:type="dxa"/>
            <w:shd w:val="clear" w:color="000000" w:fill="FFFFFF"/>
            <w:vAlign w:val="center"/>
          </w:tcPr>
          <w:p w14:paraId="7537C938">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块</w:t>
            </w:r>
          </w:p>
        </w:tc>
        <w:tc>
          <w:tcPr>
            <w:tcW w:w="997" w:type="dxa"/>
            <w:shd w:val="clear" w:color="000000" w:fill="FFFFFF"/>
            <w:vAlign w:val="center"/>
          </w:tcPr>
          <w:p w14:paraId="367FE3E5">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150</w:t>
            </w:r>
          </w:p>
        </w:tc>
        <w:tc>
          <w:tcPr>
            <w:tcW w:w="628" w:type="dxa"/>
            <w:vMerge w:val="continue"/>
            <w:shd w:val="clear" w:color="auto" w:fill="auto"/>
            <w:vAlign w:val="center"/>
          </w:tcPr>
          <w:p w14:paraId="6A726DB7">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302A371D">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29469A0D">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633E7A02">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79EFDC51">
            <w:pPr>
              <w:jc w:val="center"/>
              <w:rPr>
                <w:rFonts w:hint="eastAsia" w:ascii="宋体" w:hAnsi="宋体" w:eastAsia="宋体" w:cs="宋体"/>
                <w:color w:val="auto"/>
                <w:kern w:val="0"/>
                <w:sz w:val="24"/>
                <w:szCs w:val="24"/>
                <w:highlight w:val="none"/>
              </w:rPr>
            </w:pPr>
          </w:p>
        </w:tc>
      </w:tr>
      <w:tr w14:paraId="3A9B1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731096C4">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1EB25C2E">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微型RTK模块</w:t>
            </w:r>
          </w:p>
        </w:tc>
        <w:tc>
          <w:tcPr>
            <w:tcW w:w="2757" w:type="dxa"/>
            <w:shd w:val="clear" w:color="auto" w:fill="auto"/>
            <w:vAlign w:val="center"/>
          </w:tcPr>
          <w:p w14:paraId="31F2DD76">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外形尺寸长≥50mm 宽≥40mm 高≥60mm；重量≤27g；接口USB-C；额定功率 ≤2W。</w:t>
            </w:r>
          </w:p>
        </w:tc>
        <w:tc>
          <w:tcPr>
            <w:tcW w:w="578" w:type="dxa"/>
            <w:shd w:val="clear" w:color="000000" w:fill="FFFFFF"/>
            <w:vAlign w:val="center"/>
          </w:tcPr>
          <w:p w14:paraId="00378105">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18FC09E2">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150</w:t>
            </w:r>
          </w:p>
        </w:tc>
        <w:tc>
          <w:tcPr>
            <w:tcW w:w="628" w:type="dxa"/>
            <w:vMerge w:val="continue"/>
            <w:shd w:val="clear" w:color="auto" w:fill="auto"/>
            <w:vAlign w:val="center"/>
          </w:tcPr>
          <w:p w14:paraId="420DE5FE">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226DD23E">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2BE77944">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14B45FEC">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3F256245">
            <w:pPr>
              <w:jc w:val="center"/>
              <w:rPr>
                <w:rFonts w:hint="eastAsia" w:ascii="宋体" w:hAnsi="宋体" w:eastAsia="宋体" w:cs="宋体"/>
                <w:color w:val="auto"/>
                <w:kern w:val="0"/>
                <w:sz w:val="24"/>
                <w:szCs w:val="24"/>
                <w:highlight w:val="none"/>
              </w:rPr>
            </w:pPr>
          </w:p>
        </w:tc>
      </w:tr>
      <w:tr w14:paraId="5247E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8" w:hRule="exact"/>
          <w:jc w:val="center"/>
        </w:trPr>
        <w:tc>
          <w:tcPr>
            <w:tcW w:w="1273" w:type="dxa"/>
            <w:vMerge w:val="continue"/>
            <w:vAlign w:val="center"/>
          </w:tcPr>
          <w:p w14:paraId="2BCA5E6F">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2EF41635">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小型RTK模块</w:t>
            </w:r>
          </w:p>
        </w:tc>
        <w:tc>
          <w:tcPr>
            <w:tcW w:w="2757" w:type="dxa"/>
            <w:shd w:val="clear" w:color="auto" w:fill="auto"/>
            <w:vAlign w:val="center"/>
          </w:tcPr>
          <w:p w14:paraId="19B814A6">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悬停精度垂直≤±0.2m，水平≤±0.2m；精度厘米级定位；定位（导航）仅接收或仅处理北斗卫星导航信号。</w:t>
            </w:r>
          </w:p>
        </w:tc>
        <w:tc>
          <w:tcPr>
            <w:tcW w:w="578" w:type="dxa"/>
            <w:shd w:val="clear" w:color="000000" w:fill="FFFFFF"/>
            <w:vAlign w:val="center"/>
          </w:tcPr>
          <w:p w14:paraId="3A552945">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12263D6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100</w:t>
            </w:r>
          </w:p>
        </w:tc>
        <w:tc>
          <w:tcPr>
            <w:tcW w:w="628" w:type="dxa"/>
            <w:vMerge w:val="continue"/>
            <w:shd w:val="clear" w:color="auto" w:fill="auto"/>
            <w:vAlign w:val="center"/>
          </w:tcPr>
          <w:p w14:paraId="49209E82">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3E192E3A">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6EE0D321">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3D302308">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1289648E">
            <w:pPr>
              <w:jc w:val="center"/>
              <w:rPr>
                <w:rFonts w:hint="eastAsia" w:ascii="宋体" w:hAnsi="宋体" w:eastAsia="宋体" w:cs="宋体"/>
                <w:color w:val="auto"/>
                <w:kern w:val="0"/>
                <w:sz w:val="24"/>
                <w:szCs w:val="24"/>
                <w:highlight w:val="none"/>
              </w:rPr>
            </w:pPr>
          </w:p>
        </w:tc>
      </w:tr>
      <w:tr w14:paraId="3498B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2" w:hRule="exact"/>
          <w:jc w:val="center"/>
        </w:trPr>
        <w:tc>
          <w:tcPr>
            <w:tcW w:w="1273" w:type="dxa"/>
            <w:vMerge w:val="continue"/>
            <w:vAlign w:val="center"/>
          </w:tcPr>
          <w:p w14:paraId="478631BB">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12DED937">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微型机身</w:t>
            </w:r>
          </w:p>
        </w:tc>
        <w:tc>
          <w:tcPr>
            <w:tcW w:w="2757" w:type="dxa"/>
            <w:shd w:val="clear" w:color="auto" w:fill="auto"/>
            <w:vAlign w:val="center"/>
          </w:tcPr>
          <w:p w14:paraId="55C3541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模块整体重量≥850g；轴距对角线≤390mm；最大起飞海拔高度≥5500米；最长飞行时间（无风环境） ≥42分钟。</w:t>
            </w:r>
          </w:p>
        </w:tc>
        <w:tc>
          <w:tcPr>
            <w:tcW w:w="578" w:type="dxa"/>
            <w:shd w:val="clear" w:color="000000" w:fill="FFFFFF"/>
            <w:vAlign w:val="center"/>
          </w:tcPr>
          <w:p w14:paraId="6DB26F9F">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6B503499">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100</w:t>
            </w:r>
          </w:p>
        </w:tc>
        <w:tc>
          <w:tcPr>
            <w:tcW w:w="628" w:type="dxa"/>
            <w:vMerge w:val="continue"/>
            <w:shd w:val="clear" w:color="auto" w:fill="auto"/>
            <w:vAlign w:val="center"/>
          </w:tcPr>
          <w:p w14:paraId="0485FBBB">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75A2A853">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3035C95F">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6DA0CBB2">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4AE58295">
            <w:pPr>
              <w:jc w:val="center"/>
              <w:rPr>
                <w:rFonts w:hint="eastAsia" w:ascii="宋体" w:hAnsi="宋体" w:eastAsia="宋体" w:cs="宋体"/>
                <w:color w:val="auto"/>
                <w:kern w:val="0"/>
                <w:sz w:val="24"/>
                <w:szCs w:val="24"/>
                <w:highlight w:val="none"/>
              </w:rPr>
            </w:pPr>
          </w:p>
        </w:tc>
      </w:tr>
      <w:tr w14:paraId="28D51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8" w:hRule="exact"/>
          <w:jc w:val="center"/>
        </w:trPr>
        <w:tc>
          <w:tcPr>
            <w:tcW w:w="1273" w:type="dxa"/>
            <w:vMerge w:val="continue"/>
            <w:vAlign w:val="center"/>
          </w:tcPr>
          <w:p w14:paraId="4DFDF7DC">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6D8AA5DD">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小型机身</w:t>
            </w:r>
          </w:p>
        </w:tc>
        <w:tc>
          <w:tcPr>
            <w:tcW w:w="2757" w:type="dxa"/>
            <w:shd w:val="clear" w:color="auto" w:fill="auto"/>
            <w:vAlign w:val="center"/>
          </w:tcPr>
          <w:p w14:paraId="0CBD4D70">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对称电机轴距≤900mm；最大上升速度＞4 m/s；最大起飞海拔高度≥4500米；最大飞行时间≥50 分钟。</w:t>
            </w:r>
          </w:p>
        </w:tc>
        <w:tc>
          <w:tcPr>
            <w:tcW w:w="578" w:type="dxa"/>
            <w:shd w:val="clear" w:color="000000" w:fill="FFFFFF"/>
            <w:vAlign w:val="center"/>
          </w:tcPr>
          <w:p w14:paraId="02BF324E">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4FA7AC0D">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50</w:t>
            </w:r>
          </w:p>
        </w:tc>
        <w:tc>
          <w:tcPr>
            <w:tcW w:w="628" w:type="dxa"/>
            <w:vMerge w:val="continue"/>
            <w:shd w:val="clear" w:color="auto" w:fill="auto"/>
            <w:vAlign w:val="center"/>
          </w:tcPr>
          <w:p w14:paraId="1E16027A">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3A075AD3">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1CED42FC">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4D50D844">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6DF9F67C">
            <w:pPr>
              <w:jc w:val="center"/>
              <w:rPr>
                <w:rFonts w:hint="eastAsia" w:ascii="宋体" w:hAnsi="宋体" w:eastAsia="宋体" w:cs="宋体"/>
                <w:color w:val="auto"/>
                <w:kern w:val="0"/>
                <w:sz w:val="24"/>
                <w:szCs w:val="24"/>
                <w:highlight w:val="none"/>
              </w:rPr>
            </w:pPr>
          </w:p>
        </w:tc>
      </w:tr>
      <w:tr w14:paraId="210E4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11E299B5">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30C8287E">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小型遥控器</w:t>
            </w:r>
          </w:p>
        </w:tc>
        <w:tc>
          <w:tcPr>
            <w:tcW w:w="2757" w:type="dxa"/>
            <w:shd w:val="clear" w:color="auto" w:fill="auto"/>
            <w:vAlign w:val="center"/>
          </w:tcPr>
          <w:p w14:paraId="578AEAFC">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续航≥2.5小时；遥控器屏幕彩色；工作频率2.4-2.45 GHz或5.75-5.8 GHz。</w:t>
            </w:r>
          </w:p>
        </w:tc>
        <w:tc>
          <w:tcPr>
            <w:tcW w:w="578" w:type="dxa"/>
            <w:shd w:val="clear" w:color="000000" w:fill="FFFFFF"/>
            <w:vAlign w:val="center"/>
          </w:tcPr>
          <w:p w14:paraId="6B3999F4">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2F437996">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20</w:t>
            </w:r>
          </w:p>
        </w:tc>
        <w:tc>
          <w:tcPr>
            <w:tcW w:w="628" w:type="dxa"/>
            <w:vMerge w:val="continue"/>
            <w:shd w:val="clear" w:color="auto" w:fill="auto"/>
            <w:vAlign w:val="center"/>
          </w:tcPr>
          <w:p w14:paraId="0A38AA09">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205F62F7">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74F4453E">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1755C49A">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376555A4">
            <w:pPr>
              <w:jc w:val="center"/>
              <w:rPr>
                <w:rFonts w:hint="eastAsia" w:ascii="宋体" w:hAnsi="宋体" w:eastAsia="宋体" w:cs="宋体"/>
                <w:color w:val="auto"/>
                <w:kern w:val="0"/>
                <w:sz w:val="24"/>
                <w:szCs w:val="24"/>
                <w:highlight w:val="none"/>
              </w:rPr>
            </w:pPr>
          </w:p>
        </w:tc>
      </w:tr>
      <w:tr w14:paraId="48F93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79D0755F">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104D29DD">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小型云台</w:t>
            </w:r>
          </w:p>
        </w:tc>
        <w:tc>
          <w:tcPr>
            <w:tcW w:w="2757" w:type="dxa"/>
            <w:shd w:val="clear" w:color="auto" w:fill="auto"/>
            <w:vAlign w:val="center"/>
          </w:tcPr>
          <w:p w14:paraId="310197A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重量≤850g；安装方式 可拆式；激光测距波长≥900nm；可见光拍照最大像素≥2000万。</w:t>
            </w:r>
          </w:p>
        </w:tc>
        <w:tc>
          <w:tcPr>
            <w:tcW w:w="578" w:type="dxa"/>
            <w:shd w:val="clear" w:color="000000" w:fill="FFFFFF"/>
            <w:vAlign w:val="center"/>
          </w:tcPr>
          <w:p w14:paraId="2DC2A269">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670A7BFB">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10</w:t>
            </w:r>
          </w:p>
        </w:tc>
        <w:tc>
          <w:tcPr>
            <w:tcW w:w="628" w:type="dxa"/>
            <w:vMerge w:val="continue"/>
            <w:shd w:val="clear" w:color="auto" w:fill="auto"/>
            <w:vAlign w:val="center"/>
          </w:tcPr>
          <w:p w14:paraId="6FEC0849">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2CDA49C5">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04B3AA2B">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620293F9">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479F3BBC">
            <w:pPr>
              <w:jc w:val="center"/>
              <w:rPr>
                <w:rFonts w:hint="eastAsia" w:ascii="宋体" w:hAnsi="宋体" w:eastAsia="宋体" w:cs="宋体"/>
                <w:color w:val="auto"/>
                <w:kern w:val="0"/>
                <w:sz w:val="24"/>
                <w:szCs w:val="24"/>
                <w:highlight w:val="none"/>
              </w:rPr>
            </w:pPr>
          </w:p>
        </w:tc>
      </w:tr>
      <w:tr w14:paraId="44480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5E19EFDC">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7A0C1C08">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微型动力电池</w:t>
            </w:r>
          </w:p>
        </w:tc>
        <w:tc>
          <w:tcPr>
            <w:tcW w:w="2757" w:type="dxa"/>
            <w:shd w:val="clear" w:color="auto" w:fill="auto"/>
            <w:vAlign w:val="center"/>
          </w:tcPr>
          <w:p w14:paraId="679037E9">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容量≥5000 mAh；电池类型 LiPo 4S；能量≥50 Wh；重量≤350克。</w:t>
            </w:r>
          </w:p>
        </w:tc>
        <w:tc>
          <w:tcPr>
            <w:tcW w:w="578" w:type="dxa"/>
            <w:shd w:val="clear" w:color="000000" w:fill="FFFFFF"/>
            <w:vAlign w:val="center"/>
          </w:tcPr>
          <w:p w14:paraId="085B9B1D">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块</w:t>
            </w:r>
          </w:p>
        </w:tc>
        <w:tc>
          <w:tcPr>
            <w:tcW w:w="997" w:type="dxa"/>
            <w:shd w:val="clear" w:color="000000" w:fill="FFFFFF"/>
            <w:vAlign w:val="center"/>
          </w:tcPr>
          <w:p w14:paraId="54B30A5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600</w:t>
            </w:r>
          </w:p>
        </w:tc>
        <w:tc>
          <w:tcPr>
            <w:tcW w:w="628" w:type="dxa"/>
            <w:vMerge w:val="continue"/>
            <w:shd w:val="clear" w:color="auto" w:fill="auto"/>
            <w:vAlign w:val="center"/>
          </w:tcPr>
          <w:p w14:paraId="2BD7FE4E">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3533A650">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0AC8CF51">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49EAAAFD">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16B80C68">
            <w:pPr>
              <w:jc w:val="center"/>
              <w:rPr>
                <w:rFonts w:hint="eastAsia" w:ascii="宋体" w:hAnsi="宋体" w:eastAsia="宋体" w:cs="宋体"/>
                <w:color w:val="auto"/>
                <w:kern w:val="0"/>
                <w:sz w:val="24"/>
                <w:szCs w:val="24"/>
                <w:highlight w:val="none"/>
              </w:rPr>
            </w:pPr>
          </w:p>
        </w:tc>
      </w:tr>
      <w:tr w14:paraId="339D9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3A0C904C">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00502ADF">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双光云台</w:t>
            </w:r>
          </w:p>
        </w:tc>
        <w:tc>
          <w:tcPr>
            <w:tcW w:w="2757" w:type="dxa"/>
            <w:shd w:val="clear" w:color="auto" w:fill="auto"/>
            <w:vAlign w:val="center"/>
          </w:tcPr>
          <w:p w14:paraId="2EE86F54">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长焦相机视角≥15°；等效焦距≥162 mm；长焦相机数字变焦≥8倍；热成像分辨率≥640×512。</w:t>
            </w:r>
          </w:p>
        </w:tc>
        <w:tc>
          <w:tcPr>
            <w:tcW w:w="578" w:type="dxa"/>
            <w:shd w:val="clear" w:color="000000" w:fill="FFFFFF"/>
            <w:vAlign w:val="center"/>
          </w:tcPr>
          <w:p w14:paraId="5B4F46F5">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532ED3D8">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150</w:t>
            </w:r>
          </w:p>
        </w:tc>
        <w:tc>
          <w:tcPr>
            <w:tcW w:w="628" w:type="dxa"/>
            <w:vMerge w:val="continue"/>
            <w:shd w:val="clear" w:color="auto" w:fill="auto"/>
            <w:vAlign w:val="center"/>
          </w:tcPr>
          <w:p w14:paraId="37DCB309">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586EBC10">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2C7B769E">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6E19C87C">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40CE9268">
            <w:pPr>
              <w:jc w:val="center"/>
              <w:rPr>
                <w:rFonts w:hint="eastAsia" w:ascii="宋体" w:hAnsi="宋体" w:eastAsia="宋体" w:cs="宋体"/>
                <w:color w:val="auto"/>
                <w:kern w:val="0"/>
                <w:sz w:val="24"/>
                <w:szCs w:val="24"/>
                <w:highlight w:val="none"/>
              </w:rPr>
            </w:pPr>
          </w:p>
        </w:tc>
      </w:tr>
      <w:tr w14:paraId="6C2E1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4" w:hRule="exact"/>
          <w:jc w:val="center"/>
        </w:trPr>
        <w:tc>
          <w:tcPr>
            <w:tcW w:w="1273" w:type="dxa"/>
            <w:vMerge w:val="continue"/>
            <w:vAlign w:val="center"/>
          </w:tcPr>
          <w:p w14:paraId="5F2B4853">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29184BCF">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可见光云台</w:t>
            </w:r>
          </w:p>
        </w:tc>
        <w:tc>
          <w:tcPr>
            <w:tcW w:w="2757" w:type="dxa"/>
            <w:shd w:val="clear" w:color="auto" w:fill="auto"/>
            <w:vAlign w:val="center"/>
          </w:tcPr>
          <w:p w14:paraId="5724153B">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广角相机≥4000 × 3000；长焦相机≥4000 × 3000；定时需支持JPEG；长焦相机单拍≥1000万像素；数字变焦长焦相机≥6倍。</w:t>
            </w:r>
          </w:p>
        </w:tc>
        <w:tc>
          <w:tcPr>
            <w:tcW w:w="578" w:type="dxa"/>
            <w:shd w:val="clear" w:color="000000" w:fill="FFFFFF"/>
            <w:vAlign w:val="center"/>
          </w:tcPr>
          <w:p w14:paraId="35695DD8">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13A32CE8">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100</w:t>
            </w:r>
          </w:p>
        </w:tc>
        <w:tc>
          <w:tcPr>
            <w:tcW w:w="628" w:type="dxa"/>
            <w:vMerge w:val="continue"/>
            <w:shd w:val="clear" w:color="auto" w:fill="auto"/>
            <w:vAlign w:val="center"/>
          </w:tcPr>
          <w:p w14:paraId="60F1B115">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0860B50C">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3179719E">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4AA52863">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6EA85EF0">
            <w:pPr>
              <w:jc w:val="center"/>
              <w:rPr>
                <w:rFonts w:hint="eastAsia" w:ascii="宋体" w:hAnsi="宋体" w:eastAsia="宋体" w:cs="宋体"/>
                <w:color w:val="auto"/>
                <w:kern w:val="0"/>
                <w:sz w:val="24"/>
                <w:szCs w:val="24"/>
                <w:highlight w:val="none"/>
              </w:rPr>
            </w:pPr>
          </w:p>
        </w:tc>
      </w:tr>
      <w:tr w14:paraId="087F1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30EB41DB">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27228C42">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微型桨叶</w:t>
            </w:r>
          </w:p>
        </w:tc>
        <w:tc>
          <w:tcPr>
            <w:tcW w:w="2757" w:type="dxa"/>
            <w:shd w:val="clear" w:color="auto" w:fill="auto"/>
            <w:vAlign w:val="center"/>
          </w:tcPr>
          <w:p w14:paraId="2743B334">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尺寸直径≥20cm 螺距≥10cm ；重量≥8g；材质复合材料。</w:t>
            </w:r>
          </w:p>
        </w:tc>
        <w:tc>
          <w:tcPr>
            <w:tcW w:w="578" w:type="dxa"/>
            <w:shd w:val="clear" w:color="000000" w:fill="FFFFFF"/>
            <w:vAlign w:val="center"/>
          </w:tcPr>
          <w:p w14:paraId="0A1EB647">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26710EA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600</w:t>
            </w:r>
          </w:p>
        </w:tc>
        <w:tc>
          <w:tcPr>
            <w:tcW w:w="628" w:type="dxa"/>
            <w:vMerge w:val="continue"/>
            <w:shd w:val="clear" w:color="auto" w:fill="auto"/>
            <w:vAlign w:val="center"/>
          </w:tcPr>
          <w:p w14:paraId="07C6B96F">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4B127EE7">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39166C35">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13A4177D">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190F2D05">
            <w:pPr>
              <w:jc w:val="center"/>
              <w:rPr>
                <w:rFonts w:hint="eastAsia" w:ascii="宋体" w:hAnsi="宋体" w:eastAsia="宋体" w:cs="宋体"/>
                <w:color w:val="auto"/>
                <w:kern w:val="0"/>
                <w:sz w:val="24"/>
                <w:szCs w:val="24"/>
                <w:highlight w:val="none"/>
              </w:rPr>
            </w:pPr>
          </w:p>
        </w:tc>
      </w:tr>
      <w:tr w14:paraId="4A491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6337B19B">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45E6916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微型机臂</w:t>
            </w:r>
          </w:p>
        </w:tc>
        <w:tc>
          <w:tcPr>
            <w:tcW w:w="2757" w:type="dxa"/>
            <w:shd w:val="clear" w:color="auto" w:fill="auto"/>
            <w:vAlign w:val="center"/>
          </w:tcPr>
          <w:p w14:paraId="7DB50D97">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 xml:space="preserve">材质工程塑料；尺寸50≤X≤80mm；最大适应海拔高度≥5000米。 </w:t>
            </w:r>
          </w:p>
        </w:tc>
        <w:tc>
          <w:tcPr>
            <w:tcW w:w="578" w:type="dxa"/>
            <w:shd w:val="clear" w:color="000000" w:fill="FFFFFF"/>
            <w:vAlign w:val="center"/>
          </w:tcPr>
          <w:p w14:paraId="2AF7DDE8">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1B8D5D3E">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50</w:t>
            </w:r>
          </w:p>
        </w:tc>
        <w:tc>
          <w:tcPr>
            <w:tcW w:w="628" w:type="dxa"/>
            <w:vMerge w:val="continue"/>
            <w:shd w:val="clear" w:color="auto" w:fill="auto"/>
            <w:vAlign w:val="center"/>
          </w:tcPr>
          <w:p w14:paraId="18B7AFB5">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59D13ED3">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6046C679">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16B4F794">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10626E88">
            <w:pPr>
              <w:jc w:val="center"/>
              <w:rPr>
                <w:rFonts w:hint="eastAsia" w:ascii="宋体" w:hAnsi="宋体" w:eastAsia="宋体" w:cs="宋体"/>
                <w:color w:val="auto"/>
                <w:kern w:val="0"/>
                <w:sz w:val="24"/>
                <w:szCs w:val="24"/>
                <w:highlight w:val="none"/>
              </w:rPr>
            </w:pPr>
          </w:p>
        </w:tc>
      </w:tr>
      <w:tr w14:paraId="13BB5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13377398">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00058A52">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微型充电管家</w:t>
            </w:r>
          </w:p>
        </w:tc>
        <w:tc>
          <w:tcPr>
            <w:tcW w:w="2757" w:type="dxa"/>
            <w:shd w:val="clear" w:color="auto" w:fill="auto"/>
            <w:vAlign w:val="center"/>
          </w:tcPr>
          <w:p w14:paraId="08B00B20">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额定功率≥65 W；充电方式3块电池轮充；充电温度范围5℃ 至 40℃；支持电池类型Lipo。</w:t>
            </w:r>
          </w:p>
        </w:tc>
        <w:tc>
          <w:tcPr>
            <w:tcW w:w="578" w:type="dxa"/>
            <w:shd w:val="clear" w:color="000000" w:fill="FFFFFF"/>
            <w:vAlign w:val="center"/>
          </w:tcPr>
          <w:p w14:paraId="2B193895">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599AF50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200</w:t>
            </w:r>
          </w:p>
        </w:tc>
        <w:tc>
          <w:tcPr>
            <w:tcW w:w="628" w:type="dxa"/>
            <w:vMerge w:val="continue"/>
            <w:shd w:val="clear" w:color="auto" w:fill="auto"/>
            <w:vAlign w:val="center"/>
          </w:tcPr>
          <w:p w14:paraId="7F031A3E">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7A208FF7">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49B7B232">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465E525B">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7210ACB2">
            <w:pPr>
              <w:jc w:val="center"/>
              <w:rPr>
                <w:rFonts w:hint="eastAsia" w:ascii="宋体" w:hAnsi="宋体" w:eastAsia="宋体" w:cs="宋体"/>
                <w:color w:val="auto"/>
                <w:kern w:val="0"/>
                <w:sz w:val="24"/>
                <w:szCs w:val="24"/>
                <w:highlight w:val="none"/>
              </w:rPr>
            </w:pPr>
          </w:p>
        </w:tc>
      </w:tr>
      <w:tr w14:paraId="22005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163C861D">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415D4219">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小型动力电池</w:t>
            </w:r>
          </w:p>
        </w:tc>
        <w:tc>
          <w:tcPr>
            <w:tcW w:w="2757" w:type="dxa"/>
            <w:shd w:val="clear" w:color="auto" w:fill="auto"/>
            <w:vAlign w:val="center"/>
          </w:tcPr>
          <w:p w14:paraId="6BC62299">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容量≥5935mAh ；电压≥50 V；能量≥270 Wh；重量≤1500克 。</w:t>
            </w:r>
          </w:p>
        </w:tc>
        <w:tc>
          <w:tcPr>
            <w:tcW w:w="578" w:type="dxa"/>
            <w:shd w:val="clear" w:color="000000" w:fill="FFFFFF"/>
            <w:vAlign w:val="center"/>
          </w:tcPr>
          <w:p w14:paraId="5AFF2C06">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块</w:t>
            </w:r>
          </w:p>
        </w:tc>
        <w:tc>
          <w:tcPr>
            <w:tcW w:w="997" w:type="dxa"/>
            <w:shd w:val="clear" w:color="000000" w:fill="FFFFFF"/>
            <w:vAlign w:val="center"/>
          </w:tcPr>
          <w:p w14:paraId="4031A5B9">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100</w:t>
            </w:r>
          </w:p>
        </w:tc>
        <w:tc>
          <w:tcPr>
            <w:tcW w:w="628" w:type="dxa"/>
            <w:vMerge w:val="continue"/>
            <w:shd w:val="clear" w:color="auto" w:fill="auto"/>
            <w:vAlign w:val="center"/>
          </w:tcPr>
          <w:p w14:paraId="0EEADF8C">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33C157BA">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64F97C37">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2D306365">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4B1E45AC">
            <w:pPr>
              <w:jc w:val="center"/>
              <w:rPr>
                <w:rFonts w:hint="eastAsia" w:ascii="宋体" w:hAnsi="宋体" w:eastAsia="宋体" w:cs="宋体"/>
                <w:color w:val="auto"/>
                <w:kern w:val="0"/>
                <w:sz w:val="24"/>
                <w:szCs w:val="24"/>
                <w:highlight w:val="none"/>
              </w:rPr>
            </w:pPr>
          </w:p>
        </w:tc>
      </w:tr>
      <w:tr w14:paraId="4F60E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10F16AF3">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6F4B2EA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微型遥控器</w:t>
            </w:r>
          </w:p>
        </w:tc>
        <w:tc>
          <w:tcPr>
            <w:tcW w:w="2757" w:type="dxa"/>
            <w:shd w:val="clear" w:color="auto" w:fill="auto"/>
            <w:vAlign w:val="center"/>
          </w:tcPr>
          <w:p w14:paraId="5DD91BE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续航≥2小时；最大通信距离≥8km；通讯延时≤300ms；天线数量≥4根。</w:t>
            </w:r>
          </w:p>
        </w:tc>
        <w:tc>
          <w:tcPr>
            <w:tcW w:w="578" w:type="dxa"/>
            <w:shd w:val="clear" w:color="000000" w:fill="FFFFFF"/>
            <w:vAlign w:val="center"/>
          </w:tcPr>
          <w:p w14:paraId="6D3CD590">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5FFA8C6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100</w:t>
            </w:r>
          </w:p>
        </w:tc>
        <w:tc>
          <w:tcPr>
            <w:tcW w:w="628" w:type="dxa"/>
            <w:vMerge w:val="continue"/>
            <w:shd w:val="clear" w:color="auto" w:fill="auto"/>
            <w:vAlign w:val="center"/>
          </w:tcPr>
          <w:p w14:paraId="1D0609EC">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0C7FE9F6">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4230AF2D">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5B633ED9">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679BD248">
            <w:pPr>
              <w:jc w:val="center"/>
              <w:rPr>
                <w:rFonts w:hint="eastAsia" w:ascii="宋体" w:hAnsi="宋体" w:eastAsia="宋体" w:cs="宋体"/>
                <w:color w:val="auto"/>
                <w:kern w:val="0"/>
                <w:sz w:val="24"/>
                <w:szCs w:val="24"/>
                <w:highlight w:val="none"/>
              </w:rPr>
            </w:pPr>
          </w:p>
        </w:tc>
      </w:tr>
      <w:tr w14:paraId="7BF33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28D882D8">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716FE4ED">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小型机臂</w:t>
            </w:r>
          </w:p>
        </w:tc>
        <w:tc>
          <w:tcPr>
            <w:tcW w:w="2757" w:type="dxa"/>
            <w:shd w:val="clear" w:color="auto" w:fill="auto"/>
            <w:vAlign w:val="center"/>
          </w:tcPr>
          <w:p w14:paraId="575C96E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材质碳纤维；尺寸200≤X≤500mm；最大适应海拔≥5000m；最大可承受风速≥13m/s。</w:t>
            </w:r>
          </w:p>
        </w:tc>
        <w:tc>
          <w:tcPr>
            <w:tcW w:w="578" w:type="dxa"/>
            <w:shd w:val="clear" w:color="000000" w:fill="FFFFFF"/>
            <w:vAlign w:val="center"/>
          </w:tcPr>
          <w:p w14:paraId="0C8577CC">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34BD12A5">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100</w:t>
            </w:r>
          </w:p>
        </w:tc>
        <w:tc>
          <w:tcPr>
            <w:tcW w:w="628" w:type="dxa"/>
            <w:vMerge w:val="continue"/>
            <w:shd w:val="clear" w:color="auto" w:fill="auto"/>
            <w:vAlign w:val="center"/>
          </w:tcPr>
          <w:p w14:paraId="3CC5DE1C">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2C7CE8F4">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70B1AA9C">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7950FA6C">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7CD85A58">
            <w:pPr>
              <w:jc w:val="center"/>
              <w:rPr>
                <w:rFonts w:hint="eastAsia" w:ascii="宋体" w:hAnsi="宋体" w:eastAsia="宋体" w:cs="宋体"/>
                <w:color w:val="auto"/>
                <w:kern w:val="0"/>
                <w:sz w:val="24"/>
                <w:szCs w:val="24"/>
                <w:highlight w:val="none"/>
              </w:rPr>
            </w:pPr>
          </w:p>
        </w:tc>
      </w:tr>
      <w:tr w14:paraId="77634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exact"/>
          <w:jc w:val="center"/>
        </w:trPr>
        <w:tc>
          <w:tcPr>
            <w:tcW w:w="1273" w:type="dxa"/>
            <w:vMerge w:val="continue"/>
            <w:vAlign w:val="center"/>
          </w:tcPr>
          <w:p w14:paraId="0D7C088A">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043F20B2">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机身图传模块</w:t>
            </w:r>
          </w:p>
        </w:tc>
        <w:tc>
          <w:tcPr>
            <w:tcW w:w="2757" w:type="dxa"/>
            <w:shd w:val="clear" w:color="auto" w:fill="auto"/>
            <w:vAlign w:val="center"/>
          </w:tcPr>
          <w:p w14:paraId="5841079C">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支持的最大设备尺寸≥60mm × 53mm × 22mm（长×宽×高）；支持的最大设备重量≤80克；天线数量≥4根；通信方式4G/5G。</w:t>
            </w:r>
          </w:p>
        </w:tc>
        <w:tc>
          <w:tcPr>
            <w:tcW w:w="578" w:type="dxa"/>
            <w:shd w:val="clear" w:color="000000" w:fill="FFFFFF"/>
            <w:vAlign w:val="center"/>
          </w:tcPr>
          <w:p w14:paraId="36E95F80">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3D8C5CF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20</w:t>
            </w:r>
          </w:p>
        </w:tc>
        <w:tc>
          <w:tcPr>
            <w:tcW w:w="628" w:type="dxa"/>
            <w:vMerge w:val="continue"/>
            <w:shd w:val="clear" w:color="auto" w:fill="auto"/>
            <w:vAlign w:val="center"/>
          </w:tcPr>
          <w:p w14:paraId="0E7E76F7">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1DAF4EBB">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2D6B181F">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4A4B6F4F">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061B2120">
            <w:pPr>
              <w:jc w:val="center"/>
              <w:rPr>
                <w:rFonts w:hint="eastAsia" w:ascii="宋体" w:hAnsi="宋体" w:eastAsia="宋体" w:cs="宋体"/>
                <w:color w:val="auto"/>
                <w:kern w:val="0"/>
                <w:sz w:val="24"/>
                <w:szCs w:val="24"/>
                <w:highlight w:val="none"/>
              </w:rPr>
            </w:pPr>
          </w:p>
        </w:tc>
      </w:tr>
      <w:tr w14:paraId="039A0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2" w:hRule="exact"/>
          <w:jc w:val="center"/>
        </w:trPr>
        <w:tc>
          <w:tcPr>
            <w:tcW w:w="1273" w:type="dxa"/>
            <w:vMerge w:val="continue"/>
            <w:vAlign w:val="center"/>
          </w:tcPr>
          <w:p w14:paraId="4136F6D6">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47E850B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地面终端图传模块</w:t>
            </w:r>
          </w:p>
        </w:tc>
        <w:tc>
          <w:tcPr>
            <w:tcW w:w="2757" w:type="dxa"/>
            <w:shd w:val="clear" w:color="auto" w:fill="auto"/>
            <w:vAlign w:val="center"/>
          </w:tcPr>
          <w:p w14:paraId="51546DBE">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支持的最大设备重量≤240克 ；存储能力≥64GB；AI计算能力≥21TOPS；通信方式4G/5G。</w:t>
            </w:r>
          </w:p>
        </w:tc>
        <w:tc>
          <w:tcPr>
            <w:tcW w:w="578" w:type="dxa"/>
            <w:shd w:val="clear" w:color="000000" w:fill="FFFFFF"/>
            <w:vAlign w:val="center"/>
          </w:tcPr>
          <w:p w14:paraId="2FFB0965">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75D6F92C">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20</w:t>
            </w:r>
          </w:p>
        </w:tc>
        <w:tc>
          <w:tcPr>
            <w:tcW w:w="628" w:type="dxa"/>
            <w:vMerge w:val="continue"/>
            <w:shd w:val="clear" w:color="auto" w:fill="auto"/>
            <w:vAlign w:val="center"/>
          </w:tcPr>
          <w:p w14:paraId="4215FA82">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56D8B50A">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2F0F669C">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5340EE1F">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4B2BE3E3">
            <w:pPr>
              <w:jc w:val="center"/>
              <w:rPr>
                <w:rFonts w:hint="eastAsia" w:ascii="宋体" w:hAnsi="宋体" w:eastAsia="宋体" w:cs="宋体"/>
                <w:color w:val="auto"/>
                <w:kern w:val="0"/>
                <w:sz w:val="24"/>
                <w:szCs w:val="24"/>
                <w:highlight w:val="none"/>
              </w:rPr>
            </w:pPr>
          </w:p>
        </w:tc>
      </w:tr>
      <w:tr w14:paraId="6261D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1273" w:type="dxa"/>
            <w:vMerge w:val="continue"/>
            <w:vAlign w:val="center"/>
          </w:tcPr>
          <w:p w14:paraId="6A70CC53">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0A7466D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小型桨叶</w:t>
            </w:r>
          </w:p>
        </w:tc>
        <w:tc>
          <w:tcPr>
            <w:tcW w:w="2757" w:type="dxa"/>
            <w:shd w:val="clear" w:color="auto" w:fill="auto"/>
            <w:vAlign w:val="center"/>
          </w:tcPr>
          <w:p w14:paraId="3DE61A3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材质复合材料；类型桨叶/高原静音桨叶；适配机型尺寸小型。</w:t>
            </w:r>
          </w:p>
        </w:tc>
        <w:tc>
          <w:tcPr>
            <w:tcW w:w="578" w:type="dxa"/>
            <w:shd w:val="clear" w:color="000000" w:fill="FFFFFF"/>
            <w:vAlign w:val="center"/>
          </w:tcPr>
          <w:p w14:paraId="0818DFEC">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404BF59C">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200</w:t>
            </w:r>
          </w:p>
        </w:tc>
        <w:tc>
          <w:tcPr>
            <w:tcW w:w="628" w:type="dxa"/>
            <w:vMerge w:val="continue"/>
            <w:shd w:val="clear" w:color="auto" w:fill="auto"/>
            <w:vAlign w:val="center"/>
          </w:tcPr>
          <w:p w14:paraId="0BD3A855">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67E97A81">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29573352">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076514C9">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5440B46B">
            <w:pPr>
              <w:jc w:val="center"/>
              <w:rPr>
                <w:rFonts w:hint="eastAsia" w:ascii="宋体" w:hAnsi="宋体" w:eastAsia="宋体" w:cs="宋体"/>
                <w:color w:val="auto"/>
                <w:kern w:val="0"/>
                <w:sz w:val="24"/>
                <w:szCs w:val="24"/>
                <w:highlight w:val="none"/>
              </w:rPr>
            </w:pPr>
          </w:p>
        </w:tc>
      </w:tr>
      <w:tr w14:paraId="5A573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8" w:hRule="exact"/>
          <w:jc w:val="center"/>
        </w:trPr>
        <w:tc>
          <w:tcPr>
            <w:tcW w:w="1273" w:type="dxa"/>
            <w:vMerge w:val="continue"/>
            <w:vAlign w:val="center"/>
          </w:tcPr>
          <w:p w14:paraId="44CFEF1D">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6A25BB1B">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智能电池箱</w:t>
            </w:r>
          </w:p>
        </w:tc>
        <w:tc>
          <w:tcPr>
            <w:tcW w:w="2757" w:type="dxa"/>
            <w:shd w:val="clear" w:color="auto" w:fill="auto"/>
            <w:vAlign w:val="center"/>
          </w:tcPr>
          <w:p w14:paraId="516BE229">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外形尺寸≥450×463×202mm；空箱重量≥6.5kg；最大输入功率≥1020W；功能8块动力电池+4块遥控器电池。</w:t>
            </w:r>
          </w:p>
        </w:tc>
        <w:tc>
          <w:tcPr>
            <w:tcW w:w="578" w:type="dxa"/>
            <w:shd w:val="clear" w:color="000000" w:fill="FFFFFF"/>
            <w:vAlign w:val="center"/>
          </w:tcPr>
          <w:p w14:paraId="24102270">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个</w:t>
            </w:r>
          </w:p>
        </w:tc>
        <w:tc>
          <w:tcPr>
            <w:tcW w:w="997" w:type="dxa"/>
            <w:shd w:val="clear" w:color="000000" w:fill="FFFFFF"/>
            <w:vAlign w:val="center"/>
          </w:tcPr>
          <w:p w14:paraId="26B8400D">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100</w:t>
            </w:r>
          </w:p>
        </w:tc>
        <w:tc>
          <w:tcPr>
            <w:tcW w:w="628" w:type="dxa"/>
            <w:vMerge w:val="continue"/>
            <w:shd w:val="clear" w:color="auto" w:fill="auto"/>
            <w:vAlign w:val="center"/>
          </w:tcPr>
          <w:p w14:paraId="5659A703">
            <w:pPr>
              <w:widowControl/>
              <w:jc w:val="center"/>
              <w:rPr>
                <w:rFonts w:hint="eastAsia" w:ascii="宋体" w:hAnsi="宋体" w:eastAsia="宋体" w:cs="宋体"/>
                <w:color w:val="auto"/>
                <w:kern w:val="0"/>
                <w:sz w:val="24"/>
                <w:szCs w:val="24"/>
                <w:highlight w:val="none"/>
              </w:rPr>
            </w:pPr>
          </w:p>
        </w:tc>
        <w:tc>
          <w:tcPr>
            <w:tcW w:w="729" w:type="dxa"/>
            <w:vMerge w:val="continue"/>
            <w:vAlign w:val="center"/>
          </w:tcPr>
          <w:p w14:paraId="63E018E2">
            <w:pPr>
              <w:jc w:val="center"/>
              <w:rPr>
                <w:rFonts w:hint="eastAsia" w:ascii="宋体" w:hAnsi="宋体" w:eastAsia="宋体" w:cs="宋体"/>
                <w:color w:val="auto"/>
                <w:kern w:val="0"/>
                <w:sz w:val="24"/>
                <w:szCs w:val="24"/>
                <w:highlight w:val="none"/>
                <w:u w:val="single"/>
              </w:rPr>
            </w:pPr>
          </w:p>
        </w:tc>
        <w:tc>
          <w:tcPr>
            <w:tcW w:w="872" w:type="dxa"/>
            <w:vMerge w:val="continue"/>
            <w:shd w:val="clear" w:color="auto" w:fill="auto"/>
            <w:vAlign w:val="center"/>
          </w:tcPr>
          <w:p w14:paraId="5D1EEFBA">
            <w:pPr>
              <w:jc w:val="center"/>
              <w:rPr>
                <w:rFonts w:hint="eastAsia" w:ascii="宋体" w:hAnsi="宋体" w:eastAsia="宋体" w:cs="宋体"/>
                <w:color w:val="auto"/>
                <w:kern w:val="0"/>
                <w:sz w:val="24"/>
                <w:szCs w:val="24"/>
                <w:highlight w:val="none"/>
              </w:rPr>
            </w:pPr>
          </w:p>
        </w:tc>
        <w:tc>
          <w:tcPr>
            <w:tcW w:w="1229" w:type="dxa"/>
            <w:vMerge w:val="continue"/>
            <w:shd w:val="clear" w:color="auto" w:fill="auto"/>
            <w:vAlign w:val="center"/>
          </w:tcPr>
          <w:p w14:paraId="7E36FDF7">
            <w:pPr>
              <w:jc w:val="center"/>
              <w:rPr>
                <w:rFonts w:hint="eastAsia" w:ascii="宋体" w:hAnsi="宋体" w:eastAsia="宋体" w:cs="宋体"/>
                <w:color w:val="auto"/>
                <w:kern w:val="0"/>
                <w:sz w:val="24"/>
                <w:szCs w:val="24"/>
                <w:highlight w:val="none"/>
              </w:rPr>
            </w:pPr>
          </w:p>
        </w:tc>
        <w:tc>
          <w:tcPr>
            <w:tcW w:w="1898" w:type="dxa"/>
            <w:vMerge w:val="continue"/>
            <w:shd w:val="clear" w:color="auto" w:fill="auto"/>
            <w:vAlign w:val="center"/>
          </w:tcPr>
          <w:p w14:paraId="32DDF0A6">
            <w:pPr>
              <w:jc w:val="center"/>
              <w:rPr>
                <w:rFonts w:hint="eastAsia" w:ascii="宋体" w:hAnsi="宋体" w:eastAsia="宋体" w:cs="宋体"/>
                <w:color w:val="auto"/>
                <w:kern w:val="0"/>
                <w:sz w:val="24"/>
                <w:szCs w:val="24"/>
                <w:highlight w:val="none"/>
              </w:rPr>
            </w:pPr>
          </w:p>
        </w:tc>
      </w:tr>
    </w:tbl>
    <w:p w14:paraId="788E00D1">
      <w:pPr>
        <w:widowControl/>
        <w:jc w:val="left"/>
        <w:rPr>
          <w:rFonts w:hint="eastAsia" w:asciiTheme="minorEastAsia" w:hAnsiTheme="minorEastAsia" w:eastAsiaTheme="minorEastAsia" w:cstheme="minorEastAsia"/>
          <w:b/>
          <w:bCs/>
          <w:color w:val="auto"/>
          <w:kern w:val="0"/>
          <w:sz w:val="24"/>
          <w:szCs w:val="24"/>
          <w:highlight w:val="none"/>
        </w:rPr>
      </w:pPr>
    </w:p>
    <w:p w14:paraId="3CC53425">
      <w:pPr>
        <w:pStyle w:val="10"/>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color w:val="auto"/>
          <w:sz w:val="24"/>
          <w:szCs w:val="24"/>
          <w:highlight w:val="none"/>
        </w:rPr>
        <w:t>具体供货不局限于上述产品。应包括上述产品相关配件，类似升级产品</w:t>
      </w:r>
      <w:r>
        <w:rPr>
          <w:rFonts w:hint="eastAsia" w:asciiTheme="minorEastAsia" w:hAnsiTheme="minorEastAsia" w:eastAsiaTheme="minorEastAsia" w:cstheme="minorEastAsia"/>
          <w:color w:val="auto"/>
          <w:sz w:val="24"/>
          <w:szCs w:val="24"/>
          <w:highlight w:val="none"/>
        </w:rPr>
        <w:t>。</w:t>
      </w:r>
    </w:p>
    <w:p w14:paraId="5152CC05">
      <w:pPr>
        <w:pStyle w:val="1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p w14:paraId="6FC1DF49">
      <w:pPr>
        <w:pStyle w:val="1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1.取得《国家电网有限公司集中规模招标采购供应商资质能力核实证明》</w:t>
      </w:r>
      <w:r>
        <w:rPr>
          <w:rFonts w:hint="eastAsia" w:asciiTheme="minorEastAsia" w:hAnsiTheme="minorEastAsia" w:eastAsiaTheme="minorEastAsia" w:cstheme="minorEastAsia"/>
          <w:color w:val="auto"/>
          <w:sz w:val="24"/>
          <w:szCs w:val="24"/>
          <w:highlight w:val="none"/>
          <w:lang w:eastAsia="zh-CN"/>
        </w:rPr>
        <w:t>或《国网智能科技股份有限公司集中规模招标采购供应商资质能力核实证明》</w:t>
      </w:r>
      <w:r>
        <w:rPr>
          <w:rFonts w:hint="eastAsia" w:asciiTheme="minorEastAsia" w:hAnsiTheme="minorEastAsia" w:eastAsiaTheme="minorEastAsia" w:cstheme="minorEastAsia"/>
          <w:color w:val="auto"/>
          <w:sz w:val="24"/>
          <w:szCs w:val="24"/>
          <w:highlight w:val="none"/>
        </w:rPr>
        <w:t>（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14:paraId="32E4B76C">
      <w:pPr>
        <w:spacing w:line="360" w:lineRule="auto"/>
        <w:rPr>
          <w:rFonts w:hint="eastAsia" w:ascii="仿宋" w:hAnsi="仿宋" w:eastAsia="仿宋" w:cs="仿宋"/>
          <w:color w:val="auto"/>
          <w:highlight w:val="none"/>
        </w:rPr>
      </w:pPr>
      <w:r>
        <w:rPr>
          <w:rFonts w:hint="eastAsia" w:asciiTheme="minorEastAsia" w:hAnsiTheme="minorEastAsia" w:eastAsiaTheme="minorEastAsia" w:cstheme="minorEastAsia"/>
          <w:color w:val="auto"/>
          <w:sz w:val="24"/>
          <w:szCs w:val="24"/>
          <w:highlight w:val="none"/>
        </w:rPr>
        <w:t>2.投标文件中提供的证明材料复印件应复印清晰、可辨认且不得遮盖、涂抹，否则视为无效。</w:t>
      </w:r>
    </w:p>
    <w:p w14:paraId="72A639C8">
      <w:pPr>
        <w:rPr>
          <w:rFonts w:hint="eastAsia" w:asciiTheme="minorEastAsia" w:hAnsiTheme="minorEastAsia" w:eastAsiaTheme="minorEastAsia" w:cstheme="minorEastAsia"/>
          <w:color w:val="auto"/>
          <w:sz w:val="24"/>
          <w:szCs w:val="24"/>
          <w:highlight w:val="none"/>
        </w:rPr>
      </w:pPr>
    </w:p>
    <w:sectPr>
      <w:footerReference r:id="rId3"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3603C">
    <w:pPr>
      <w:pStyle w:val="4"/>
      <w:tabs>
        <w:tab w:val="center" w:pos="6979"/>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2BABA35">
                          <w:pPr>
                            <w:pStyle w:val="4"/>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42BABA35">
                    <w:pPr>
                      <w:pStyle w:val="4"/>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8420" cy="139700"/>
                      </a:xfrm>
                      <a:prstGeom prst="rect">
                        <a:avLst/>
                      </a:prstGeom>
                      <a:noFill/>
                      <a:ln>
                        <a:noFill/>
                      </a:ln>
                      <a:effectLst/>
                    </wps:spPr>
                    <wps:txbx>
                      <w:txbxContent>
                        <w:p w14:paraId="3F6AA8BE">
                          <w:pPr>
                            <w:pStyle w:val="4"/>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1u5d9AAAAACAQAADwAAAAAAAAABACAAAAAiAAAAZHJz&#10;L2Rvd25yZXYueG1sUEsBAhQAFAAAAAgAh07iQOmC997TAQAApAMAAA4AAAAAAAAAAQAgAAAAHwEA&#10;AGRycy9lMm9Eb2MueG1sUEsFBgAAAAAGAAYAWQEAAGQFAAAAAA==&#10;">
              <v:fill on="f" focussize="0,0"/>
              <v:stroke on="f"/>
              <v:imagedata o:title=""/>
              <o:lock v:ext="edit" aspectratio="f"/>
              <v:textbox inset="0mm,0mm,0mm,0mm" style="mso-fit-shape-to-text:t;">
                <w:txbxContent>
                  <w:p w14:paraId="3F6AA8BE">
                    <w:pPr>
                      <w:pStyle w:val="4"/>
                    </w:pPr>
                  </w:p>
                </w:txbxContent>
              </v:textbox>
            </v:shape>
          </w:pict>
        </mc:Fallback>
      </mc:AlternateContent>
    </w:r>
    <w:r>
      <w:tab/>
    </w:r>
    <w: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1MDY4MmRkN2Q3YjI1MzgwMTQwMjY5ZGI3MzEyNTYifQ=="/>
  </w:docVars>
  <w:rsids>
    <w:rsidRoot w:val="00000000"/>
    <w:rsid w:val="04296AD3"/>
    <w:rsid w:val="04860D8F"/>
    <w:rsid w:val="16267F4A"/>
    <w:rsid w:val="17252504"/>
    <w:rsid w:val="17832749"/>
    <w:rsid w:val="1859351A"/>
    <w:rsid w:val="23434D92"/>
    <w:rsid w:val="28455ABC"/>
    <w:rsid w:val="30507DBC"/>
    <w:rsid w:val="3B91412D"/>
    <w:rsid w:val="3CD57BDC"/>
    <w:rsid w:val="406B18DF"/>
    <w:rsid w:val="4A861E0D"/>
    <w:rsid w:val="4A962F44"/>
    <w:rsid w:val="4AA15384"/>
    <w:rsid w:val="4D2E620D"/>
    <w:rsid w:val="51340035"/>
    <w:rsid w:val="61A629C8"/>
    <w:rsid w:val="631772FC"/>
    <w:rsid w:val="637846F9"/>
    <w:rsid w:val="6CB5251A"/>
    <w:rsid w:val="72571F37"/>
    <w:rsid w:val="77C16217"/>
    <w:rsid w:val="77E92878"/>
    <w:rsid w:val="7B157B4B"/>
    <w:rsid w:val="7D734A5D"/>
    <w:rsid w:val="7E42758A"/>
    <w:rsid w:val="7EFA7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3">
    <w:name w:val="Body Text Indent"/>
    <w:basedOn w:val="1"/>
    <w:autoRedefine/>
    <w:qFormat/>
    <w:uiPriority w:val="0"/>
    <w:pPr>
      <w:spacing w:after="120"/>
      <w:ind w:left="420"/>
    </w:pPr>
    <w:rPr>
      <w:sz w:val="22"/>
    </w:rPr>
  </w:style>
  <w:style w:type="paragraph" w:styleId="4">
    <w:name w:val="footer"/>
    <w:basedOn w:val="1"/>
    <w:autoRedefine/>
    <w:unhideWhenUsed/>
    <w:qFormat/>
    <w:uiPriority w:val="99"/>
    <w:pPr>
      <w:tabs>
        <w:tab w:val="center" w:pos="4153"/>
        <w:tab w:val="right" w:pos="8306"/>
      </w:tabs>
      <w:snapToGrid w:val="0"/>
      <w:jc w:val="left"/>
    </w:pPr>
    <w:rPr>
      <w:sz w:val="18"/>
      <w:szCs w:val="18"/>
    </w:rPr>
  </w:style>
  <w:style w:type="paragraph" w:styleId="5">
    <w:name w:val="Body Text First Indent 2"/>
    <w:basedOn w:val="3"/>
    <w:autoRedefine/>
    <w:qFormat/>
    <w:uiPriority w:val="0"/>
    <w:pPr>
      <w:ind w:firstLine="420"/>
    </w:pPr>
  </w:style>
  <w:style w:type="character" w:styleId="8">
    <w:name w:val="Hyperlink"/>
    <w:autoRedefine/>
    <w:qFormat/>
    <w:uiPriority w:val="99"/>
    <w:rPr>
      <w:color w:val="0000FF"/>
      <w:u w:val="single"/>
    </w:rPr>
  </w:style>
  <w:style w:type="paragraph" w:customStyle="1" w:styleId="9">
    <w:name w:val="正文文本2"/>
    <w:basedOn w:val="1"/>
    <w:autoRedefine/>
    <w:qFormat/>
    <w:uiPriority w:val="0"/>
    <w:pPr>
      <w:autoSpaceDE w:val="0"/>
      <w:autoSpaceDN w:val="0"/>
      <w:jc w:val="left"/>
    </w:pPr>
    <w:rPr>
      <w:rFonts w:ascii="宋体" w:hAnsi="宋体"/>
      <w:kern w:val="0"/>
      <w:sz w:val="20"/>
      <w:szCs w:val="21"/>
      <w:lang w:val="zh-CN"/>
    </w:rPr>
  </w:style>
  <w:style w:type="paragraph" w:customStyle="1" w:styleId="10">
    <w:name w:val="Normal_1"/>
    <w:autoRedefine/>
    <w:qFormat/>
    <w:uiPriority w:val="0"/>
    <w:pPr>
      <w:widowControl w:val="0"/>
      <w:jc w:val="both"/>
    </w:pPr>
    <w:rPr>
      <w:rFonts w:ascii="Times New Roman" w:hAnsi="Times New Roman" w:eastAsia="宋体" w:cs="Times New Roman"/>
      <w:lang w:val="en-US" w:eastAsia="zh-CN" w:bidi="ar-SA"/>
    </w:rPr>
  </w:style>
  <w:style w:type="paragraph" w:customStyle="1" w:styleId="11">
    <w:name w:val="No Spacing"/>
    <w:autoRedefine/>
    <w:qFormat/>
    <w:uiPriority w:val="1"/>
    <w:rPr>
      <w:rFonts w:ascii="宋体" w:hAnsi="宋体" w:eastAsia="宋体" w:cs="宋体"/>
      <w:kern w:val="0"/>
      <w:sz w:val="24"/>
      <w:szCs w:val="24"/>
      <w:lang w:val="en-US" w:eastAsia="zh-CN" w:bidi="ar-SA"/>
    </w:rPr>
  </w:style>
  <w:style w:type="paragraph" w:customStyle="1" w:styleId="12">
    <w:name w:val="段"/>
    <w:qFormat/>
    <w:uiPriority w:val="0"/>
    <w:pPr>
      <w:ind w:firstLine="20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5961</Words>
  <Characters>6828</Characters>
  <Lines>0</Lines>
  <Paragraphs>0</Paragraphs>
  <TotalTime>0</TotalTime>
  <ScaleCrop>false</ScaleCrop>
  <LinksUpToDate>false</LinksUpToDate>
  <CharactersWithSpaces>6921</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2024-07-24T08:45:00Z</dcterms:created>
  <dc:creator>Administrator</dc:creator>
  <cp:lastModifiedBy>韩梅17660167329</cp:lastModifiedBy>
  <dcterms:modified xsi:type="dcterms:W3CDTF">2024-11-05T12:00:57Z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49F0467AD16F4AB799FFAA4BF6E0138B_13</vt:lpwstr>
  </property>
</Properties>
</file>