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71A8">
      <w:pPr>
        <w:pStyle w:val="6"/>
        <w:spacing w:after="0"/>
        <w:jc w:val="left"/>
        <w:outlineLvl w:val="1"/>
        <w:rPr>
          <w:rFonts w:hint="eastAsia" w:ascii="宋体" w:hAnsi="宋体" w:eastAsia="宋体" w:cs="宋体"/>
          <w:b/>
          <w:bCs/>
          <w:color w:val="auto"/>
          <w:sz w:val="24"/>
          <w:szCs w:val="24"/>
          <w:highlight w:val="none"/>
        </w:rPr>
      </w:pPr>
      <w:bookmarkStart w:id="0" w:name="_GoBack"/>
      <w:bookmarkEnd w:id="0"/>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807"/>
        <w:gridCol w:w="3322"/>
        <w:gridCol w:w="507"/>
        <w:gridCol w:w="816"/>
        <w:gridCol w:w="857"/>
        <w:gridCol w:w="1648"/>
        <w:gridCol w:w="5210"/>
      </w:tblGrid>
      <w:tr w14:paraId="26DC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654E74D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098A0E6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0" w:type="auto"/>
            <w:shd w:val="clear" w:color="auto" w:fill="auto"/>
            <w:vAlign w:val="center"/>
          </w:tcPr>
          <w:p w14:paraId="29C4E45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6600446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53E14A2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2E69F1B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648" w:type="dxa"/>
            <w:shd w:val="clear" w:color="auto" w:fill="auto"/>
            <w:vAlign w:val="center"/>
          </w:tcPr>
          <w:p w14:paraId="7483EE3E">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专用资质要求</w:t>
            </w:r>
          </w:p>
        </w:tc>
        <w:tc>
          <w:tcPr>
            <w:tcW w:w="5210" w:type="dxa"/>
            <w:shd w:val="clear" w:color="auto" w:fill="auto"/>
            <w:vAlign w:val="center"/>
          </w:tcPr>
          <w:p w14:paraId="08058356">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58BC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34FE6D78">
            <w:pPr>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仪器仪表处置劳务分包项目</w:t>
            </w:r>
          </w:p>
        </w:tc>
        <w:tc>
          <w:tcPr>
            <w:tcW w:w="0" w:type="auto"/>
            <w:shd w:val="clear" w:color="auto" w:fill="auto"/>
            <w:vAlign w:val="center"/>
          </w:tcPr>
          <w:p w14:paraId="294F0878">
            <w:pPr>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仪器仪表处置服务</w:t>
            </w:r>
          </w:p>
        </w:tc>
        <w:tc>
          <w:tcPr>
            <w:tcW w:w="0" w:type="auto"/>
            <w:shd w:val="clear" w:color="auto" w:fill="auto"/>
            <w:vAlign w:val="center"/>
          </w:tcPr>
          <w:p w14:paraId="4BD97865">
            <w:pPr>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对</w:t>
            </w:r>
            <w:r>
              <w:rPr>
                <w:rFonts w:hint="eastAsia" w:ascii="宋体" w:hAnsi="宋体" w:eastAsia="宋体" w:cs="宋体"/>
                <w:kern w:val="0"/>
                <w:sz w:val="24"/>
                <w:szCs w:val="24"/>
                <w:highlight w:val="none"/>
                <w:lang w:val="en-US" w:eastAsia="zh-CN"/>
              </w:rPr>
              <w:t>计量</w:t>
            </w:r>
            <w:r>
              <w:rPr>
                <w:rFonts w:hint="eastAsia" w:ascii="宋体" w:hAnsi="宋体" w:eastAsia="宋体" w:cs="宋体"/>
                <w:kern w:val="0"/>
                <w:sz w:val="24"/>
                <w:szCs w:val="24"/>
                <w:highlight w:val="none"/>
              </w:rPr>
              <w:t>仪器仪表进行</w:t>
            </w:r>
            <w:r>
              <w:rPr>
                <w:rFonts w:hint="eastAsia" w:ascii="宋体" w:hAnsi="宋体" w:eastAsia="宋体" w:cs="宋体"/>
                <w:kern w:val="0"/>
                <w:sz w:val="24"/>
                <w:szCs w:val="24"/>
                <w:highlight w:val="none"/>
                <w:lang w:val="en-US" w:eastAsia="zh-CN"/>
              </w:rPr>
              <w:t>搬运、清洁</w:t>
            </w:r>
            <w:r>
              <w:rPr>
                <w:rFonts w:hint="eastAsia" w:ascii="宋体" w:hAnsi="宋体" w:eastAsia="宋体" w:cs="宋体"/>
                <w:kern w:val="0"/>
                <w:sz w:val="24"/>
                <w:szCs w:val="24"/>
                <w:highlight w:val="none"/>
              </w:rPr>
              <w:t>、检测、</w:t>
            </w:r>
            <w:r>
              <w:rPr>
                <w:rFonts w:hint="eastAsia" w:ascii="宋体" w:hAnsi="宋体" w:eastAsia="宋体" w:cs="宋体"/>
                <w:kern w:val="0"/>
                <w:sz w:val="24"/>
                <w:szCs w:val="24"/>
                <w:highlight w:val="none"/>
                <w:lang w:val="en-US" w:eastAsia="zh-CN"/>
              </w:rPr>
              <w:t>分类、</w:t>
            </w:r>
            <w:r>
              <w:rPr>
                <w:rFonts w:hint="eastAsia" w:ascii="宋体" w:hAnsi="宋体" w:eastAsia="宋体" w:cs="宋体"/>
                <w:kern w:val="0"/>
                <w:sz w:val="24"/>
                <w:szCs w:val="24"/>
                <w:highlight w:val="none"/>
              </w:rPr>
              <w:t>维修等</w:t>
            </w:r>
            <w:r>
              <w:rPr>
                <w:rFonts w:hint="eastAsia" w:ascii="宋体" w:hAnsi="宋体" w:eastAsia="宋体" w:cs="宋体"/>
                <w:kern w:val="0"/>
                <w:sz w:val="24"/>
                <w:szCs w:val="24"/>
                <w:highlight w:val="none"/>
                <w:lang w:val="en-US" w:eastAsia="zh-CN"/>
              </w:rPr>
              <w:t>劳务</w:t>
            </w:r>
            <w:r>
              <w:rPr>
                <w:rFonts w:hint="eastAsia" w:ascii="宋体" w:hAnsi="宋体" w:eastAsia="宋体" w:cs="宋体"/>
                <w:kern w:val="0"/>
                <w:sz w:val="24"/>
                <w:szCs w:val="24"/>
                <w:highlight w:val="none"/>
              </w:rPr>
              <w:t>工作</w:t>
            </w:r>
            <w:r>
              <w:rPr>
                <w:rFonts w:hint="eastAsia" w:ascii="宋体" w:hAnsi="宋体" w:eastAsia="宋体" w:cs="宋体"/>
                <w:kern w:val="0"/>
                <w:sz w:val="24"/>
                <w:szCs w:val="24"/>
                <w:highlight w:val="none"/>
                <w:lang w:eastAsia="zh-CN"/>
              </w:rPr>
              <w:t>；</w:t>
            </w:r>
          </w:p>
          <w:p w14:paraId="36C9E996">
            <w:pPr>
              <w:widowControl/>
              <w:jc w:val="left"/>
              <w:rPr>
                <w:rFonts w:hint="eastAsia" w:ascii="宋体" w:hAnsi="宋体" w:eastAsia="宋体" w:cs="宋体"/>
                <w:sz w:val="24"/>
                <w:szCs w:val="24"/>
                <w:highlight w:val="none"/>
                <w:lang w:val="en-US" w:eastAsia="zh-CN"/>
              </w:rPr>
            </w:pPr>
            <w:r>
              <w:rPr>
                <w:rFonts w:hint="eastAsia" w:ascii="宋体" w:hAnsi="宋体" w:eastAsia="宋体" w:cs="宋体"/>
                <w:b w:val="0"/>
                <w:bCs w:val="0"/>
                <w:kern w:val="0"/>
                <w:sz w:val="24"/>
                <w:szCs w:val="24"/>
                <w:highlight w:val="none"/>
                <w:lang w:val="en-US" w:eastAsia="zh-CN" w:bidi="ar-SA"/>
              </w:rPr>
              <w:t>2、完成检测处置相关数据的上传工作，协助完成装用前检测相关的搬运、物料工单查询、物料整理、物料收集等相关业务。</w:t>
            </w:r>
          </w:p>
        </w:tc>
        <w:tc>
          <w:tcPr>
            <w:tcW w:w="0" w:type="auto"/>
            <w:shd w:val="clear" w:color="000000" w:fill="FFFFFF"/>
            <w:vAlign w:val="center"/>
          </w:tcPr>
          <w:p w14:paraId="1F334370">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1DF4810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11526</w:t>
            </w:r>
          </w:p>
        </w:tc>
        <w:tc>
          <w:tcPr>
            <w:tcW w:w="0" w:type="auto"/>
            <w:shd w:val="clear" w:color="auto" w:fill="auto"/>
            <w:vAlign w:val="center"/>
          </w:tcPr>
          <w:p w14:paraId="33825E4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648" w:type="dxa"/>
            <w:shd w:val="clear" w:color="auto" w:fill="auto"/>
            <w:vAlign w:val="center"/>
          </w:tcPr>
          <w:p w14:paraId="7EEE922D">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备注</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不接受联合体投标</w:t>
            </w:r>
          </w:p>
        </w:tc>
        <w:tc>
          <w:tcPr>
            <w:tcW w:w="5210" w:type="dxa"/>
            <w:shd w:val="clear" w:color="auto" w:fill="auto"/>
            <w:vAlign w:val="center"/>
          </w:tcPr>
          <w:p w14:paraId="73741427">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202</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年1月1日至招标采购公告发布日止，投标方完成过计量仪器仪表检测</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运维相关</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业绩累计不少于2份</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，合同额累计不低于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150</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万。注：业绩必须提供对应的合同复印件。</w:t>
            </w:r>
          </w:p>
        </w:tc>
      </w:tr>
    </w:tbl>
    <w:p w14:paraId="39A2577C">
      <w:pPr>
        <w:pStyle w:val="15"/>
        <w:numPr>
          <w:ilvl w:val="0"/>
          <w:numId w:val="0"/>
        </w:numPr>
        <w:spacing w:line="240" w:lineRule="auto"/>
        <w:ind w:leftChars="-170" w:firstLine="480" w:firstLineChars="20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具体服务不局限于上述需求一览表。应包括上述服务相关延伸服务及产品，类似升级服务及相关产品。</w:t>
      </w:r>
    </w:p>
    <w:p w14:paraId="1B31703C">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51E59A0">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692B5C55">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F023">
    <w:pPr>
      <w:pStyle w:val="6"/>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955C0">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2955C0">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BA5F">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04359A7"/>
    <w:rsid w:val="12AB61E2"/>
    <w:rsid w:val="145F6B86"/>
    <w:rsid w:val="193404DC"/>
    <w:rsid w:val="1B730B17"/>
    <w:rsid w:val="1BB80A5E"/>
    <w:rsid w:val="1F76188B"/>
    <w:rsid w:val="26383E3D"/>
    <w:rsid w:val="32650F71"/>
    <w:rsid w:val="3A765A44"/>
    <w:rsid w:val="403D6756"/>
    <w:rsid w:val="4F412471"/>
    <w:rsid w:val="50072212"/>
    <w:rsid w:val="58E9369C"/>
    <w:rsid w:val="5A2D0062"/>
    <w:rsid w:val="615C33BC"/>
    <w:rsid w:val="66667B2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style>
  <w:style w:type="paragraph" w:styleId="3">
    <w:name w:val="Body Text First Indent 2"/>
    <w:basedOn w:val="4"/>
    <w:autoRedefine/>
    <w:qFormat/>
    <w:uiPriority w:val="0"/>
    <w:pPr>
      <w:spacing w:after="0"/>
      <w:ind w:left="0" w:firstLine="420" w:firstLineChars="200"/>
    </w:pPr>
    <w:rPr>
      <w:rFonts w:hint="eastAsia" w:ascii="仿宋_GB2312" w:eastAsia="仿宋_GB2312"/>
    </w:rPr>
  </w:style>
  <w:style w:type="paragraph" w:styleId="4">
    <w:name w:val="Body Text Indent"/>
    <w:basedOn w:val="1"/>
    <w:autoRedefine/>
    <w:unhideWhenUsed/>
    <w:qFormat/>
    <w:uiPriority w:val="99"/>
    <w:pPr>
      <w:spacing w:after="120"/>
      <w:ind w:left="420" w:leftChars="200"/>
    </w:pPr>
  </w:style>
  <w:style w:type="paragraph" w:styleId="6">
    <w:name w:val="Body Text"/>
    <w:basedOn w:val="1"/>
    <w:next w:val="1"/>
    <w:autoRedefine/>
    <w:qFormat/>
    <w:uiPriority w:val="0"/>
    <w:pPr>
      <w:spacing w:after="120"/>
    </w:pPr>
    <w:rPr>
      <w:rFonts w:ascii="Times New Roman" w:hAnsi="Times New Roman"/>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3827</Words>
  <Characters>4300</Characters>
  <Lines>0</Lines>
  <Paragraphs>0</Paragraphs>
  <TotalTime>0</TotalTime>
  <ScaleCrop>false</ScaleCrop>
  <LinksUpToDate>false</LinksUpToDate>
  <CharactersWithSpaces>4315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怎么</cp:lastModifiedBy>
  <dcterms:modified xsi:type="dcterms:W3CDTF">2025-02-27T09:50:07Z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F3829284BE1540CAB0C7862293D8DCA2_13</vt:lpwstr>
  </property>
  <property fmtid="{D5CDD505-2E9C-101B-9397-08002B2CF9AE}" pid="4" name="KSOTemplateDocerSaveRecord">
    <vt:lpwstr>eyJoZGlkIjoiMjkxZjg0N2YzZWU5MjNlMzUxZWI3MTU1ODhiNWEwMjYiLCJ1c2VySWQiOiIxMTM4OTkxNTIyIn0=</vt:lpwstr>
  </property>
</Properties>
</file>