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147B6">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0" w:name="_GoBack"/>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bookmarkEnd w:id="0"/>
    <w:tbl>
      <w:tblPr>
        <w:tblStyle w:val="7"/>
        <w:tblW w:w="47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039"/>
        <w:gridCol w:w="3980"/>
        <w:gridCol w:w="885"/>
        <w:gridCol w:w="962"/>
        <w:gridCol w:w="1423"/>
        <w:gridCol w:w="1134"/>
        <w:gridCol w:w="1519"/>
        <w:gridCol w:w="1519"/>
      </w:tblGrid>
      <w:tr w14:paraId="1EFC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0" w:type="pct"/>
            <w:vAlign w:val="center"/>
          </w:tcPr>
          <w:p w14:paraId="792FC243">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383" w:type="pct"/>
            <w:shd w:val="clear" w:color="auto" w:fill="auto"/>
            <w:vAlign w:val="center"/>
          </w:tcPr>
          <w:p w14:paraId="40E8930C">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物资名称</w:t>
            </w:r>
          </w:p>
        </w:tc>
        <w:tc>
          <w:tcPr>
            <w:tcW w:w="1469" w:type="pct"/>
            <w:shd w:val="clear" w:color="auto" w:fill="auto"/>
            <w:vAlign w:val="center"/>
          </w:tcPr>
          <w:p w14:paraId="215EF037">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326" w:type="pct"/>
            <w:shd w:val="clear" w:color="auto" w:fill="auto"/>
            <w:vAlign w:val="center"/>
          </w:tcPr>
          <w:p w14:paraId="6E3767E1">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355" w:type="pct"/>
            <w:shd w:val="clear" w:color="auto" w:fill="auto"/>
            <w:vAlign w:val="center"/>
          </w:tcPr>
          <w:p w14:paraId="31BDAC4D">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525" w:type="pct"/>
            <w:shd w:val="clear" w:color="auto" w:fill="auto"/>
            <w:vAlign w:val="center"/>
          </w:tcPr>
          <w:p w14:paraId="7132FF03">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交货日期</w:t>
            </w:r>
          </w:p>
        </w:tc>
        <w:tc>
          <w:tcPr>
            <w:tcW w:w="418" w:type="pct"/>
            <w:vAlign w:val="center"/>
          </w:tcPr>
          <w:p w14:paraId="760051D9">
            <w:pPr>
              <w:widowControl/>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质保期</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不低于</w:t>
            </w:r>
            <w:r>
              <w:rPr>
                <w:rFonts w:hint="eastAsia" w:ascii="宋体" w:hAnsi="宋体" w:eastAsia="宋体" w:cs="宋体"/>
                <w:b/>
                <w:bCs/>
                <w:kern w:val="0"/>
                <w:sz w:val="24"/>
                <w:szCs w:val="24"/>
                <w:highlight w:val="none"/>
                <w:lang w:eastAsia="zh-CN"/>
              </w:rPr>
              <w:t>）</w:t>
            </w:r>
          </w:p>
        </w:tc>
        <w:tc>
          <w:tcPr>
            <w:tcW w:w="560" w:type="pct"/>
            <w:shd w:val="clear" w:color="auto" w:fill="auto"/>
            <w:vAlign w:val="center"/>
          </w:tcPr>
          <w:p w14:paraId="579F166B">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交货地点</w:t>
            </w:r>
          </w:p>
        </w:tc>
        <w:tc>
          <w:tcPr>
            <w:tcW w:w="560" w:type="pct"/>
            <w:shd w:val="clear" w:color="auto" w:fill="auto"/>
            <w:vAlign w:val="center"/>
          </w:tcPr>
          <w:p w14:paraId="3282F57F">
            <w:pPr>
              <w:widowControl/>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57C2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0" w:type="pct"/>
            <w:vMerge w:val="restart"/>
            <w:vAlign w:val="center"/>
          </w:tcPr>
          <w:p w14:paraId="1DA23C9A">
            <w:pPr>
              <w:widowControl/>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壁挂式机柜、楼顶抱杆等采购项目</w:t>
            </w:r>
          </w:p>
        </w:tc>
        <w:tc>
          <w:tcPr>
            <w:tcW w:w="383" w:type="pct"/>
            <w:shd w:val="clear" w:color="auto" w:fill="auto"/>
            <w:vAlign w:val="center"/>
          </w:tcPr>
          <w:p w14:paraId="48EBA9FC">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壁挂式机柜</w:t>
            </w:r>
          </w:p>
        </w:tc>
        <w:tc>
          <w:tcPr>
            <w:tcW w:w="1469" w:type="pct"/>
            <w:shd w:val="clear" w:color="auto" w:fill="auto"/>
            <w:vAlign w:val="center"/>
          </w:tcPr>
          <w:p w14:paraId="154F3EA0">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不小于6U；</w:t>
            </w:r>
            <w:r>
              <w:rPr>
                <w:rFonts w:hint="eastAsia" w:ascii="宋体" w:hAnsi="宋体" w:eastAsia="宋体" w:cs="宋体"/>
                <w:sz w:val="24"/>
                <w:szCs w:val="24"/>
                <w:highlight w:val="none"/>
              </w:rPr>
              <w:t>冷轧板折弯焊接结构，板厚</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mm</w:t>
            </w:r>
          </w:p>
        </w:tc>
        <w:tc>
          <w:tcPr>
            <w:tcW w:w="326" w:type="pct"/>
            <w:shd w:val="clear" w:color="auto" w:fill="auto"/>
            <w:vAlign w:val="center"/>
          </w:tcPr>
          <w:p w14:paraId="7ACC6250">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355" w:type="pct"/>
            <w:shd w:val="clear" w:color="auto" w:fill="auto"/>
            <w:vAlign w:val="center"/>
          </w:tcPr>
          <w:p w14:paraId="6FC99D59">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525" w:type="pct"/>
            <w:shd w:val="clear" w:color="auto" w:fill="auto"/>
            <w:vAlign w:val="center"/>
          </w:tcPr>
          <w:p w14:paraId="03774865">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418" w:type="pct"/>
            <w:shd w:val="clear" w:color="auto" w:fill="auto"/>
            <w:vAlign w:val="center"/>
          </w:tcPr>
          <w:p w14:paraId="37DB1023">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12个月</w:t>
            </w:r>
          </w:p>
        </w:tc>
        <w:tc>
          <w:tcPr>
            <w:tcW w:w="560" w:type="pct"/>
            <w:shd w:val="clear" w:color="auto" w:fill="auto"/>
            <w:vAlign w:val="center"/>
          </w:tcPr>
          <w:p w14:paraId="55CB350C">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60" w:type="pct"/>
            <w:vMerge w:val="restart"/>
            <w:shd w:val="clear" w:color="auto" w:fill="auto"/>
            <w:vAlign w:val="center"/>
          </w:tcPr>
          <w:p w14:paraId="5E07A8F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专用业绩：</w:t>
            </w:r>
            <w:r>
              <w:rPr>
                <w:rFonts w:hint="eastAsia" w:ascii="宋体" w:hAnsi="宋体" w:eastAsia="宋体" w:cs="宋体"/>
                <w:color w:val="auto"/>
                <w:kern w:val="0"/>
                <w:sz w:val="24"/>
                <w:szCs w:val="24"/>
                <w:highlight w:val="none"/>
              </w:rPr>
              <w:t>2022年1月1日至投标截止日止，完成过</w:t>
            </w:r>
            <w:r>
              <w:rPr>
                <w:rFonts w:hint="eastAsia" w:ascii="宋体" w:hAnsi="宋体" w:eastAsia="宋体" w:cs="宋体"/>
                <w:color w:val="auto"/>
                <w:kern w:val="0"/>
                <w:sz w:val="24"/>
                <w:szCs w:val="24"/>
                <w:highlight w:val="none"/>
                <w:lang w:val="en-US" w:eastAsia="zh-CN"/>
              </w:rPr>
              <w:t>机柜或立杆或线缆或管材</w:t>
            </w:r>
            <w:r>
              <w:rPr>
                <w:rFonts w:hint="eastAsia" w:ascii="宋体" w:hAnsi="宋体" w:eastAsia="宋体" w:cs="宋体"/>
                <w:color w:val="auto"/>
                <w:kern w:val="0"/>
                <w:sz w:val="24"/>
                <w:szCs w:val="24"/>
                <w:highlight w:val="none"/>
              </w:rPr>
              <w:t>相类似业绩不少于1份，累计金额不低于20万元。注:业绩必须提供对应的合同复印件、发票和相应查验截图。</w:t>
            </w:r>
          </w:p>
        </w:tc>
      </w:tr>
      <w:tr w14:paraId="4135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0" w:type="pct"/>
            <w:vMerge w:val="continue"/>
            <w:vAlign w:val="center"/>
          </w:tcPr>
          <w:p w14:paraId="54CB1C2B">
            <w:pPr>
              <w:widowControl/>
              <w:jc w:val="center"/>
              <w:rPr>
                <w:rFonts w:hint="eastAsia" w:ascii="宋体" w:hAnsi="宋体" w:eastAsia="宋体" w:cs="宋体"/>
                <w:i w:val="0"/>
                <w:iCs w:val="0"/>
                <w:color w:val="000000"/>
                <w:kern w:val="0"/>
                <w:sz w:val="24"/>
                <w:szCs w:val="24"/>
                <w:highlight w:val="none"/>
                <w:u w:val="none"/>
                <w:lang w:val="en-US" w:eastAsia="zh-CN" w:bidi="ar"/>
              </w:rPr>
            </w:pPr>
          </w:p>
        </w:tc>
        <w:tc>
          <w:tcPr>
            <w:tcW w:w="383" w:type="pct"/>
            <w:shd w:val="clear" w:color="auto" w:fill="auto"/>
            <w:vAlign w:val="center"/>
          </w:tcPr>
          <w:p w14:paraId="19D3B32C">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楼顶抱杆</w:t>
            </w:r>
          </w:p>
        </w:tc>
        <w:tc>
          <w:tcPr>
            <w:tcW w:w="1469" w:type="pct"/>
            <w:shd w:val="clear" w:color="auto" w:fill="auto"/>
            <w:vAlign w:val="center"/>
          </w:tcPr>
          <w:p w14:paraId="4E541D06">
            <w:pPr>
              <w:rPr>
                <w:rFonts w:hint="eastAsia" w:ascii="宋体" w:hAnsi="宋体" w:eastAsia="宋体" w:cs="宋体"/>
                <w:i w:val="0"/>
                <w:iCs w:val="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最小壁厚：≥1.5mm；表面热镀锌工艺</w:t>
            </w:r>
            <w:r>
              <w:rPr>
                <w:rFonts w:hint="eastAsia" w:ascii="宋体" w:hAnsi="宋体" w:eastAsia="宋体" w:cs="宋体"/>
                <w:b w:val="0"/>
                <w:bCs w:val="0"/>
                <w:i w:val="0"/>
                <w:iCs w:val="0"/>
                <w:color w:val="000000"/>
                <w:kern w:val="0"/>
                <w:sz w:val="24"/>
                <w:szCs w:val="24"/>
                <w:highlight w:val="none"/>
                <w:u w:val="none"/>
                <w:lang w:eastAsia="zh-CN" w:bidi="ar"/>
              </w:rPr>
              <w:t>；适用于通信基站、信号天线抱杆安装使用</w:t>
            </w:r>
          </w:p>
        </w:tc>
        <w:tc>
          <w:tcPr>
            <w:tcW w:w="326" w:type="pct"/>
            <w:shd w:val="clear" w:color="auto" w:fill="auto"/>
            <w:vAlign w:val="center"/>
          </w:tcPr>
          <w:p w14:paraId="14682BB3">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w:t>
            </w:r>
          </w:p>
        </w:tc>
        <w:tc>
          <w:tcPr>
            <w:tcW w:w="355" w:type="pct"/>
            <w:shd w:val="clear" w:color="auto" w:fill="auto"/>
            <w:vAlign w:val="center"/>
          </w:tcPr>
          <w:p w14:paraId="6FDF5467">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525" w:type="pct"/>
            <w:shd w:val="clear" w:color="auto" w:fill="auto"/>
            <w:vAlign w:val="center"/>
          </w:tcPr>
          <w:p w14:paraId="567BDABA">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418" w:type="pct"/>
            <w:shd w:val="clear" w:color="auto" w:fill="auto"/>
            <w:vAlign w:val="center"/>
          </w:tcPr>
          <w:p w14:paraId="342A4B84">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12个月</w:t>
            </w:r>
          </w:p>
        </w:tc>
        <w:tc>
          <w:tcPr>
            <w:tcW w:w="560" w:type="pct"/>
            <w:shd w:val="clear" w:color="auto" w:fill="auto"/>
            <w:vAlign w:val="center"/>
          </w:tcPr>
          <w:p w14:paraId="19F612BA">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60" w:type="pct"/>
            <w:vMerge w:val="continue"/>
            <w:shd w:val="clear" w:color="auto" w:fill="auto"/>
            <w:vAlign w:val="center"/>
          </w:tcPr>
          <w:p w14:paraId="378A140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EF7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0" w:type="pct"/>
            <w:vMerge w:val="continue"/>
            <w:vAlign w:val="center"/>
          </w:tcPr>
          <w:p w14:paraId="5799FBEE">
            <w:pPr>
              <w:widowControl/>
              <w:jc w:val="center"/>
              <w:rPr>
                <w:rFonts w:hint="eastAsia" w:ascii="宋体" w:hAnsi="宋体" w:eastAsia="宋体" w:cs="宋体"/>
                <w:i w:val="0"/>
                <w:iCs w:val="0"/>
                <w:color w:val="000000"/>
                <w:kern w:val="0"/>
                <w:sz w:val="24"/>
                <w:szCs w:val="24"/>
                <w:highlight w:val="none"/>
                <w:u w:val="none"/>
                <w:lang w:val="en-US" w:eastAsia="zh-CN" w:bidi="ar"/>
              </w:rPr>
            </w:pPr>
          </w:p>
        </w:tc>
        <w:tc>
          <w:tcPr>
            <w:tcW w:w="383" w:type="pct"/>
            <w:shd w:val="clear" w:color="auto" w:fill="auto"/>
            <w:vAlign w:val="center"/>
          </w:tcPr>
          <w:p w14:paraId="57230FDC">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镀锌钢管</w:t>
            </w:r>
          </w:p>
        </w:tc>
        <w:tc>
          <w:tcPr>
            <w:tcW w:w="1469" w:type="pct"/>
            <w:shd w:val="clear" w:color="auto" w:fill="auto"/>
            <w:vAlign w:val="center"/>
          </w:tcPr>
          <w:p w14:paraId="0ADFD146">
            <w:pPr>
              <w:widowControl/>
              <w:jc w:val="left"/>
              <w:rPr>
                <w:rFonts w:hint="eastAsia" w:ascii="宋体" w:hAnsi="宋体" w:eastAsia="宋体" w:cs="宋体"/>
                <w:i w:val="0"/>
                <w:iCs w:val="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公称内径（DN）：40mm</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val="en-US" w:eastAsia="zh-CN" w:bidi="ar"/>
              </w:rPr>
              <w:t>壁厚：3.5mm（允许偏差±10%）</w:t>
            </w:r>
            <w:r>
              <w:rPr>
                <w:rFonts w:hint="eastAsia" w:ascii="宋体" w:hAnsi="宋体" w:eastAsia="宋体" w:cs="宋体"/>
                <w:i w:val="0"/>
                <w:iCs w:val="0"/>
                <w:color w:val="000000"/>
                <w:kern w:val="0"/>
                <w:sz w:val="24"/>
                <w:szCs w:val="24"/>
                <w:highlight w:val="none"/>
                <w:u w:val="none"/>
                <w:lang w:eastAsia="zh-CN" w:bidi="ar"/>
              </w:rPr>
              <w:t>；表面热镀锌工艺</w:t>
            </w:r>
          </w:p>
        </w:tc>
        <w:tc>
          <w:tcPr>
            <w:tcW w:w="326" w:type="pct"/>
            <w:shd w:val="clear" w:color="auto" w:fill="auto"/>
            <w:vAlign w:val="center"/>
          </w:tcPr>
          <w:p w14:paraId="6C06A550">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kg</w:t>
            </w:r>
          </w:p>
        </w:tc>
        <w:tc>
          <w:tcPr>
            <w:tcW w:w="355" w:type="pct"/>
            <w:shd w:val="clear" w:color="auto" w:fill="auto"/>
            <w:vAlign w:val="center"/>
          </w:tcPr>
          <w:p w14:paraId="4217D02D">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998</w:t>
            </w:r>
          </w:p>
        </w:tc>
        <w:tc>
          <w:tcPr>
            <w:tcW w:w="525" w:type="pct"/>
            <w:shd w:val="clear" w:color="auto" w:fill="auto"/>
            <w:vAlign w:val="center"/>
          </w:tcPr>
          <w:p w14:paraId="2DFF7E88">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418" w:type="pct"/>
            <w:shd w:val="clear" w:color="auto" w:fill="auto"/>
            <w:vAlign w:val="center"/>
          </w:tcPr>
          <w:p w14:paraId="5EE58FB5">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kern w:val="0"/>
                <w:sz w:val="24"/>
                <w:szCs w:val="24"/>
                <w:highlight w:val="none"/>
              </w:rPr>
              <w:t>12个月</w:t>
            </w:r>
          </w:p>
        </w:tc>
        <w:tc>
          <w:tcPr>
            <w:tcW w:w="560" w:type="pct"/>
            <w:shd w:val="clear" w:color="auto" w:fill="auto"/>
            <w:vAlign w:val="center"/>
          </w:tcPr>
          <w:p w14:paraId="0B81B682">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60" w:type="pct"/>
            <w:vMerge w:val="continue"/>
            <w:shd w:val="clear" w:color="auto" w:fill="auto"/>
            <w:vAlign w:val="center"/>
          </w:tcPr>
          <w:p w14:paraId="234617D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574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00" w:type="pct"/>
            <w:vMerge w:val="continue"/>
            <w:vAlign w:val="center"/>
          </w:tcPr>
          <w:p w14:paraId="3888A350">
            <w:pPr>
              <w:widowControl/>
              <w:jc w:val="center"/>
              <w:rPr>
                <w:rFonts w:hint="eastAsia" w:ascii="宋体" w:hAnsi="宋体" w:eastAsia="宋体" w:cs="宋体"/>
                <w:b/>
                <w:bCs/>
                <w:kern w:val="0"/>
                <w:sz w:val="24"/>
                <w:szCs w:val="24"/>
                <w:highlight w:val="none"/>
              </w:rPr>
            </w:pPr>
          </w:p>
        </w:tc>
        <w:tc>
          <w:tcPr>
            <w:tcW w:w="383" w:type="pct"/>
            <w:shd w:val="clear" w:color="auto" w:fill="auto"/>
            <w:vAlign w:val="center"/>
          </w:tcPr>
          <w:p w14:paraId="427A11AD">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不锈钢波纹管</w:t>
            </w:r>
          </w:p>
        </w:tc>
        <w:tc>
          <w:tcPr>
            <w:tcW w:w="1469" w:type="pct"/>
            <w:shd w:val="clear" w:color="auto" w:fill="auto"/>
            <w:vAlign w:val="center"/>
          </w:tcPr>
          <w:p w14:paraId="5707B64F">
            <w:pPr>
              <w:widowControl/>
              <w:jc w:val="left"/>
              <w:rPr>
                <w:rFonts w:hint="eastAsia" w:ascii="宋体" w:hAnsi="宋体" w:eastAsia="宋体" w:cs="宋体"/>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公称内径（DN）：20mm</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val="en-US" w:eastAsia="zh-CN" w:bidi="ar"/>
              </w:rPr>
              <w:t>壁厚：≥0.2mm</w:t>
            </w:r>
            <w:r>
              <w:rPr>
                <w:rFonts w:hint="eastAsia" w:ascii="宋体" w:hAnsi="宋体" w:eastAsia="宋体" w:cs="宋体"/>
                <w:i w:val="0"/>
                <w:iCs w:val="0"/>
                <w:color w:val="000000"/>
                <w:kern w:val="0"/>
                <w:sz w:val="24"/>
                <w:szCs w:val="24"/>
                <w:highlight w:val="none"/>
                <w:u w:val="none"/>
                <w:lang w:eastAsia="zh-CN" w:bidi="ar"/>
              </w:rPr>
              <w:t>；材质：304或316L不锈钢</w:t>
            </w:r>
          </w:p>
        </w:tc>
        <w:tc>
          <w:tcPr>
            <w:tcW w:w="326" w:type="pct"/>
            <w:shd w:val="clear" w:color="auto" w:fill="auto"/>
            <w:vAlign w:val="center"/>
          </w:tcPr>
          <w:p w14:paraId="62F83B33">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kg</w:t>
            </w:r>
          </w:p>
        </w:tc>
        <w:tc>
          <w:tcPr>
            <w:tcW w:w="355" w:type="pct"/>
            <w:shd w:val="clear" w:color="auto" w:fill="auto"/>
            <w:vAlign w:val="center"/>
          </w:tcPr>
          <w:p w14:paraId="7B0E2A3A">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5107</w:t>
            </w:r>
          </w:p>
        </w:tc>
        <w:tc>
          <w:tcPr>
            <w:tcW w:w="525" w:type="pct"/>
            <w:shd w:val="clear" w:color="auto" w:fill="auto"/>
            <w:vAlign w:val="center"/>
          </w:tcPr>
          <w:p w14:paraId="1B8A7A10">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418" w:type="pct"/>
            <w:shd w:val="clear" w:color="auto" w:fill="auto"/>
            <w:vAlign w:val="center"/>
          </w:tcPr>
          <w:p w14:paraId="499E2771">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kern w:val="0"/>
                <w:sz w:val="24"/>
                <w:szCs w:val="24"/>
                <w:highlight w:val="none"/>
              </w:rPr>
              <w:t>12个月</w:t>
            </w:r>
          </w:p>
        </w:tc>
        <w:tc>
          <w:tcPr>
            <w:tcW w:w="560" w:type="pct"/>
            <w:shd w:val="clear" w:color="auto" w:fill="auto"/>
            <w:vAlign w:val="center"/>
          </w:tcPr>
          <w:p w14:paraId="1685A116">
            <w:pPr>
              <w:widowControl/>
              <w:jc w:val="center"/>
              <w:rPr>
                <w:rFonts w:hint="eastAsia" w:ascii="宋体" w:hAnsi="宋体" w:eastAsia="宋体" w:cs="宋体"/>
                <w:b/>
                <w:bCs/>
                <w:kern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60" w:type="pct"/>
            <w:vMerge w:val="continue"/>
            <w:shd w:val="clear" w:color="auto" w:fill="auto"/>
            <w:vAlign w:val="center"/>
          </w:tcPr>
          <w:p w14:paraId="1D02CC0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800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00" w:type="pct"/>
            <w:vMerge w:val="continue"/>
            <w:vAlign w:val="center"/>
          </w:tcPr>
          <w:p w14:paraId="1DC67536">
            <w:pPr>
              <w:widowControl/>
              <w:jc w:val="center"/>
              <w:rPr>
                <w:rFonts w:hint="eastAsia" w:ascii="宋体" w:hAnsi="宋体" w:eastAsia="宋体" w:cs="宋体"/>
                <w:b/>
                <w:bCs/>
                <w:kern w:val="0"/>
                <w:sz w:val="24"/>
                <w:szCs w:val="24"/>
                <w:highlight w:val="none"/>
              </w:rPr>
            </w:pPr>
          </w:p>
        </w:tc>
        <w:tc>
          <w:tcPr>
            <w:tcW w:w="383" w:type="pct"/>
            <w:shd w:val="clear" w:color="auto" w:fill="auto"/>
            <w:vAlign w:val="center"/>
          </w:tcPr>
          <w:p w14:paraId="249F3CC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阻燃电缆护套管</w:t>
            </w:r>
          </w:p>
        </w:tc>
        <w:tc>
          <w:tcPr>
            <w:tcW w:w="1469" w:type="pct"/>
            <w:shd w:val="clear" w:color="auto" w:fill="auto"/>
            <w:vAlign w:val="center"/>
          </w:tcPr>
          <w:p w14:paraId="68411D82">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电缆专用护套管Φ32，厚度2.2mm</w:t>
            </w:r>
          </w:p>
        </w:tc>
        <w:tc>
          <w:tcPr>
            <w:tcW w:w="326" w:type="pct"/>
            <w:shd w:val="clear" w:color="auto" w:fill="auto"/>
            <w:vAlign w:val="center"/>
          </w:tcPr>
          <w:p w14:paraId="3ED7A276">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m</w:t>
            </w:r>
          </w:p>
        </w:tc>
        <w:tc>
          <w:tcPr>
            <w:tcW w:w="355" w:type="pct"/>
            <w:shd w:val="clear" w:color="auto" w:fill="auto"/>
            <w:vAlign w:val="center"/>
          </w:tcPr>
          <w:p w14:paraId="192FB565">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8500</w:t>
            </w:r>
          </w:p>
        </w:tc>
        <w:tc>
          <w:tcPr>
            <w:tcW w:w="525" w:type="pct"/>
            <w:shd w:val="clear" w:color="auto" w:fill="auto"/>
            <w:vAlign w:val="center"/>
          </w:tcPr>
          <w:p w14:paraId="756E416B">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418" w:type="pct"/>
            <w:shd w:val="clear" w:color="auto" w:fill="auto"/>
            <w:vAlign w:val="center"/>
          </w:tcPr>
          <w:p w14:paraId="55BC696A">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kern w:val="0"/>
                <w:sz w:val="24"/>
                <w:szCs w:val="24"/>
                <w:highlight w:val="none"/>
              </w:rPr>
              <w:t>12个月</w:t>
            </w:r>
          </w:p>
        </w:tc>
        <w:tc>
          <w:tcPr>
            <w:tcW w:w="560" w:type="pct"/>
            <w:shd w:val="clear" w:color="auto" w:fill="auto"/>
            <w:vAlign w:val="center"/>
          </w:tcPr>
          <w:p w14:paraId="1C79156E">
            <w:pPr>
              <w:widowControl/>
              <w:jc w:val="center"/>
              <w:rPr>
                <w:rFonts w:hint="eastAsia" w:ascii="宋体" w:hAnsi="宋体" w:eastAsia="宋体" w:cs="宋体"/>
                <w:b/>
                <w:bCs/>
                <w:kern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60" w:type="pct"/>
            <w:vMerge w:val="continue"/>
            <w:shd w:val="clear" w:color="auto" w:fill="auto"/>
            <w:vAlign w:val="center"/>
          </w:tcPr>
          <w:p w14:paraId="7D003E8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54D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0" w:type="pct"/>
            <w:vMerge w:val="continue"/>
            <w:vAlign w:val="center"/>
          </w:tcPr>
          <w:p w14:paraId="5BBBBD79">
            <w:pPr>
              <w:widowControl/>
              <w:jc w:val="center"/>
              <w:rPr>
                <w:rFonts w:hint="eastAsia" w:ascii="宋体" w:hAnsi="宋体" w:eastAsia="宋体" w:cs="宋体"/>
                <w:b/>
                <w:bCs/>
                <w:kern w:val="0"/>
                <w:sz w:val="24"/>
                <w:szCs w:val="24"/>
                <w:highlight w:val="none"/>
              </w:rPr>
            </w:pPr>
          </w:p>
        </w:tc>
        <w:tc>
          <w:tcPr>
            <w:tcW w:w="383" w:type="pct"/>
            <w:shd w:val="clear" w:color="auto" w:fill="auto"/>
            <w:vAlign w:val="center"/>
          </w:tcPr>
          <w:p w14:paraId="660D1EEA">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电缆防火涂料</w:t>
            </w:r>
          </w:p>
        </w:tc>
        <w:tc>
          <w:tcPr>
            <w:tcW w:w="1469" w:type="pct"/>
            <w:shd w:val="clear" w:color="auto" w:fill="auto"/>
            <w:vAlign w:val="center"/>
          </w:tcPr>
          <w:p w14:paraId="6A7968E9">
            <w:pPr>
              <w:widowControl/>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eastAsia="zh-CN" w:bidi="ar"/>
              </w:rPr>
              <w:t>阻燃等级：符合 IEC60332322 A类标准；</w:t>
            </w:r>
            <w:r>
              <w:rPr>
                <w:rFonts w:hint="eastAsia" w:ascii="宋体" w:hAnsi="宋体" w:eastAsia="宋体" w:cs="宋体"/>
                <w:i w:val="0"/>
                <w:iCs w:val="0"/>
                <w:color w:val="000000"/>
                <w:kern w:val="0"/>
                <w:sz w:val="24"/>
                <w:szCs w:val="24"/>
                <w:highlight w:val="none"/>
                <w:u w:val="none"/>
                <w:lang w:val="en-US" w:eastAsia="zh-CN" w:bidi="ar"/>
              </w:rPr>
              <w:t>耐火时间：</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eastAsia="zh-CN" w:bidi="ar"/>
              </w:rPr>
              <w:t>h；水基配方、无味无毒，防水、耐油、耐汽油泼溅</w:t>
            </w:r>
          </w:p>
        </w:tc>
        <w:tc>
          <w:tcPr>
            <w:tcW w:w="326" w:type="pct"/>
            <w:shd w:val="clear" w:color="auto" w:fill="auto"/>
            <w:vAlign w:val="center"/>
          </w:tcPr>
          <w:p w14:paraId="48924C75">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kg</w:t>
            </w:r>
          </w:p>
        </w:tc>
        <w:tc>
          <w:tcPr>
            <w:tcW w:w="355" w:type="pct"/>
            <w:shd w:val="clear" w:color="auto" w:fill="auto"/>
            <w:vAlign w:val="center"/>
          </w:tcPr>
          <w:p w14:paraId="25B7E56A">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460</w:t>
            </w:r>
          </w:p>
        </w:tc>
        <w:tc>
          <w:tcPr>
            <w:tcW w:w="525" w:type="pct"/>
            <w:shd w:val="clear" w:color="auto" w:fill="auto"/>
            <w:vAlign w:val="center"/>
          </w:tcPr>
          <w:p w14:paraId="7FCF428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418" w:type="pct"/>
            <w:shd w:val="clear" w:color="auto" w:fill="auto"/>
            <w:vAlign w:val="center"/>
          </w:tcPr>
          <w:p w14:paraId="2B5A4E70">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12个月</w:t>
            </w:r>
          </w:p>
        </w:tc>
        <w:tc>
          <w:tcPr>
            <w:tcW w:w="560" w:type="pct"/>
            <w:shd w:val="clear" w:color="auto" w:fill="auto"/>
            <w:vAlign w:val="center"/>
          </w:tcPr>
          <w:p w14:paraId="0D438D77">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60" w:type="pct"/>
            <w:vMerge w:val="continue"/>
            <w:shd w:val="clear" w:color="auto" w:fill="auto"/>
            <w:vAlign w:val="center"/>
          </w:tcPr>
          <w:p w14:paraId="72ED339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29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0" w:type="pct"/>
            <w:vMerge w:val="continue"/>
            <w:vAlign w:val="center"/>
          </w:tcPr>
          <w:p w14:paraId="4102170B">
            <w:pPr>
              <w:widowControl/>
              <w:jc w:val="center"/>
              <w:rPr>
                <w:rFonts w:hint="eastAsia" w:ascii="宋体" w:hAnsi="宋体" w:eastAsia="宋体" w:cs="宋体"/>
                <w:b/>
                <w:bCs/>
                <w:kern w:val="0"/>
                <w:sz w:val="24"/>
                <w:szCs w:val="24"/>
                <w:highlight w:val="none"/>
              </w:rPr>
            </w:pPr>
          </w:p>
        </w:tc>
        <w:tc>
          <w:tcPr>
            <w:tcW w:w="383" w:type="pct"/>
            <w:shd w:val="clear" w:color="auto" w:fill="auto"/>
            <w:vAlign w:val="center"/>
          </w:tcPr>
          <w:p w14:paraId="2BBCA833">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防火封堵泥</w:t>
            </w:r>
          </w:p>
        </w:tc>
        <w:tc>
          <w:tcPr>
            <w:tcW w:w="1469" w:type="pct"/>
            <w:shd w:val="clear" w:color="auto" w:fill="auto"/>
            <w:vAlign w:val="center"/>
          </w:tcPr>
          <w:p w14:paraId="2C0A5626">
            <w:pPr>
              <w:widowControl/>
              <w:jc w:val="left"/>
              <w:rPr>
                <w:rFonts w:hint="eastAsia" w:ascii="宋体" w:hAnsi="宋体" w:eastAsia="宋体" w:cs="宋体"/>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干密度：700  900 kg/m³</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t>耐火极限：≥180分钟</w:t>
            </w:r>
            <w:r>
              <w:rPr>
                <w:rFonts w:hint="eastAsia" w:ascii="宋体" w:hAnsi="宋体" w:eastAsia="宋体" w:cs="宋体"/>
                <w:b w:val="0"/>
                <w:bCs w:val="0"/>
                <w:i w:val="0"/>
                <w:iCs w:val="0"/>
                <w:color w:val="000000"/>
                <w:kern w:val="0"/>
                <w:sz w:val="24"/>
                <w:szCs w:val="24"/>
                <w:highlight w:val="none"/>
                <w:u w:val="none"/>
                <w:lang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t>阻燃等级：A3级</w:t>
            </w:r>
          </w:p>
        </w:tc>
        <w:tc>
          <w:tcPr>
            <w:tcW w:w="326" w:type="pct"/>
            <w:shd w:val="clear" w:color="auto" w:fill="auto"/>
            <w:vAlign w:val="center"/>
          </w:tcPr>
          <w:p w14:paraId="382A26A5">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kg</w:t>
            </w:r>
          </w:p>
        </w:tc>
        <w:tc>
          <w:tcPr>
            <w:tcW w:w="355" w:type="pct"/>
            <w:shd w:val="clear" w:color="auto" w:fill="auto"/>
            <w:vAlign w:val="center"/>
          </w:tcPr>
          <w:p w14:paraId="7C91BF49">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230</w:t>
            </w:r>
          </w:p>
        </w:tc>
        <w:tc>
          <w:tcPr>
            <w:tcW w:w="525" w:type="pct"/>
            <w:shd w:val="clear" w:color="auto" w:fill="auto"/>
            <w:vAlign w:val="center"/>
          </w:tcPr>
          <w:p w14:paraId="58FA825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418" w:type="pct"/>
            <w:shd w:val="clear" w:color="auto" w:fill="auto"/>
            <w:vAlign w:val="center"/>
          </w:tcPr>
          <w:p w14:paraId="53754FA2">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12个月</w:t>
            </w:r>
          </w:p>
        </w:tc>
        <w:tc>
          <w:tcPr>
            <w:tcW w:w="560" w:type="pct"/>
            <w:shd w:val="clear" w:color="auto" w:fill="auto"/>
            <w:vAlign w:val="center"/>
          </w:tcPr>
          <w:p w14:paraId="58286D2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60" w:type="pct"/>
            <w:vMerge w:val="continue"/>
            <w:shd w:val="clear" w:color="auto" w:fill="auto"/>
            <w:vAlign w:val="center"/>
          </w:tcPr>
          <w:p w14:paraId="5B9AD75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D01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0" w:type="pct"/>
            <w:vMerge w:val="continue"/>
            <w:vAlign w:val="center"/>
          </w:tcPr>
          <w:p w14:paraId="62C3BC94">
            <w:pPr>
              <w:widowControl/>
              <w:jc w:val="center"/>
              <w:rPr>
                <w:rFonts w:hint="eastAsia" w:ascii="宋体" w:hAnsi="宋体" w:eastAsia="宋体" w:cs="宋体"/>
                <w:b/>
                <w:bCs/>
                <w:kern w:val="0"/>
                <w:sz w:val="24"/>
                <w:szCs w:val="24"/>
                <w:highlight w:val="none"/>
              </w:rPr>
            </w:pPr>
          </w:p>
        </w:tc>
        <w:tc>
          <w:tcPr>
            <w:tcW w:w="383" w:type="pct"/>
            <w:shd w:val="clear" w:color="auto" w:fill="auto"/>
            <w:vAlign w:val="center"/>
          </w:tcPr>
          <w:p w14:paraId="1EB97B91">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业务标签</w:t>
            </w:r>
          </w:p>
        </w:tc>
        <w:tc>
          <w:tcPr>
            <w:tcW w:w="1469" w:type="pct"/>
            <w:shd w:val="clear" w:color="auto" w:fill="auto"/>
            <w:vAlign w:val="center"/>
          </w:tcPr>
          <w:p w14:paraId="64A68AD0">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100个/卷</w:t>
            </w:r>
          </w:p>
        </w:tc>
        <w:tc>
          <w:tcPr>
            <w:tcW w:w="326" w:type="pct"/>
            <w:shd w:val="clear" w:color="auto" w:fill="auto"/>
            <w:vAlign w:val="center"/>
          </w:tcPr>
          <w:p w14:paraId="16CC1070">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卷</w:t>
            </w:r>
          </w:p>
        </w:tc>
        <w:tc>
          <w:tcPr>
            <w:tcW w:w="355" w:type="pct"/>
            <w:shd w:val="clear" w:color="auto" w:fill="auto"/>
            <w:vAlign w:val="center"/>
          </w:tcPr>
          <w:p w14:paraId="09ADB9FD">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525" w:type="pct"/>
            <w:shd w:val="clear" w:color="auto" w:fill="auto"/>
            <w:vAlign w:val="center"/>
          </w:tcPr>
          <w:p w14:paraId="0DD81088">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418" w:type="pct"/>
            <w:shd w:val="clear" w:color="auto" w:fill="auto"/>
            <w:vAlign w:val="center"/>
          </w:tcPr>
          <w:p w14:paraId="09114F4C">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12个月</w:t>
            </w:r>
          </w:p>
        </w:tc>
        <w:tc>
          <w:tcPr>
            <w:tcW w:w="560" w:type="pct"/>
            <w:shd w:val="clear" w:color="auto" w:fill="auto"/>
            <w:vAlign w:val="center"/>
          </w:tcPr>
          <w:p w14:paraId="7899447D">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60" w:type="pct"/>
            <w:vMerge w:val="continue"/>
            <w:shd w:val="clear" w:color="auto" w:fill="auto"/>
            <w:vAlign w:val="center"/>
          </w:tcPr>
          <w:p w14:paraId="38A91CE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54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0" w:type="pct"/>
            <w:vMerge w:val="continue"/>
            <w:vAlign w:val="center"/>
          </w:tcPr>
          <w:p w14:paraId="755E8582">
            <w:pPr>
              <w:widowControl/>
              <w:jc w:val="center"/>
              <w:rPr>
                <w:rFonts w:hint="eastAsia" w:ascii="宋体" w:hAnsi="宋体" w:eastAsia="宋体" w:cs="宋体"/>
                <w:b/>
                <w:bCs/>
                <w:kern w:val="0"/>
                <w:sz w:val="24"/>
                <w:szCs w:val="24"/>
                <w:highlight w:val="none"/>
              </w:rPr>
            </w:pPr>
          </w:p>
        </w:tc>
        <w:tc>
          <w:tcPr>
            <w:tcW w:w="383" w:type="pct"/>
            <w:shd w:val="clear" w:color="auto" w:fill="auto"/>
            <w:vAlign w:val="center"/>
          </w:tcPr>
          <w:p w14:paraId="60B4262E">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标签色带</w:t>
            </w:r>
          </w:p>
        </w:tc>
        <w:tc>
          <w:tcPr>
            <w:tcW w:w="1469" w:type="pct"/>
            <w:shd w:val="clear" w:color="auto" w:fill="auto"/>
            <w:vAlign w:val="center"/>
          </w:tcPr>
          <w:p w14:paraId="1E18419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标签色带 (12~36)mm×8m</w:t>
            </w:r>
          </w:p>
        </w:tc>
        <w:tc>
          <w:tcPr>
            <w:tcW w:w="326" w:type="pct"/>
            <w:shd w:val="clear" w:color="auto" w:fill="auto"/>
            <w:vAlign w:val="center"/>
          </w:tcPr>
          <w:p w14:paraId="32C8763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卷</w:t>
            </w:r>
          </w:p>
        </w:tc>
        <w:tc>
          <w:tcPr>
            <w:tcW w:w="355" w:type="pct"/>
            <w:shd w:val="clear" w:color="auto" w:fill="auto"/>
            <w:vAlign w:val="center"/>
          </w:tcPr>
          <w:p w14:paraId="4D6AAE81">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246</w:t>
            </w:r>
          </w:p>
        </w:tc>
        <w:tc>
          <w:tcPr>
            <w:tcW w:w="525" w:type="pct"/>
            <w:shd w:val="clear" w:color="auto" w:fill="auto"/>
            <w:vAlign w:val="center"/>
          </w:tcPr>
          <w:p w14:paraId="5BDCDE15">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418" w:type="pct"/>
            <w:shd w:val="clear" w:color="auto" w:fill="auto"/>
            <w:vAlign w:val="center"/>
          </w:tcPr>
          <w:p w14:paraId="4CD2B684">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12个月</w:t>
            </w:r>
          </w:p>
        </w:tc>
        <w:tc>
          <w:tcPr>
            <w:tcW w:w="560" w:type="pct"/>
            <w:shd w:val="clear" w:color="auto" w:fill="auto"/>
            <w:vAlign w:val="center"/>
          </w:tcPr>
          <w:p w14:paraId="68889B96">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60" w:type="pct"/>
            <w:vMerge w:val="continue"/>
            <w:shd w:val="clear" w:color="auto" w:fill="auto"/>
            <w:vAlign w:val="center"/>
          </w:tcPr>
          <w:p w14:paraId="0E09A74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6E5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0" w:type="pct"/>
            <w:vMerge w:val="continue"/>
            <w:vAlign w:val="center"/>
          </w:tcPr>
          <w:p w14:paraId="275140BF">
            <w:pPr>
              <w:widowControl/>
              <w:jc w:val="center"/>
              <w:rPr>
                <w:rFonts w:hint="eastAsia" w:ascii="宋体" w:hAnsi="宋体" w:eastAsia="宋体" w:cs="宋体"/>
                <w:b/>
                <w:bCs/>
                <w:kern w:val="0"/>
                <w:sz w:val="24"/>
                <w:szCs w:val="24"/>
                <w:highlight w:val="none"/>
              </w:rPr>
            </w:pPr>
          </w:p>
        </w:tc>
        <w:tc>
          <w:tcPr>
            <w:tcW w:w="383" w:type="pct"/>
            <w:shd w:val="clear" w:color="auto" w:fill="auto"/>
            <w:vAlign w:val="center"/>
          </w:tcPr>
          <w:p w14:paraId="143ABAEB">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光（电）缆吊牌</w:t>
            </w:r>
          </w:p>
        </w:tc>
        <w:tc>
          <w:tcPr>
            <w:tcW w:w="1469" w:type="pct"/>
            <w:shd w:val="clear" w:color="auto" w:fill="auto"/>
            <w:vAlign w:val="center"/>
          </w:tcPr>
          <w:p w14:paraId="64E0115F">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PVC材质打印</w:t>
            </w:r>
          </w:p>
        </w:tc>
        <w:tc>
          <w:tcPr>
            <w:tcW w:w="326" w:type="pct"/>
            <w:shd w:val="clear" w:color="auto" w:fill="auto"/>
            <w:vAlign w:val="center"/>
          </w:tcPr>
          <w:p w14:paraId="3812AE2D">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55" w:type="pct"/>
            <w:shd w:val="clear" w:color="auto" w:fill="auto"/>
            <w:vAlign w:val="center"/>
          </w:tcPr>
          <w:p w14:paraId="78B3EBA5">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6399</w:t>
            </w:r>
          </w:p>
        </w:tc>
        <w:tc>
          <w:tcPr>
            <w:tcW w:w="525" w:type="pct"/>
            <w:shd w:val="clear" w:color="auto" w:fill="auto"/>
            <w:vAlign w:val="center"/>
          </w:tcPr>
          <w:p w14:paraId="7B8892DE">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418" w:type="pct"/>
            <w:shd w:val="clear" w:color="auto" w:fill="auto"/>
            <w:vAlign w:val="center"/>
          </w:tcPr>
          <w:p w14:paraId="1E0F8640">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12个月</w:t>
            </w:r>
          </w:p>
        </w:tc>
        <w:tc>
          <w:tcPr>
            <w:tcW w:w="560" w:type="pct"/>
            <w:shd w:val="clear" w:color="auto" w:fill="auto"/>
            <w:vAlign w:val="center"/>
          </w:tcPr>
          <w:p w14:paraId="7C869E04">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60" w:type="pct"/>
            <w:vMerge w:val="continue"/>
            <w:shd w:val="clear" w:color="auto" w:fill="auto"/>
            <w:vAlign w:val="center"/>
          </w:tcPr>
          <w:p w14:paraId="243F9E6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A27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00" w:type="pct"/>
            <w:vMerge w:val="continue"/>
            <w:vAlign w:val="center"/>
          </w:tcPr>
          <w:p w14:paraId="26247FB7">
            <w:pPr>
              <w:widowControl/>
              <w:ind w:left="0" w:leftChars="0" w:firstLine="0" w:firstLineChars="0"/>
              <w:jc w:val="center"/>
              <w:rPr>
                <w:rFonts w:hint="eastAsia" w:ascii="宋体" w:hAnsi="宋体" w:eastAsia="宋体" w:cs="宋体"/>
                <w:b/>
                <w:bCs/>
                <w:kern w:val="0"/>
                <w:sz w:val="24"/>
                <w:szCs w:val="24"/>
                <w:highlight w:val="none"/>
              </w:rPr>
            </w:pPr>
          </w:p>
        </w:tc>
        <w:tc>
          <w:tcPr>
            <w:tcW w:w="383" w:type="pct"/>
            <w:shd w:val="clear" w:color="auto" w:fill="auto"/>
            <w:vAlign w:val="center"/>
          </w:tcPr>
          <w:p w14:paraId="7DFBE5A0">
            <w:pPr>
              <w:widowControl/>
              <w:ind w:left="0" w:leftChars="0" w:firstLine="0" w:firstLineChars="0"/>
              <w:jc w:val="center"/>
              <w:rPr>
                <w:rFonts w:hint="eastAsia" w:ascii="宋体" w:hAnsi="宋体" w:eastAsia="宋体" w:cs="宋体"/>
                <w:i w:val="0"/>
                <w:iCs w:val="0"/>
                <w:color w:val="000000"/>
                <w:kern w:val="0"/>
                <w:sz w:val="24"/>
                <w:szCs w:val="24"/>
                <w:highlight w:val="none"/>
                <w:u w:val="none"/>
                <w:lang w:eastAsia="zh-CN" w:bidi="ar"/>
              </w:rPr>
            </w:pPr>
            <w:r>
              <w:rPr>
                <w:rFonts w:hint="eastAsia" w:ascii="宋体" w:hAnsi="宋体" w:eastAsia="宋体" w:cs="宋体"/>
                <w:i w:val="0"/>
                <w:iCs w:val="0"/>
                <w:color w:val="000000"/>
                <w:kern w:val="0"/>
                <w:sz w:val="24"/>
                <w:szCs w:val="24"/>
                <w:highlight w:val="none"/>
                <w:u w:val="none"/>
                <w:lang w:eastAsia="zh-CN" w:bidi="ar"/>
              </w:rPr>
              <w:t>热塑管</w:t>
            </w:r>
          </w:p>
        </w:tc>
        <w:tc>
          <w:tcPr>
            <w:tcW w:w="1469" w:type="pct"/>
            <w:shd w:val="clear" w:color="auto" w:fill="auto"/>
            <w:vAlign w:val="center"/>
          </w:tcPr>
          <w:p w14:paraId="782462FC">
            <w:pPr>
              <w:rPr>
                <w:rFonts w:hint="eastAsia" w:ascii="宋体" w:hAnsi="宋体" w:eastAsia="宋体" w:cs="宋体"/>
                <w:i w:val="0"/>
                <w:iCs w:val="0"/>
                <w:sz w:val="24"/>
                <w:szCs w:val="24"/>
                <w:highlight w:val="none"/>
                <w:u w:val="none"/>
                <w:lang w:eastAsia="zh-CN"/>
              </w:rPr>
            </w:pPr>
            <w:r>
              <w:rPr>
                <w:rFonts w:hint="eastAsia" w:ascii="宋体" w:hAnsi="宋体" w:eastAsia="宋体" w:cs="宋体"/>
                <w:b w:val="0"/>
                <w:bCs w:val="0"/>
                <w:i w:val="0"/>
                <w:iCs w:val="0"/>
                <w:color w:val="000000"/>
                <w:kern w:val="0"/>
                <w:sz w:val="24"/>
                <w:szCs w:val="24"/>
                <w:highlight w:val="none"/>
                <w:u w:val="none"/>
                <w:lang w:val="en-US" w:eastAsia="zh-CN" w:bidi="ar"/>
              </w:rPr>
              <w:t>氧指数：≥32：工作温度：10℃至+110℃</w:t>
            </w:r>
            <w:r>
              <w:rPr>
                <w:rFonts w:hint="eastAsia" w:ascii="宋体" w:hAnsi="宋体" w:eastAsia="宋体" w:cs="宋体"/>
                <w:b w:val="0"/>
                <w:bCs w:val="0"/>
                <w:i w:val="0"/>
                <w:iCs w:val="0"/>
                <w:color w:val="000000"/>
                <w:kern w:val="0"/>
                <w:sz w:val="24"/>
                <w:szCs w:val="24"/>
                <w:highlight w:val="none"/>
                <w:u w:val="none"/>
                <w:lang w:eastAsia="zh-CN" w:bidi="ar"/>
              </w:rPr>
              <w:t>；</w:t>
            </w:r>
          </w:p>
        </w:tc>
        <w:tc>
          <w:tcPr>
            <w:tcW w:w="326" w:type="pct"/>
            <w:shd w:val="clear" w:color="auto" w:fill="auto"/>
            <w:vAlign w:val="center"/>
          </w:tcPr>
          <w:p w14:paraId="3A23CFE9">
            <w:pPr>
              <w:widowControl/>
              <w:ind w:left="0" w:leftChars="0" w:firstLine="0" w:firstLineChars="0"/>
              <w:jc w:val="center"/>
              <w:rPr>
                <w:rFonts w:hint="eastAsia" w:ascii="宋体" w:hAnsi="宋体" w:eastAsia="宋体" w:cs="宋体"/>
                <w:i w:val="0"/>
                <w:iCs w:val="0"/>
                <w:color w:val="000000"/>
                <w:kern w:val="0"/>
                <w:sz w:val="24"/>
                <w:szCs w:val="24"/>
                <w:highlight w:val="none"/>
                <w:u w:val="none"/>
                <w:lang w:eastAsia="zh-CN" w:bidi="ar"/>
              </w:rPr>
            </w:pPr>
            <w:r>
              <w:rPr>
                <w:rFonts w:hint="eastAsia" w:ascii="宋体" w:hAnsi="宋体" w:eastAsia="宋体" w:cs="宋体"/>
                <w:i w:val="0"/>
                <w:iCs w:val="0"/>
                <w:color w:val="000000"/>
                <w:kern w:val="0"/>
                <w:sz w:val="24"/>
                <w:szCs w:val="24"/>
                <w:highlight w:val="none"/>
                <w:u w:val="none"/>
                <w:lang w:eastAsia="zh-CN" w:bidi="ar"/>
              </w:rPr>
              <w:t>m</w:t>
            </w:r>
          </w:p>
        </w:tc>
        <w:tc>
          <w:tcPr>
            <w:tcW w:w="355" w:type="pct"/>
            <w:shd w:val="clear" w:color="auto" w:fill="auto"/>
            <w:vAlign w:val="center"/>
          </w:tcPr>
          <w:p w14:paraId="456AA97D">
            <w:pPr>
              <w:widowControl/>
              <w:ind w:left="0" w:lef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1353</w:t>
            </w:r>
          </w:p>
        </w:tc>
        <w:tc>
          <w:tcPr>
            <w:tcW w:w="525" w:type="pct"/>
            <w:shd w:val="clear" w:color="auto" w:fill="auto"/>
            <w:vAlign w:val="center"/>
          </w:tcPr>
          <w:p w14:paraId="63FFB41A">
            <w:pPr>
              <w:widowControl/>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418" w:type="pct"/>
            <w:shd w:val="clear" w:color="auto" w:fill="auto"/>
            <w:vAlign w:val="center"/>
          </w:tcPr>
          <w:p w14:paraId="3899FA14">
            <w:pPr>
              <w:widowControl/>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12个月</w:t>
            </w:r>
          </w:p>
        </w:tc>
        <w:tc>
          <w:tcPr>
            <w:tcW w:w="560" w:type="pct"/>
            <w:shd w:val="clear" w:color="auto" w:fill="auto"/>
            <w:vAlign w:val="center"/>
          </w:tcPr>
          <w:p w14:paraId="4FD8A534">
            <w:pPr>
              <w:widowControl/>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60" w:type="pct"/>
            <w:vMerge w:val="continue"/>
            <w:shd w:val="clear" w:color="auto" w:fill="auto"/>
            <w:vAlign w:val="center"/>
          </w:tcPr>
          <w:p w14:paraId="1E82D2EC">
            <w:pPr>
              <w:widowControl/>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319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00" w:type="pct"/>
            <w:vMerge w:val="continue"/>
            <w:vAlign w:val="center"/>
          </w:tcPr>
          <w:p w14:paraId="05B2C6BA">
            <w:pPr>
              <w:widowControl/>
              <w:ind w:left="0" w:leftChars="0" w:firstLine="0" w:firstLineChars="0"/>
              <w:jc w:val="center"/>
              <w:rPr>
                <w:rFonts w:hint="eastAsia" w:ascii="宋体" w:hAnsi="宋体" w:eastAsia="宋体" w:cs="宋体"/>
                <w:b/>
                <w:bCs/>
                <w:kern w:val="0"/>
                <w:sz w:val="24"/>
                <w:szCs w:val="24"/>
                <w:highlight w:val="none"/>
              </w:rPr>
            </w:pPr>
          </w:p>
        </w:tc>
        <w:tc>
          <w:tcPr>
            <w:tcW w:w="383" w:type="pct"/>
            <w:shd w:val="clear" w:color="auto" w:fill="auto"/>
            <w:vAlign w:val="center"/>
          </w:tcPr>
          <w:p w14:paraId="1DEE1C74">
            <w:pPr>
              <w:widowControl/>
              <w:ind w:left="0" w:leftChars="0" w:firstLine="0" w:firstLineChars="0"/>
              <w:jc w:val="center"/>
              <w:rPr>
                <w:rFonts w:hint="eastAsia" w:ascii="宋体" w:hAnsi="宋体" w:eastAsia="宋体" w:cs="宋体"/>
                <w:b w:val="0"/>
                <w:bCs w:val="0"/>
                <w:i w:val="0"/>
                <w:iCs w:val="0"/>
                <w:color w:val="000000"/>
                <w:kern w:val="0"/>
                <w:sz w:val="24"/>
                <w:szCs w:val="24"/>
                <w:highlight w:val="none"/>
                <w:u w:val="none"/>
                <w:lang w:eastAsia="zh-CN" w:bidi="ar"/>
              </w:rPr>
            </w:pPr>
            <w:r>
              <w:rPr>
                <w:rFonts w:hint="eastAsia" w:ascii="宋体" w:hAnsi="宋体" w:eastAsia="宋体" w:cs="宋体"/>
                <w:b w:val="0"/>
                <w:bCs w:val="0"/>
                <w:i w:val="0"/>
                <w:iCs w:val="0"/>
                <w:color w:val="000000"/>
                <w:kern w:val="0"/>
                <w:sz w:val="24"/>
                <w:szCs w:val="24"/>
                <w:highlight w:val="none"/>
                <w:u w:val="none"/>
                <w:lang w:eastAsia="zh-CN" w:bidi="ar"/>
              </w:rPr>
              <w:t>热缩管</w:t>
            </w:r>
          </w:p>
        </w:tc>
        <w:tc>
          <w:tcPr>
            <w:tcW w:w="1469" w:type="pct"/>
            <w:shd w:val="clear" w:color="auto" w:fill="auto"/>
            <w:vAlign w:val="center"/>
          </w:tcPr>
          <w:p w14:paraId="6575BEC1">
            <w:pPr>
              <w:rPr>
                <w:rFonts w:hint="eastAsia" w:ascii="宋体" w:hAnsi="宋体" w:eastAsia="宋体" w:cs="宋体"/>
                <w:sz w:val="24"/>
                <w:szCs w:val="24"/>
                <w:highlight w:val="none"/>
                <w:lang w:eastAsia="zh-CN"/>
              </w:rPr>
            </w:pPr>
            <w:r>
              <w:rPr>
                <w:rFonts w:hint="eastAsia" w:ascii="宋体" w:hAnsi="宋体" w:eastAsia="宋体" w:cs="宋体"/>
                <w:b w:val="0"/>
                <w:bCs w:val="0"/>
                <w:i w:val="0"/>
                <w:iCs w:val="0"/>
                <w:color w:val="000000"/>
                <w:kern w:val="0"/>
                <w:sz w:val="24"/>
                <w:szCs w:val="24"/>
                <w:highlight w:val="none"/>
                <w:u w:val="none"/>
                <w:lang w:eastAsia="zh-CN" w:bidi="ar"/>
              </w:rPr>
              <w:t>热缩电缆终端；适用电缆面积：6平方</w:t>
            </w:r>
          </w:p>
        </w:tc>
        <w:tc>
          <w:tcPr>
            <w:tcW w:w="326" w:type="pct"/>
            <w:shd w:val="clear" w:color="auto" w:fill="auto"/>
            <w:vAlign w:val="center"/>
          </w:tcPr>
          <w:p w14:paraId="0A6C1D4B">
            <w:pPr>
              <w:widowControl/>
              <w:ind w:left="0" w:leftChars="0" w:firstLine="0" w:firstLineChars="0"/>
              <w:jc w:val="center"/>
              <w:rPr>
                <w:rFonts w:hint="eastAsia" w:ascii="宋体" w:hAnsi="宋体" w:eastAsia="宋体" w:cs="宋体"/>
                <w:i w:val="0"/>
                <w:iCs w:val="0"/>
                <w:color w:val="000000"/>
                <w:kern w:val="0"/>
                <w:sz w:val="24"/>
                <w:szCs w:val="24"/>
                <w:highlight w:val="none"/>
                <w:u w:val="none"/>
                <w:lang w:eastAsia="zh-CN" w:bidi="ar"/>
              </w:rPr>
            </w:pPr>
            <w:r>
              <w:rPr>
                <w:rFonts w:hint="eastAsia" w:ascii="宋体" w:hAnsi="宋体" w:eastAsia="宋体" w:cs="宋体"/>
                <w:i w:val="0"/>
                <w:iCs w:val="0"/>
                <w:color w:val="000000"/>
                <w:kern w:val="0"/>
                <w:sz w:val="24"/>
                <w:szCs w:val="24"/>
                <w:highlight w:val="none"/>
                <w:u w:val="none"/>
                <w:lang w:eastAsia="zh-CN" w:bidi="ar"/>
              </w:rPr>
              <w:t>m</w:t>
            </w:r>
          </w:p>
        </w:tc>
        <w:tc>
          <w:tcPr>
            <w:tcW w:w="355" w:type="pct"/>
            <w:shd w:val="clear" w:color="auto" w:fill="auto"/>
            <w:vAlign w:val="center"/>
          </w:tcPr>
          <w:p w14:paraId="18A4A972">
            <w:pPr>
              <w:widowControl/>
              <w:ind w:left="0" w:lef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832</w:t>
            </w:r>
          </w:p>
        </w:tc>
        <w:tc>
          <w:tcPr>
            <w:tcW w:w="525" w:type="pct"/>
            <w:shd w:val="clear" w:color="auto" w:fill="auto"/>
            <w:vAlign w:val="center"/>
          </w:tcPr>
          <w:p w14:paraId="781C5CF1">
            <w:pPr>
              <w:widowControl/>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418" w:type="pct"/>
            <w:shd w:val="clear" w:color="auto" w:fill="auto"/>
            <w:vAlign w:val="center"/>
          </w:tcPr>
          <w:p w14:paraId="0F48BEC6">
            <w:pPr>
              <w:widowControl/>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12个月</w:t>
            </w:r>
          </w:p>
        </w:tc>
        <w:tc>
          <w:tcPr>
            <w:tcW w:w="560" w:type="pct"/>
            <w:shd w:val="clear" w:color="auto" w:fill="auto"/>
            <w:vAlign w:val="center"/>
          </w:tcPr>
          <w:p w14:paraId="3BE70855">
            <w:pPr>
              <w:widowControl/>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60" w:type="pct"/>
            <w:vMerge w:val="continue"/>
            <w:shd w:val="clear" w:color="auto" w:fill="auto"/>
            <w:vAlign w:val="center"/>
          </w:tcPr>
          <w:p w14:paraId="70CE1EB9">
            <w:pPr>
              <w:widowControl/>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ED7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00" w:type="pct"/>
            <w:vMerge w:val="continue"/>
            <w:vAlign w:val="center"/>
          </w:tcPr>
          <w:p w14:paraId="5AC9C802">
            <w:pPr>
              <w:widowControl/>
              <w:ind w:left="0" w:leftChars="0" w:firstLine="0" w:firstLineChars="0"/>
              <w:jc w:val="center"/>
              <w:rPr>
                <w:rFonts w:hint="eastAsia" w:ascii="宋体" w:hAnsi="宋体" w:eastAsia="宋体" w:cs="宋体"/>
                <w:b/>
                <w:bCs/>
                <w:kern w:val="0"/>
                <w:sz w:val="24"/>
                <w:szCs w:val="24"/>
                <w:highlight w:val="none"/>
              </w:rPr>
            </w:pPr>
          </w:p>
        </w:tc>
        <w:tc>
          <w:tcPr>
            <w:tcW w:w="383" w:type="pct"/>
            <w:shd w:val="clear" w:color="auto" w:fill="auto"/>
            <w:vAlign w:val="center"/>
          </w:tcPr>
          <w:p w14:paraId="7F4C1D7C">
            <w:pPr>
              <w:widowControl/>
              <w:ind w:left="0" w:leftChars="0" w:firstLine="0" w:firstLineChars="0"/>
              <w:jc w:val="center"/>
              <w:rPr>
                <w:rFonts w:hint="eastAsia" w:ascii="宋体" w:hAnsi="宋体" w:eastAsia="宋体" w:cs="宋体"/>
                <w:i w:val="0"/>
                <w:iCs w:val="0"/>
                <w:color w:val="000000"/>
                <w:kern w:val="0"/>
                <w:sz w:val="24"/>
                <w:szCs w:val="24"/>
                <w:highlight w:val="none"/>
                <w:u w:val="none"/>
                <w:lang w:eastAsia="zh-CN" w:bidi="ar"/>
              </w:rPr>
            </w:pPr>
            <w:r>
              <w:rPr>
                <w:rFonts w:hint="eastAsia" w:ascii="宋体" w:hAnsi="宋体" w:eastAsia="宋体" w:cs="宋体"/>
                <w:i w:val="0"/>
                <w:iCs w:val="0"/>
                <w:color w:val="000000"/>
                <w:kern w:val="0"/>
                <w:sz w:val="24"/>
                <w:szCs w:val="24"/>
                <w:highlight w:val="none"/>
                <w:u w:val="none"/>
                <w:lang w:eastAsia="zh-CN" w:bidi="ar"/>
              </w:rPr>
              <w:t>铜芯绝缘导线</w:t>
            </w:r>
          </w:p>
        </w:tc>
        <w:tc>
          <w:tcPr>
            <w:tcW w:w="1469" w:type="pct"/>
            <w:shd w:val="clear" w:color="auto" w:fill="auto"/>
            <w:vAlign w:val="center"/>
          </w:tcPr>
          <w:p w14:paraId="4468BF59">
            <w:pPr>
              <w:rPr>
                <w:rFonts w:hint="eastAsia" w:ascii="宋体" w:hAnsi="宋体" w:eastAsia="宋体" w:cs="宋体"/>
                <w:sz w:val="24"/>
                <w:szCs w:val="24"/>
                <w:highlight w:val="none"/>
                <w:lang w:eastAsia="zh-CN"/>
              </w:rPr>
            </w:pPr>
            <w:r>
              <w:rPr>
                <w:rFonts w:hint="eastAsia" w:ascii="宋体" w:hAnsi="宋体" w:eastAsia="宋体" w:cs="宋体"/>
                <w:b w:val="0"/>
                <w:bCs w:val="0"/>
                <w:i w:val="0"/>
                <w:iCs w:val="0"/>
                <w:color w:val="000000"/>
                <w:kern w:val="0"/>
                <w:sz w:val="24"/>
                <w:szCs w:val="24"/>
                <w:highlight w:val="none"/>
                <w:u w:val="none"/>
                <w:lang w:val="en-US" w:eastAsia="zh-CN" w:bidi="ar"/>
              </w:rPr>
              <w:t>材质：无氧铜（TU1/TU2级）绝缘材料：绝缘材料：标称厚度 0.8mm，耐温 70℃</w:t>
            </w:r>
            <w:r>
              <w:rPr>
                <w:rFonts w:hint="eastAsia" w:ascii="宋体" w:hAnsi="宋体" w:eastAsia="宋体" w:cs="宋体"/>
                <w:b w:val="0"/>
                <w:bCs w:val="0"/>
                <w:i w:val="0"/>
                <w:iCs w:val="0"/>
                <w:color w:val="000000"/>
                <w:kern w:val="0"/>
                <w:sz w:val="24"/>
                <w:szCs w:val="24"/>
                <w:highlight w:val="none"/>
                <w:u w:val="none"/>
                <w:lang w:eastAsia="zh-CN" w:bidi="ar"/>
              </w:rPr>
              <w:t>至</w:t>
            </w:r>
            <w:r>
              <w:rPr>
                <w:rFonts w:hint="eastAsia" w:ascii="宋体" w:hAnsi="宋体" w:eastAsia="宋体" w:cs="宋体"/>
                <w:b w:val="0"/>
                <w:bCs w:val="0"/>
                <w:i w:val="0"/>
                <w:iCs w:val="0"/>
                <w:color w:val="000000"/>
                <w:kern w:val="0"/>
                <w:sz w:val="24"/>
                <w:szCs w:val="24"/>
                <w:highlight w:val="none"/>
                <w:u w:val="none"/>
                <w:lang w:val="en-US" w:eastAsia="zh-CN" w:bidi="ar"/>
              </w:rPr>
              <w:t>105℃</w:t>
            </w:r>
            <w:r>
              <w:rPr>
                <w:rFonts w:hint="eastAsia" w:ascii="宋体" w:hAnsi="宋体" w:eastAsia="宋体" w:cs="宋体"/>
                <w:b w:val="0"/>
                <w:bCs w:val="0"/>
                <w:i w:val="0"/>
                <w:iCs w:val="0"/>
                <w:color w:val="000000"/>
                <w:kern w:val="0"/>
                <w:sz w:val="24"/>
                <w:szCs w:val="24"/>
                <w:highlight w:val="none"/>
                <w:u w:val="none"/>
                <w:lang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t>阻燃、低烟</w:t>
            </w:r>
            <w:r>
              <w:rPr>
                <w:rFonts w:hint="eastAsia" w:ascii="宋体" w:hAnsi="宋体" w:eastAsia="宋体" w:cs="宋体"/>
                <w:b w:val="0"/>
                <w:bCs w:val="0"/>
                <w:i w:val="0"/>
                <w:iCs w:val="0"/>
                <w:color w:val="000000"/>
                <w:kern w:val="0"/>
                <w:sz w:val="24"/>
                <w:szCs w:val="24"/>
                <w:highlight w:val="none"/>
                <w:u w:val="none"/>
                <w:lang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t>护套：PVC材质，厚度 1.0mm</w:t>
            </w:r>
            <w:r>
              <w:rPr>
                <w:rFonts w:hint="eastAsia" w:ascii="宋体" w:hAnsi="宋体" w:eastAsia="宋体" w:cs="宋体"/>
                <w:b w:val="0"/>
                <w:bCs w:val="0"/>
                <w:i w:val="0"/>
                <w:iCs w:val="0"/>
                <w:color w:val="000000"/>
                <w:kern w:val="0"/>
                <w:sz w:val="24"/>
                <w:szCs w:val="24"/>
                <w:highlight w:val="none"/>
                <w:u w:val="none"/>
                <w:lang w:eastAsia="zh-CN" w:bidi="ar"/>
              </w:rPr>
              <w:t>至</w:t>
            </w:r>
            <w:r>
              <w:rPr>
                <w:rFonts w:hint="eastAsia" w:ascii="宋体" w:hAnsi="宋体" w:eastAsia="宋体" w:cs="宋体"/>
                <w:b w:val="0"/>
                <w:bCs w:val="0"/>
                <w:i w:val="0"/>
                <w:iCs w:val="0"/>
                <w:color w:val="000000"/>
                <w:kern w:val="0"/>
                <w:sz w:val="24"/>
                <w:szCs w:val="24"/>
                <w:highlight w:val="none"/>
                <w:u w:val="none"/>
                <w:lang w:val="en-US" w:eastAsia="zh-CN" w:bidi="ar"/>
              </w:rPr>
              <w:t>1.4mm</w:t>
            </w:r>
            <w:r>
              <w:rPr>
                <w:rFonts w:hint="eastAsia" w:ascii="宋体" w:hAnsi="宋体" w:eastAsia="宋体" w:cs="宋体"/>
                <w:b w:val="0"/>
                <w:bCs w:val="0"/>
                <w:i w:val="0"/>
                <w:iCs w:val="0"/>
                <w:color w:val="000000"/>
                <w:kern w:val="0"/>
                <w:sz w:val="24"/>
                <w:szCs w:val="24"/>
                <w:highlight w:val="none"/>
                <w:u w:val="none"/>
                <w:lang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t>额定电压：450/750V（交流）</w:t>
            </w:r>
            <w:r>
              <w:rPr>
                <w:rFonts w:hint="eastAsia" w:ascii="宋体" w:hAnsi="宋体" w:eastAsia="宋体" w:cs="宋体"/>
                <w:b w:val="0"/>
                <w:bCs w:val="0"/>
                <w:i w:val="0"/>
                <w:iCs w:val="0"/>
                <w:color w:val="000000"/>
                <w:kern w:val="0"/>
                <w:sz w:val="24"/>
                <w:szCs w:val="24"/>
                <w:highlight w:val="none"/>
                <w:u w:val="none"/>
                <w:lang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t>绝缘电阻：≥36.7MΩ·km（20℃）</w:t>
            </w:r>
            <w:r>
              <w:rPr>
                <w:rFonts w:hint="eastAsia" w:ascii="宋体" w:hAnsi="宋体" w:eastAsia="宋体" w:cs="宋体"/>
                <w:b w:val="0"/>
                <w:bCs w:val="0"/>
                <w:i w:val="0"/>
                <w:iCs w:val="0"/>
                <w:color w:val="000000"/>
                <w:kern w:val="0"/>
                <w:sz w:val="24"/>
                <w:szCs w:val="24"/>
                <w:highlight w:val="none"/>
                <w:u w:val="none"/>
                <w:lang w:eastAsia="zh-CN" w:bidi="ar"/>
              </w:rPr>
              <w:t>；截面积：6平方</w:t>
            </w:r>
          </w:p>
        </w:tc>
        <w:tc>
          <w:tcPr>
            <w:tcW w:w="326" w:type="pct"/>
            <w:shd w:val="clear" w:color="auto" w:fill="auto"/>
            <w:vAlign w:val="center"/>
          </w:tcPr>
          <w:p w14:paraId="624B01D5">
            <w:pPr>
              <w:widowControl/>
              <w:ind w:left="0" w:leftChars="0" w:firstLine="0" w:firstLineChars="0"/>
              <w:jc w:val="center"/>
              <w:rPr>
                <w:rFonts w:hint="eastAsia" w:ascii="宋体" w:hAnsi="宋体" w:eastAsia="宋体" w:cs="宋体"/>
                <w:i w:val="0"/>
                <w:iCs w:val="0"/>
                <w:color w:val="000000"/>
                <w:kern w:val="0"/>
                <w:sz w:val="24"/>
                <w:szCs w:val="24"/>
                <w:highlight w:val="none"/>
                <w:u w:val="none"/>
                <w:lang w:eastAsia="zh-CN" w:bidi="ar"/>
              </w:rPr>
            </w:pPr>
            <w:r>
              <w:rPr>
                <w:rFonts w:hint="eastAsia" w:ascii="宋体" w:hAnsi="宋体" w:eastAsia="宋体" w:cs="宋体"/>
                <w:i w:val="0"/>
                <w:iCs w:val="0"/>
                <w:color w:val="000000"/>
                <w:kern w:val="0"/>
                <w:sz w:val="24"/>
                <w:szCs w:val="24"/>
                <w:highlight w:val="none"/>
                <w:u w:val="none"/>
                <w:lang w:eastAsia="zh-CN" w:bidi="ar"/>
              </w:rPr>
              <w:t>m</w:t>
            </w:r>
          </w:p>
        </w:tc>
        <w:tc>
          <w:tcPr>
            <w:tcW w:w="355" w:type="pct"/>
            <w:shd w:val="clear" w:color="auto" w:fill="auto"/>
            <w:vAlign w:val="center"/>
          </w:tcPr>
          <w:p w14:paraId="2D67C039">
            <w:pPr>
              <w:widowControl/>
              <w:ind w:left="0" w:lef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175</w:t>
            </w:r>
          </w:p>
        </w:tc>
        <w:tc>
          <w:tcPr>
            <w:tcW w:w="525" w:type="pct"/>
            <w:shd w:val="clear" w:color="auto" w:fill="auto"/>
            <w:vAlign w:val="center"/>
          </w:tcPr>
          <w:p w14:paraId="1EF67162">
            <w:pPr>
              <w:widowControl/>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418" w:type="pct"/>
            <w:shd w:val="clear" w:color="auto" w:fill="auto"/>
            <w:vAlign w:val="center"/>
          </w:tcPr>
          <w:p w14:paraId="2F39F313">
            <w:pPr>
              <w:widowControl/>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12个月</w:t>
            </w:r>
          </w:p>
        </w:tc>
        <w:tc>
          <w:tcPr>
            <w:tcW w:w="560" w:type="pct"/>
            <w:shd w:val="clear" w:color="auto" w:fill="auto"/>
            <w:vAlign w:val="center"/>
          </w:tcPr>
          <w:p w14:paraId="1B29E52C">
            <w:pPr>
              <w:widowControl/>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60" w:type="pct"/>
            <w:vMerge w:val="continue"/>
            <w:shd w:val="clear" w:color="auto" w:fill="auto"/>
            <w:vAlign w:val="center"/>
          </w:tcPr>
          <w:p w14:paraId="19A5A1B4">
            <w:pPr>
              <w:widowControl/>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AF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00" w:type="pct"/>
            <w:vMerge w:val="continue"/>
            <w:vAlign w:val="center"/>
          </w:tcPr>
          <w:p w14:paraId="39802826">
            <w:pPr>
              <w:widowControl/>
              <w:jc w:val="center"/>
              <w:rPr>
                <w:rFonts w:hint="eastAsia" w:ascii="宋体" w:hAnsi="宋体" w:eastAsia="宋体" w:cs="宋体"/>
                <w:b/>
                <w:bCs/>
                <w:kern w:val="0"/>
                <w:sz w:val="24"/>
                <w:szCs w:val="24"/>
                <w:highlight w:val="none"/>
              </w:rPr>
            </w:pPr>
          </w:p>
        </w:tc>
        <w:tc>
          <w:tcPr>
            <w:tcW w:w="383" w:type="pct"/>
            <w:shd w:val="clear" w:color="auto" w:fill="auto"/>
            <w:vAlign w:val="center"/>
          </w:tcPr>
          <w:p w14:paraId="383C6693">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镀锌扁钢 </w:t>
            </w:r>
          </w:p>
        </w:tc>
        <w:tc>
          <w:tcPr>
            <w:tcW w:w="1469" w:type="pct"/>
            <w:shd w:val="clear" w:color="auto" w:fill="auto"/>
            <w:vAlign w:val="center"/>
          </w:tcPr>
          <w:p w14:paraId="3186F861">
            <w:pPr>
              <w:widowControl/>
              <w:jc w:val="left"/>
              <w:rPr>
                <w:rFonts w:hint="eastAsia" w:ascii="宋体" w:hAnsi="宋体" w:eastAsia="宋体" w:cs="宋体"/>
                <w:i w:val="0"/>
                <w:iCs w:val="0"/>
                <w:color w:val="000000"/>
                <w:kern w:val="0"/>
                <w:sz w:val="24"/>
                <w:szCs w:val="24"/>
                <w:highlight w:val="none"/>
                <w:u w:val="none"/>
                <w:lang w:eastAsia="zh-CN" w:bidi="ar"/>
              </w:rPr>
            </w:pPr>
            <w:r>
              <w:rPr>
                <w:rFonts w:hint="eastAsia" w:ascii="宋体" w:hAnsi="宋体" w:eastAsia="宋体" w:cs="宋体"/>
                <w:b w:val="0"/>
                <w:bCs w:val="0"/>
                <w:i w:val="0"/>
                <w:iCs w:val="0"/>
                <w:color w:val="000000"/>
                <w:kern w:val="0"/>
                <w:sz w:val="24"/>
                <w:szCs w:val="24"/>
                <w:highlight w:val="none"/>
                <w:u w:val="none"/>
                <w:lang w:eastAsia="zh-CN" w:bidi="ar"/>
              </w:rPr>
              <w:t>规格：</w:t>
            </w:r>
            <w:r>
              <w:rPr>
                <w:rFonts w:hint="eastAsia" w:ascii="宋体" w:hAnsi="宋体" w:eastAsia="宋体" w:cs="宋体"/>
                <w:b w:val="0"/>
                <w:bCs w:val="0"/>
                <w:i w:val="0"/>
                <w:iCs w:val="0"/>
                <w:color w:val="000000"/>
                <w:kern w:val="0"/>
                <w:sz w:val="24"/>
                <w:szCs w:val="24"/>
                <w:highlight w:val="none"/>
                <w:u w:val="none"/>
                <w:lang w:val="en-US" w:eastAsia="zh-CN" w:bidi="ar"/>
              </w:rPr>
              <w:t>25×4mm</w:t>
            </w:r>
            <w:r>
              <w:rPr>
                <w:rFonts w:hint="eastAsia" w:ascii="宋体" w:hAnsi="宋体" w:eastAsia="宋体" w:cs="宋体"/>
                <w:b w:val="0"/>
                <w:bCs w:val="0"/>
                <w:i w:val="0"/>
                <w:iCs w:val="0"/>
                <w:color w:val="000000"/>
                <w:kern w:val="0"/>
                <w:sz w:val="24"/>
                <w:szCs w:val="24"/>
                <w:highlight w:val="none"/>
                <w:u w:val="none"/>
                <w:lang w:eastAsia="zh-CN" w:bidi="ar"/>
              </w:rPr>
              <w:t>，材质</w:t>
            </w:r>
            <w:r>
              <w:rPr>
                <w:rFonts w:hint="eastAsia" w:ascii="宋体" w:hAnsi="宋体" w:eastAsia="宋体" w:cs="宋体"/>
                <w:b w:val="0"/>
                <w:bCs w:val="0"/>
                <w:i w:val="0"/>
                <w:iCs w:val="0"/>
                <w:color w:val="000000"/>
                <w:kern w:val="0"/>
                <w:sz w:val="24"/>
                <w:szCs w:val="24"/>
                <w:highlight w:val="none"/>
                <w:u w:val="none"/>
                <w:lang w:val="en-US" w:eastAsia="zh-CN" w:bidi="ar"/>
              </w:rPr>
              <w:t>Q235B</w:t>
            </w:r>
            <w:r>
              <w:rPr>
                <w:rFonts w:hint="eastAsia" w:ascii="宋体" w:hAnsi="宋体" w:eastAsia="宋体" w:cs="宋体"/>
                <w:b w:val="0"/>
                <w:bCs w:val="0"/>
                <w:i w:val="0"/>
                <w:iCs w:val="0"/>
                <w:color w:val="000000"/>
                <w:kern w:val="0"/>
                <w:sz w:val="24"/>
                <w:szCs w:val="24"/>
                <w:highlight w:val="none"/>
                <w:u w:val="none"/>
                <w:lang w:eastAsia="zh-CN" w:bidi="ar"/>
              </w:rPr>
              <w:t>，热镀锌工艺</w:t>
            </w:r>
          </w:p>
        </w:tc>
        <w:tc>
          <w:tcPr>
            <w:tcW w:w="326" w:type="pct"/>
            <w:shd w:val="clear" w:color="auto" w:fill="auto"/>
            <w:vAlign w:val="center"/>
          </w:tcPr>
          <w:p w14:paraId="462B9243">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kg</w:t>
            </w:r>
          </w:p>
        </w:tc>
        <w:tc>
          <w:tcPr>
            <w:tcW w:w="355" w:type="pct"/>
            <w:shd w:val="clear" w:color="auto" w:fill="auto"/>
            <w:vAlign w:val="center"/>
          </w:tcPr>
          <w:p w14:paraId="6BCE6879">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119.25</w:t>
            </w:r>
          </w:p>
        </w:tc>
        <w:tc>
          <w:tcPr>
            <w:tcW w:w="525" w:type="pct"/>
            <w:shd w:val="clear" w:color="auto" w:fill="auto"/>
            <w:vAlign w:val="center"/>
          </w:tcPr>
          <w:p w14:paraId="2E3AA9A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418" w:type="pct"/>
            <w:shd w:val="clear" w:color="auto" w:fill="auto"/>
            <w:vAlign w:val="center"/>
          </w:tcPr>
          <w:p w14:paraId="36DC9A72">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12个月</w:t>
            </w:r>
          </w:p>
        </w:tc>
        <w:tc>
          <w:tcPr>
            <w:tcW w:w="560" w:type="pct"/>
            <w:shd w:val="clear" w:color="auto" w:fill="auto"/>
            <w:vAlign w:val="center"/>
          </w:tcPr>
          <w:p w14:paraId="1C595E8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60" w:type="pct"/>
            <w:vMerge w:val="continue"/>
            <w:shd w:val="clear" w:color="auto" w:fill="auto"/>
            <w:vAlign w:val="center"/>
          </w:tcPr>
          <w:p w14:paraId="4607163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108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00" w:type="pct"/>
            <w:vMerge w:val="continue"/>
            <w:vAlign w:val="center"/>
          </w:tcPr>
          <w:p w14:paraId="7DBF4069">
            <w:pPr>
              <w:widowControl/>
              <w:jc w:val="center"/>
              <w:rPr>
                <w:rFonts w:hint="eastAsia" w:ascii="宋体" w:hAnsi="宋体" w:eastAsia="宋体" w:cs="宋体"/>
                <w:b/>
                <w:bCs/>
                <w:kern w:val="0"/>
                <w:sz w:val="24"/>
                <w:szCs w:val="24"/>
                <w:highlight w:val="none"/>
              </w:rPr>
            </w:pPr>
          </w:p>
        </w:tc>
        <w:tc>
          <w:tcPr>
            <w:tcW w:w="383" w:type="pct"/>
            <w:shd w:val="clear" w:color="auto" w:fill="auto"/>
            <w:vAlign w:val="center"/>
          </w:tcPr>
          <w:p w14:paraId="56B82224">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钢管卡子 </w:t>
            </w:r>
          </w:p>
        </w:tc>
        <w:tc>
          <w:tcPr>
            <w:tcW w:w="1469" w:type="pct"/>
            <w:shd w:val="clear" w:color="auto" w:fill="auto"/>
            <w:vAlign w:val="center"/>
          </w:tcPr>
          <w:p w14:paraId="30ED509A">
            <w:pPr>
              <w:widowControl/>
              <w:jc w:val="left"/>
              <w:rPr>
                <w:rFonts w:hint="eastAsia" w:ascii="宋体" w:hAnsi="宋体" w:eastAsia="宋体" w:cs="宋体"/>
                <w:i w:val="0"/>
                <w:iCs w:val="0"/>
                <w:color w:val="000000"/>
                <w:kern w:val="0"/>
                <w:sz w:val="24"/>
                <w:szCs w:val="24"/>
                <w:highlight w:val="none"/>
                <w:u w:val="none"/>
                <w:lang w:eastAsia="zh-CN" w:bidi="ar"/>
              </w:rPr>
            </w:pPr>
            <w:r>
              <w:rPr>
                <w:rFonts w:hint="eastAsia" w:ascii="宋体" w:hAnsi="宋体" w:eastAsia="宋体" w:cs="宋体"/>
                <w:b w:val="0"/>
                <w:bCs w:val="0"/>
                <w:i w:val="0"/>
                <w:iCs w:val="0"/>
                <w:color w:val="000000"/>
                <w:kern w:val="0"/>
                <w:sz w:val="24"/>
                <w:szCs w:val="24"/>
                <w:highlight w:val="none"/>
                <w:u w:val="none"/>
                <w:lang w:eastAsia="zh-CN" w:bidi="ar"/>
              </w:rPr>
              <w:t>适用管径DN50，材质Q235，表面镀锌防锈</w:t>
            </w:r>
          </w:p>
        </w:tc>
        <w:tc>
          <w:tcPr>
            <w:tcW w:w="326" w:type="pct"/>
            <w:shd w:val="clear" w:color="auto" w:fill="auto"/>
            <w:vAlign w:val="center"/>
          </w:tcPr>
          <w:p w14:paraId="468493B8">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55" w:type="pct"/>
            <w:shd w:val="clear" w:color="auto" w:fill="auto"/>
            <w:vAlign w:val="center"/>
          </w:tcPr>
          <w:p w14:paraId="787DA7DC">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1033</w:t>
            </w:r>
          </w:p>
        </w:tc>
        <w:tc>
          <w:tcPr>
            <w:tcW w:w="525" w:type="pct"/>
            <w:shd w:val="clear" w:color="auto" w:fill="auto"/>
            <w:vAlign w:val="center"/>
          </w:tcPr>
          <w:p w14:paraId="2B584B8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418" w:type="pct"/>
            <w:shd w:val="clear" w:color="auto" w:fill="auto"/>
            <w:vAlign w:val="center"/>
          </w:tcPr>
          <w:p w14:paraId="4A487D89">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12个月</w:t>
            </w:r>
          </w:p>
        </w:tc>
        <w:tc>
          <w:tcPr>
            <w:tcW w:w="560" w:type="pct"/>
            <w:shd w:val="clear" w:color="auto" w:fill="auto"/>
            <w:vAlign w:val="center"/>
          </w:tcPr>
          <w:p w14:paraId="21380CD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60" w:type="pct"/>
            <w:vMerge w:val="continue"/>
            <w:shd w:val="clear" w:color="auto" w:fill="auto"/>
            <w:vAlign w:val="center"/>
          </w:tcPr>
          <w:p w14:paraId="45ED771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0FF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00" w:type="pct"/>
            <w:vMerge w:val="continue"/>
            <w:vAlign w:val="center"/>
          </w:tcPr>
          <w:p w14:paraId="175E5C83">
            <w:pPr>
              <w:widowControl/>
              <w:jc w:val="center"/>
              <w:rPr>
                <w:rFonts w:hint="eastAsia" w:ascii="宋体" w:hAnsi="宋体" w:eastAsia="宋体" w:cs="宋体"/>
                <w:b/>
                <w:bCs/>
                <w:kern w:val="0"/>
                <w:sz w:val="24"/>
                <w:szCs w:val="24"/>
                <w:highlight w:val="none"/>
              </w:rPr>
            </w:pPr>
          </w:p>
        </w:tc>
        <w:tc>
          <w:tcPr>
            <w:tcW w:w="383" w:type="pct"/>
            <w:shd w:val="clear" w:color="auto" w:fill="auto"/>
            <w:vAlign w:val="center"/>
          </w:tcPr>
          <w:p w14:paraId="1A3710E0">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膨胀螺栓</w:t>
            </w:r>
          </w:p>
        </w:tc>
        <w:tc>
          <w:tcPr>
            <w:tcW w:w="1469" w:type="pct"/>
            <w:shd w:val="clear" w:color="auto" w:fill="auto"/>
            <w:vAlign w:val="center"/>
          </w:tcPr>
          <w:p w14:paraId="67EF2046">
            <w:pPr>
              <w:widowControl/>
              <w:jc w:val="left"/>
              <w:rPr>
                <w:rFonts w:hint="eastAsia" w:ascii="宋体" w:hAnsi="宋体" w:eastAsia="宋体" w:cs="宋体"/>
                <w:i w:val="0"/>
                <w:iCs w:val="0"/>
                <w:color w:val="000000"/>
                <w:kern w:val="0"/>
                <w:sz w:val="24"/>
                <w:szCs w:val="24"/>
                <w:highlight w:val="none"/>
                <w:u w:val="none"/>
                <w:lang w:eastAsia="zh-CN" w:bidi="ar"/>
              </w:rPr>
            </w:pPr>
            <w:r>
              <w:rPr>
                <w:rFonts w:hint="eastAsia" w:ascii="宋体" w:hAnsi="宋体" w:eastAsia="宋体" w:cs="宋体"/>
                <w:i w:val="0"/>
                <w:iCs w:val="0"/>
                <w:color w:val="000000"/>
                <w:kern w:val="0"/>
                <w:sz w:val="24"/>
                <w:szCs w:val="24"/>
                <w:highlight w:val="none"/>
                <w:u w:val="none"/>
                <w:lang w:eastAsia="zh-CN" w:bidi="ar"/>
              </w:rPr>
              <w:t>规格</w:t>
            </w:r>
            <w:r>
              <w:rPr>
                <w:rFonts w:hint="eastAsia" w:ascii="宋体" w:hAnsi="宋体" w:eastAsia="宋体" w:cs="宋体"/>
                <w:i w:val="0"/>
                <w:iCs w:val="0"/>
                <w:color w:val="000000"/>
                <w:kern w:val="0"/>
                <w:sz w:val="24"/>
                <w:szCs w:val="24"/>
                <w:highlight w:val="none"/>
                <w:u w:val="none"/>
                <w:lang w:val="en-US" w:eastAsia="zh-CN" w:bidi="ar"/>
              </w:rPr>
              <w:t>M8</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val="en-US" w:eastAsia="zh-CN" w:bidi="ar"/>
              </w:rPr>
              <w:t>304不锈钢材质</w:t>
            </w:r>
          </w:p>
        </w:tc>
        <w:tc>
          <w:tcPr>
            <w:tcW w:w="326" w:type="pct"/>
            <w:shd w:val="clear" w:color="auto" w:fill="auto"/>
            <w:vAlign w:val="center"/>
          </w:tcPr>
          <w:p w14:paraId="3CC79FB7">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355" w:type="pct"/>
            <w:shd w:val="clear" w:color="auto" w:fill="auto"/>
            <w:vAlign w:val="center"/>
          </w:tcPr>
          <w:p w14:paraId="02130634">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742</w:t>
            </w:r>
          </w:p>
        </w:tc>
        <w:tc>
          <w:tcPr>
            <w:tcW w:w="525" w:type="pct"/>
            <w:shd w:val="clear" w:color="auto" w:fill="auto"/>
            <w:vAlign w:val="center"/>
          </w:tcPr>
          <w:p w14:paraId="0C6075A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418" w:type="pct"/>
            <w:shd w:val="clear" w:color="auto" w:fill="auto"/>
            <w:vAlign w:val="center"/>
          </w:tcPr>
          <w:p w14:paraId="602677EA">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12个月</w:t>
            </w:r>
          </w:p>
        </w:tc>
        <w:tc>
          <w:tcPr>
            <w:tcW w:w="560" w:type="pct"/>
            <w:shd w:val="clear" w:color="auto" w:fill="auto"/>
            <w:vAlign w:val="center"/>
          </w:tcPr>
          <w:p w14:paraId="5DA90B5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60" w:type="pct"/>
            <w:vMerge w:val="continue"/>
            <w:shd w:val="clear" w:color="auto" w:fill="auto"/>
            <w:vAlign w:val="center"/>
          </w:tcPr>
          <w:p w14:paraId="726E740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F50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00" w:type="pct"/>
            <w:vMerge w:val="continue"/>
            <w:vAlign w:val="center"/>
          </w:tcPr>
          <w:p w14:paraId="3B0AA861">
            <w:pPr>
              <w:widowControl/>
              <w:jc w:val="center"/>
              <w:rPr>
                <w:rFonts w:hint="eastAsia" w:ascii="宋体" w:hAnsi="宋体" w:eastAsia="宋体" w:cs="宋体"/>
                <w:b/>
                <w:bCs/>
                <w:kern w:val="0"/>
                <w:sz w:val="24"/>
                <w:szCs w:val="24"/>
                <w:highlight w:val="none"/>
              </w:rPr>
            </w:pPr>
          </w:p>
        </w:tc>
        <w:tc>
          <w:tcPr>
            <w:tcW w:w="383" w:type="pct"/>
            <w:shd w:val="clear" w:color="auto" w:fill="auto"/>
            <w:vAlign w:val="center"/>
          </w:tcPr>
          <w:p w14:paraId="54C76FA0">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塑料管卡子</w:t>
            </w:r>
          </w:p>
        </w:tc>
        <w:tc>
          <w:tcPr>
            <w:tcW w:w="1469" w:type="pct"/>
            <w:shd w:val="clear" w:color="auto" w:fill="auto"/>
            <w:vAlign w:val="center"/>
          </w:tcPr>
          <w:p w14:paraId="163A172A">
            <w:pPr>
              <w:widowControl/>
              <w:jc w:val="center"/>
              <w:rPr>
                <w:rFonts w:hint="eastAsia" w:ascii="宋体" w:hAnsi="宋体" w:eastAsia="宋体" w:cs="宋体"/>
                <w:i w:val="0"/>
                <w:iCs w:val="0"/>
                <w:color w:val="000000"/>
                <w:kern w:val="0"/>
                <w:sz w:val="24"/>
                <w:szCs w:val="24"/>
                <w:highlight w:val="none"/>
                <w:u w:val="none"/>
                <w:lang w:eastAsia="zh-CN" w:bidi="ar"/>
              </w:rPr>
            </w:pPr>
            <w:r>
              <w:rPr>
                <w:rFonts w:hint="eastAsia" w:ascii="宋体" w:hAnsi="宋体" w:eastAsia="宋体" w:cs="宋体"/>
                <w:b w:val="0"/>
                <w:bCs w:val="0"/>
                <w:i w:val="0"/>
                <w:iCs w:val="0"/>
                <w:color w:val="000000"/>
                <w:kern w:val="0"/>
                <w:sz w:val="24"/>
                <w:szCs w:val="24"/>
                <w:highlight w:val="none"/>
                <w:u w:val="none"/>
                <w:lang w:eastAsia="zh-CN" w:bidi="ar"/>
              </w:rPr>
              <w:t>适用管径DN32，材质PP、PVC、PE</w:t>
            </w:r>
          </w:p>
        </w:tc>
        <w:tc>
          <w:tcPr>
            <w:tcW w:w="326" w:type="pct"/>
            <w:shd w:val="clear" w:color="auto" w:fill="auto"/>
            <w:vAlign w:val="center"/>
          </w:tcPr>
          <w:p w14:paraId="085A3169">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55" w:type="pct"/>
            <w:shd w:val="clear" w:color="auto" w:fill="auto"/>
            <w:vAlign w:val="center"/>
          </w:tcPr>
          <w:p w14:paraId="43B70A5C">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850</w:t>
            </w:r>
          </w:p>
        </w:tc>
        <w:tc>
          <w:tcPr>
            <w:tcW w:w="525" w:type="pct"/>
            <w:shd w:val="clear" w:color="auto" w:fill="auto"/>
            <w:vAlign w:val="center"/>
          </w:tcPr>
          <w:p w14:paraId="68CB642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418" w:type="pct"/>
            <w:shd w:val="clear" w:color="auto" w:fill="auto"/>
            <w:vAlign w:val="center"/>
          </w:tcPr>
          <w:p w14:paraId="4CAF069E">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12个月</w:t>
            </w:r>
          </w:p>
        </w:tc>
        <w:tc>
          <w:tcPr>
            <w:tcW w:w="560" w:type="pct"/>
            <w:shd w:val="clear" w:color="auto" w:fill="auto"/>
            <w:vAlign w:val="center"/>
          </w:tcPr>
          <w:p w14:paraId="3FDD31E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560" w:type="pct"/>
            <w:vMerge w:val="continue"/>
            <w:shd w:val="clear" w:color="auto" w:fill="auto"/>
            <w:vAlign w:val="center"/>
          </w:tcPr>
          <w:p w14:paraId="1AB9C6D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52FC4A91">
      <w:pPr>
        <w:rPr>
          <w:rFonts w:hint="eastAsia" w:ascii="宋体" w:hAnsi="宋体" w:eastAsia="宋体" w:cs="宋体"/>
          <w:color w:val="000000" w:themeColor="text1"/>
          <w:sz w:val="24"/>
          <w:szCs w:val="24"/>
          <w:highlight w:val="none"/>
          <w14:textFill>
            <w14:solidFill>
              <w14:schemeClr w14:val="tx1"/>
            </w14:solidFill>
          </w14:textFill>
        </w:rPr>
      </w:pPr>
    </w:p>
    <w:p w14:paraId="2BAD4C3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2D38FD8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687951E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2A7BC261">
      <w:pP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D24F85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49147DC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35918">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A76A93">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5A76A93">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74DA9545">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0ED8B">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D04501A"/>
    <w:rsid w:val="121A6680"/>
    <w:rsid w:val="145B03B7"/>
    <w:rsid w:val="14C56718"/>
    <w:rsid w:val="162E3793"/>
    <w:rsid w:val="1F673085"/>
    <w:rsid w:val="20C0137D"/>
    <w:rsid w:val="23BB7539"/>
    <w:rsid w:val="29614FC6"/>
    <w:rsid w:val="2B3202B6"/>
    <w:rsid w:val="2FE42AFC"/>
    <w:rsid w:val="39444C4F"/>
    <w:rsid w:val="3DA90A2C"/>
    <w:rsid w:val="46ED73AD"/>
    <w:rsid w:val="482A26BE"/>
    <w:rsid w:val="48A6459C"/>
    <w:rsid w:val="4A05330E"/>
    <w:rsid w:val="4C9B7E3A"/>
    <w:rsid w:val="4DCD55A0"/>
    <w:rsid w:val="4F6507F6"/>
    <w:rsid w:val="526E69C5"/>
    <w:rsid w:val="5418605D"/>
    <w:rsid w:val="57392A08"/>
    <w:rsid w:val="59EA4C93"/>
    <w:rsid w:val="5A0C2BCB"/>
    <w:rsid w:val="5EF64196"/>
    <w:rsid w:val="65567F00"/>
    <w:rsid w:val="67587252"/>
    <w:rsid w:val="67F529D1"/>
    <w:rsid w:val="6B5F79E3"/>
    <w:rsid w:val="6D472E5A"/>
    <w:rsid w:val="70E6518F"/>
    <w:rsid w:val="7243025C"/>
    <w:rsid w:val="75705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正文1"/>
    <w:basedOn w:val="1"/>
    <w:autoRedefine/>
    <w:qFormat/>
    <w:uiPriority w:val="0"/>
    <w:pPr>
      <w:adjustRightInd w:val="0"/>
      <w:snapToGrid w:val="0"/>
      <w:spacing w:line="420" w:lineRule="atLeast"/>
      <w:textAlignment w:val="baseline"/>
    </w:pPr>
    <w:rPr>
      <w:rFonts w:ascii="宋体"/>
      <w:snapToGrid w:val="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5552</Words>
  <Characters>6274</Characters>
  <Lines>0</Lines>
  <Paragraphs>0</Paragraphs>
  <TotalTime>1</TotalTime>
  <ScaleCrop>false</ScaleCrop>
  <LinksUpToDate>false</LinksUpToDate>
  <CharactersWithSpaces>6306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2025-08-08T10:36:22Z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5D8C536B7C8E4DD7A9247FBBA9FB4A66_13</vt:lpwstr>
  </property>
  <property fmtid="{D5CDD505-2E9C-101B-9397-08002B2CF9AE}" pid="4" name="KSOTemplateDocerSaveRecord">
    <vt:lpwstr>eyJoZGlkIjoiMzcwNjJhMjRjNDdiZDcxN2YwM2E3NTkwZGEwYzQ4ZjMiLCJ1c2VySWQiOiIxMTMxODAxOTk4In0=</vt:lpwstr>
  </property>
</Properties>
</file>