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E9B48">
      <w:pPr>
        <w:pStyle w:val="4"/>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8"/>
        <w:tblW w:w="4994"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174"/>
        <w:gridCol w:w="3181"/>
        <w:gridCol w:w="480"/>
        <w:gridCol w:w="859"/>
        <w:gridCol w:w="1075"/>
        <w:gridCol w:w="838"/>
        <w:gridCol w:w="838"/>
        <w:gridCol w:w="4039"/>
      </w:tblGrid>
      <w:tr w14:paraId="38AE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1" w:type="pct"/>
            <w:shd w:val="clear" w:color="auto" w:fill="auto"/>
            <w:vAlign w:val="center"/>
          </w:tcPr>
          <w:p w14:paraId="12B727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项目名称及包号</w:t>
            </w:r>
          </w:p>
        </w:tc>
        <w:tc>
          <w:tcPr>
            <w:tcW w:w="414" w:type="pct"/>
            <w:shd w:val="clear" w:color="auto" w:fill="auto"/>
            <w:vAlign w:val="center"/>
          </w:tcPr>
          <w:p w14:paraId="62B9B80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服务内容</w:t>
            </w:r>
          </w:p>
        </w:tc>
        <w:tc>
          <w:tcPr>
            <w:tcW w:w="1123" w:type="pct"/>
            <w:shd w:val="clear" w:color="auto" w:fill="auto"/>
            <w:vAlign w:val="center"/>
          </w:tcPr>
          <w:p w14:paraId="268EC8D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主要技术要求</w:t>
            </w:r>
          </w:p>
        </w:tc>
        <w:tc>
          <w:tcPr>
            <w:tcW w:w="169" w:type="pct"/>
            <w:shd w:val="clear" w:color="auto" w:fill="auto"/>
            <w:vAlign w:val="center"/>
          </w:tcPr>
          <w:p w14:paraId="44A0BC5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303" w:type="pct"/>
            <w:shd w:val="clear" w:color="auto" w:fill="auto"/>
            <w:vAlign w:val="center"/>
          </w:tcPr>
          <w:p w14:paraId="17D5B94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379" w:type="pct"/>
            <w:shd w:val="clear" w:color="auto" w:fill="auto"/>
            <w:vAlign w:val="center"/>
          </w:tcPr>
          <w:p w14:paraId="1668845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服务期</w:t>
            </w:r>
          </w:p>
        </w:tc>
        <w:tc>
          <w:tcPr>
            <w:tcW w:w="295" w:type="pct"/>
            <w:shd w:val="clear" w:color="auto" w:fill="auto"/>
            <w:vAlign w:val="center"/>
          </w:tcPr>
          <w:p w14:paraId="0CB4736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质保期</w:t>
            </w:r>
          </w:p>
        </w:tc>
        <w:tc>
          <w:tcPr>
            <w:tcW w:w="295" w:type="pct"/>
            <w:shd w:val="clear" w:color="auto" w:fill="auto"/>
            <w:vAlign w:val="center"/>
          </w:tcPr>
          <w:p w14:paraId="1437EC2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专用资格要求</w:t>
            </w:r>
          </w:p>
        </w:tc>
        <w:tc>
          <w:tcPr>
            <w:tcW w:w="1426" w:type="pct"/>
            <w:shd w:val="clear" w:color="auto" w:fill="auto"/>
            <w:vAlign w:val="center"/>
          </w:tcPr>
          <w:p w14:paraId="046E8A1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专用业绩要求</w:t>
            </w:r>
          </w:p>
        </w:tc>
      </w:tr>
      <w:tr w14:paraId="7941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91" w:type="pct"/>
            <w:shd w:val="clear" w:color="auto" w:fill="auto"/>
            <w:vAlign w:val="center"/>
          </w:tcPr>
          <w:p w14:paraId="2020D0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集控系统接入技术服务项目</w:t>
            </w:r>
            <w:r>
              <w:rPr>
                <w:rFonts w:hint="eastAsia" w:ascii="宋体" w:hAnsi="宋体" w:eastAsia="宋体" w:cs="宋体"/>
                <w:color w:val="000000"/>
                <w:kern w:val="0"/>
                <w:sz w:val="24"/>
                <w:szCs w:val="24"/>
                <w:highlight w:val="none"/>
              </w:rPr>
              <w:t>（包一）</w:t>
            </w:r>
          </w:p>
        </w:tc>
        <w:tc>
          <w:tcPr>
            <w:tcW w:w="414" w:type="pct"/>
            <w:shd w:val="clear" w:color="auto" w:fill="auto"/>
            <w:vAlign w:val="center"/>
          </w:tcPr>
          <w:p w14:paraId="5C088B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集控系统接入服务</w:t>
            </w:r>
          </w:p>
        </w:tc>
        <w:tc>
          <w:tcPr>
            <w:tcW w:w="1123" w:type="pct"/>
            <w:shd w:val="clear" w:color="auto" w:fill="auto"/>
            <w:vAlign w:val="center"/>
          </w:tcPr>
          <w:p w14:paraId="47B0C45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按照</w:t>
            </w:r>
            <w:r>
              <w:rPr>
                <w:rFonts w:hint="eastAsia" w:ascii="宋体" w:hAnsi="宋体" w:eastAsia="宋体" w:cs="宋体"/>
                <w:color w:val="000000"/>
                <w:kern w:val="0"/>
                <w:sz w:val="24"/>
                <w:szCs w:val="24"/>
                <w:highlight w:val="none"/>
                <w:lang w:val="en-US" w:eastAsia="zh-CN"/>
              </w:rPr>
              <w:t>变电站智能巡视集控系统应用说明书、</w:t>
            </w:r>
            <w:r>
              <w:rPr>
                <w:rFonts w:hint="eastAsia" w:ascii="宋体" w:hAnsi="宋体" w:eastAsia="宋体" w:cs="宋体"/>
                <w:color w:val="000000"/>
                <w:kern w:val="0"/>
                <w:sz w:val="24"/>
                <w:szCs w:val="24"/>
                <w:highlight w:val="none"/>
              </w:rPr>
              <w:t>调试</w:t>
            </w:r>
            <w:r>
              <w:rPr>
                <w:rFonts w:hint="eastAsia" w:ascii="宋体" w:hAnsi="宋体" w:eastAsia="宋体" w:cs="宋体"/>
                <w:color w:val="000000"/>
                <w:kern w:val="0"/>
                <w:sz w:val="24"/>
                <w:szCs w:val="24"/>
                <w:highlight w:val="none"/>
                <w:lang w:val="en-US" w:eastAsia="zh-CN"/>
              </w:rPr>
              <w:t>标准及</w:t>
            </w:r>
            <w:r>
              <w:rPr>
                <w:rFonts w:hint="eastAsia" w:ascii="宋体" w:hAnsi="宋体" w:eastAsia="宋体" w:cs="宋体"/>
                <w:color w:val="000000"/>
                <w:kern w:val="0"/>
                <w:sz w:val="24"/>
                <w:szCs w:val="24"/>
                <w:highlight w:val="none"/>
              </w:rPr>
              <w:t>业主单位技术要求，</w:t>
            </w:r>
            <w:r>
              <w:rPr>
                <w:rFonts w:hint="eastAsia" w:ascii="宋体" w:hAnsi="宋体" w:eastAsia="宋体" w:cs="宋体"/>
                <w:color w:val="000000"/>
                <w:kern w:val="0"/>
                <w:sz w:val="24"/>
                <w:szCs w:val="24"/>
                <w:highlight w:val="none"/>
                <w:lang w:val="en-US" w:eastAsia="zh-CN"/>
              </w:rPr>
              <w:t>完成站端智巡系统接入集控系统的集控端工作，校核接入数据，</w:t>
            </w:r>
            <w:r>
              <w:rPr>
                <w:rFonts w:hint="eastAsia" w:ascii="宋体" w:hAnsi="宋体" w:eastAsia="宋体" w:cs="宋体"/>
                <w:color w:val="000000"/>
                <w:kern w:val="0"/>
                <w:sz w:val="24"/>
                <w:szCs w:val="24"/>
                <w:highlight w:val="none"/>
              </w:rPr>
              <w:t>达到</w:t>
            </w:r>
            <w:r>
              <w:rPr>
                <w:rFonts w:hint="eastAsia" w:ascii="宋体" w:hAnsi="宋体" w:eastAsia="宋体" w:cs="宋体"/>
                <w:color w:val="000000"/>
                <w:kern w:val="0"/>
                <w:sz w:val="24"/>
                <w:szCs w:val="24"/>
                <w:highlight w:val="none"/>
                <w:lang w:val="en-US" w:eastAsia="zh-CN"/>
              </w:rPr>
              <w:t>系统</w:t>
            </w:r>
            <w:r>
              <w:rPr>
                <w:rFonts w:hint="eastAsia" w:ascii="宋体" w:hAnsi="宋体" w:eastAsia="宋体" w:cs="宋体"/>
                <w:color w:val="000000"/>
                <w:kern w:val="0"/>
                <w:sz w:val="24"/>
                <w:szCs w:val="24"/>
                <w:highlight w:val="none"/>
              </w:rPr>
              <w:t>运行标准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开展接入数据分析，业主人员培训，</w:t>
            </w:r>
            <w:r>
              <w:rPr>
                <w:rFonts w:hint="eastAsia" w:ascii="宋体" w:hAnsi="宋体" w:eastAsia="宋体" w:cs="宋体"/>
                <w:color w:val="000000"/>
                <w:kern w:val="0"/>
                <w:sz w:val="24"/>
                <w:szCs w:val="24"/>
                <w:highlight w:val="none"/>
              </w:rPr>
              <w:t>满足</w:t>
            </w:r>
            <w:r>
              <w:rPr>
                <w:rFonts w:hint="eastAsia" w:ascii="宋体" w:hAnsi="宋体" w:eastAsia="宋体" w:cs="宋体"/>
                <w:color w:val="000000"/>
                <w:kern w:val="0"/>
                <w:sz w:val="24"/>
                <w:szCs w:val="24"/>
                <w:highlight w:val="none"/>
                <w:lang w:val="en-US" w:eastAsia="zh-CN"/>
              </w:rPr>
              <w:t>业主的实用化应用需求</w:t>
            </w:r>
            <w:r>
              <w:rPr>
                <w:rFonts w:hint="eastAsia" w:ascii="宋体" w:hAnsi="宋体" w:eastAsia="宋体" w:cs="宋体"/>
                <w:color w:val="000000"/>
                <w:kern w:val="0"/>
                <w:sz w:val="24"/>
                <w:szCs w:val="24"/>
                <w:highlight w:val="none"/>
              </w:rPr>
              <w:t>。</w:t>
            </w:r>
          </w:p>
        </w:tc>
        <w:tc>
          <w:tcPr>
            <w:tcW w:w="169" w:type="pct"/>
            <w:shd w:val="clear" w:color="000000" w:fill="FFFFFF"/>
            <w:vAlign w:val="center"/>
          </w:tcPr>
          <w:p w14:paraId="170400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站</w:t>
            </w:r>
          </w:p>
        </w:tc>
        <w:tc>
          <w:tcPr>
            <w:tcW w:w="303" w:type="pct"/>
            <w:shd w:val="clear" w:color="auto" w:fill="auto"/>
            <w:vAlign w:val="center"/>
          </w:tcPr>
          <w:p w14:paraId="7378A7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82</w:t>
            </w:r>
          </w:p>
        </w:tc>
        <w:tc>
          <w:tcPr>
            <w:tcW w:w="379" w:type="pct"/>
            <w:shd w:val="clear" w:color="auto" w:fill="auto"/>
            <w:vAlign w:val="center"/>
          </w:tcPr>
          <w:p w14:paraId="6DCCEB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以甲方通知为准</w:t>
            </w:r>
          </w:p>
        </w:tc>
        <w:tc>
          <w:tcPr>
            <w:tcW w:w="295" w:type="pct"/>
            <w:shd w:val="clear" w:color="auto" w:fill="auto"/>
            <w:vAlign w:val="center"/>
          </w:tcPr>
          <w:p w14:paraId="20881A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1年</w:t>
            </w:r>
          </w:p>
        </w:tc>
        <w:tc>
          <w:tcPr>
            <w:tcW w:w="295" w:type="pct"/>
            <w:shd w:val="clear" w:color="auto" w:fill="auto"/>
            <w:vAlign w:val="center"/>
          </w:tcPr>
          <w:p w14:paraId="2E3CCA4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备注：不接受联合体投标。</w:t>
            </w:r>
          </w:p>
        </w:tc>
        <w:tc>
          <w:tcPr>
            <w:tcW w:w="1426" w:type="pct"/>
            <w:shd w:val="clear" w:color="auto" w:fill="auto"/>
            <w:vAlign w:val="center"/>
          </w:tcPr>
          <w:p w14:paraId="5B3BC81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完成过与招标项目相类似的同等或以上技术要求的项目：2021年1月1日至投标截止日止，完成过智巡系统或辅控系统或集控系统技术服务相类似业绩不少于1份。注:业绩必须提供对应的合同复印件、发票和相应查验截图。</w:t>
            </w:r>
          </w:p>
        </w:tc>
      </w:tr>
      <w:tr w14:paraId="5697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591" w:type="pct"/>
            <w:shd w:val="clear" w:color="auto" w:fill="auto"/>
            <w:vAlign w:val="center"/>
          </w:tcPr>
          <w:p w14:paraId="09ECC2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eastAsia="zh-CN"/>
              </w:rPr>
              <w:t>集控系统接入技术服务项目</w:t>
            </w:r>
            <w:r>
              <w:rPr>
                <w:rFonts w:hint="eastAsia" w:ascii="宋体" w:hAnsi="宋体" w:eastAsia="宋体" w:cs="宋体"/>
                <w:color w:val="000000"/>
                <w:kern w:val="0"/>
                <w:sz w:val="24"/>
                <w:szCs w:val="24"/>
                <w:highlight w:val="none"/>
              </w:rPr>
              <w:t>（包</w:t>
            </w:r>
            <w:r>
              <w:rPr>
                <w:rFonts w:hint="eastAsia" w:ascii="宋体" w:hAnsi="宋体" w:eastAsia="宋体" w:cs="宋体"/>
                <w:color w:val="000000"/>
                <w:kern w:val="0"/>
                <w:sz w:val="24"/>
                <w:szCs w:val="24"/>
                <w:highlight w:val="none"/>
                <w:lang w:val="en-US" w:eastAsia="zh-CN"/>
              </w:rPr>
              <w:t>二</w:t>
            </w:r>
            <w:r>
              <w:rPr>
                <w:rFonts w:hint="eastAsia" w:ascii="宋体" w:hAnsi="宋体" w:eastAsia="宋体" w:cs="宋体"/>
                <w:color w:val="000000"/>
                <w:kern w:val="0"/>
                <w:sz w:val="24"/>
                <w:szCs w:val="24"/>
                <w:highlight w:val="none"/>
              </w:rPr>
              <w:t>）</w:t>
            </w:r>
          </w:p>
        </w:tc>
        <w:tc>
          <w:tcPr>
            <w:tcW w:w="414" w:type="pct"/>
            <w:shd w:val="clear" w:color="auto" w:fill="auto"/>
            <w:vAlign w:val="center"/>
          </w:tcPr>
          <w:p w14:paraId="648C3D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集控系统接入服务</w:t>
            </w:r>
          </w:p>
        </w:tc>
        <w:tc>
          <w:tcPr>
            <w:tcW w:w="1123" w:type="pct"/>
            <w:shd w:val="clear" w:color="auto" w:fill="auto"/>
            <w:vAlign w:val="center"/>
          </w:tcPr>
          <w:p w14:paraId="320AE32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按照</w:t>
            </w:r>
            <w:r>
              <w:rPr>
                <w:rFonts w:hint="eastAsia" w:ascii="宋体" w:hAnsi="宋体" w:eastAsia="宋体" w:cs="宋体"/>
                <w:color w:val="000000"/>
                <w:kern w:val="0"/>
                <w:sz w:val="24"/>
                <w:szCs w:val="24"/>
                <w:highlight w:val="none"/>
                <w:lang w:val="en-US" w:eastAsia="zh-CN"/>
              </w:rPr>
              <w:t>变电站智能巡视集控系统应用说明书、</w:t>
            </w:r>
            <w:r>
              <w:rPr>
                <w:rFonts w:hint="eastAsia" w:ascii="宋体" w:hAnsi="宋体" w:eastAsia="宋体" w:cs="宋体"/>
                <w:color w:val="000000"/>
                <w:kern w:val="0"/>
                <w:sz w:val="24"/>
                <w:szCs w:val="24"/>
                <w:highlight w:val="none"/>
              </w:rPr>
              <w:t>调试</w:t>
            </w:r>
            <w:r>
              <w:rPr>
                <w:rFonts w:hint="eastAsia" w:ascii="宋体" w:hAnsi="宋体" w:eastAsia="宋体" w:cs="宋体"/>
                <w:color w:val="000000"/>
                <w:kern w:val="0"/>
                <w:sz w:val="24"/>
                <w:szCs w:val="24"/>
                <w:highlight w:val="none"/>
                <w:lang w:val="en-US" w:eastAsia="zh-CN"/>
              </w:rPr>
              <w:t>标准及</w:t>
            </w:r>
            <w:r>
              <w:rPr>
                <w:rFonts w:hint="eastAsia" w:ascii="宋体" w:hAnsi="宋体" w:eastAsia="宋体" w:cs="宋体"/>
                <w:color w:val="000000"/>
                <w:kern w:val="0"/>
                <w:sz w:val="24"/>
                <w:szCs w:val="24"/>
                <w:highlight w:val="none"/>
              </w:rPr>
              <w:t>业主单位技术要求，</w:t>
            </w:r>
            <w:r>
              <w:rPr>
                <w:rFonts w:hint="eastAsia" w:ascii="宋体" w:hAnsi="宋体" w:eastAsia="宋体" w:cs="宋体"/>
                <w:color w:val="000000"/>
                <w:kern w:val="0"/>
                <w:sz w:val="24"/>
                <w:szCs w:val="24"/>
                <w:highlight w:val="none"/>
                <w:lang w:val="en-US" w:eastAsia="zh-CN"/>
              </w:rPr>
              <w:t>完成站端智巡系统接入集控系统的集控端工作，校核接入数据，</w:t>
            </w:r>
            <w:r>
              <w:rPr>
                <w:rFonts w:hint="eastAsia" w:ascii="宋体" w:hAnsi="宋体" w:eastAsia="宋体" w:cs="宋体"/>
                <w:color w:val="000000"/>
                <w:kern w:val="0"/>
                <w:sz w:val="24"/>
                <w:szCs w:val="24"/>
                <w:highlight w:val="none"/>
              </w:rPr>
              <w:t>达到</w:t>
            </w:r>
            <w:r>
              <w:rPr>
                <w:rFonts w:hint="eastAsia" w:ascii="宋体" w:hAnsi="宋体" w:eastAsia="宋体" w:cs="宋体"/>
                <w:color w:val="000000"/>
                <w:kern w:val="0"/>
                <w:sz w:val="24"/>
                <w:szCs w:val="24"/>
                <w:highlight w:val="none"/>
                <w:lang w:val="en-US" w:eastAsia="zh-CN"/>
              </w:rPr>
              <w:t>系统</w:t>
            </w:r>
            <w:r>
              <w:rPr>
                <w:rFonts w:hint="eastAsia" w:ascii="宋体" w:hAnsi="宋体" w:eastAsia="宋体" w:cs="宋体"/>
                <w:color w:val="000000"/>
                <w:kern w:val="0"/>
                <w:sz w:val="24"/>
                <w:szCs w:val="24"/>
                <w:highlight w:val="none"/>
              </w:rPr>
              <w:t>运行标准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开展接入数据分析，业主人员培训，</w:t>
            </w:r>
            <w:r>
              <w:rPr>
                <w:rFonts w:hint="eastAsia" w:ascii="宋体" w:hAnsi="宋体" w:eastAsia="宋体" w:cs="宋体"/>
                <w:color w:val="000000"/>
                <w:kern w:val="0"/>
                <w:sz w:val="24"/>
                <w:szCs w:val="24"/>
                <w:highlight w:val="none"/>
              </w:rPr>
              <w:t>满足</w:t>
            </w:r>
            <w:r>
              <w:rPr>
                <w:rFonts w:hint="eastAsia" w:ascii="宋体" w:hAnsi="宋体" w:eastAsia="宋体" w:cs="宋体"/>
                <w:color w:val="000000"/>
                <w:kern w:val="0"/>
                <w:sz w:val="24"/>
                <w:szCs w:val="24"/>
                <w:highlight w:val="none"/>
                <w:lang w:val="en-US" w:eastAsia="zh-CN"/>
              </w:rPr>
              <w:t>业主的实用化应用需求</w:t>
            </w:r>
            <w:r>
              <w:rPr>
                <w:rFonts w:hint="eastAsia" w:ascii="宋体" w:hAnsi="宋体" w:eastAsia="宋体" w:cs="宋体"/>
                <w:color w:val="000000"/>
                <w:kern w:val="0"/>
                <w:sz w:val="24"/>
                <w:szCs w:val="24"/>
                <w:highlight w:val="none"/>
              </w:rPr>
              <w:t>。</w:t>
            </w:r>
          </w:p>
        </w:tc>
        <w:tc>
          <w:tcPr>
            <w:tcW w:w="169" w:type="pct"/>
            <w:shd w:val="clear" w:color="000000" w:fill="FFFFFF"/>
            <w:vAlign w:val="center"/>
          </w:tcPr>
          <w:p w14:paraId="7B52E9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站</w:t>
            </w:r>
          </w:p>
        </w:tc>
        <w:tc>
          <w:tcPr>
            <w:tcW w:w="303" w:type="pct"/>
            <w:shd w:val="clear" w:color="auto" w:fill="auto"/>
            <w:vAlign w:val="center"/>
          </w:tcPr>
          <w:p w14:paraId="38B923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59</w:t>
            </w:r>
          </w:p>
        </w:tc>
        <w:tc>
          <w:tcPr>
            <w:tcW w:w="379" w:type="pct"/>
            <w:shd w:val="clear" w:color="auto" w:fill="auto"/>
            <w:vAlign w:val="center"/>
          </w:tcPr>
          <w:p w14:paraId="30EC79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以甲方通知为准</w:t>
            </w:r>
          </w:p>
        </w:tc>
        <w:tc>
          <w:tcPr>
            <w:tcW w:w="295" w:type="pct"/>
            <w:shd w:val="clear" w:color="auto" w:fill="auto"/>
            <w:vAlign w:val="center"/>
          </w:tcPr>
          <w:p w14:paraId="77BDED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1年</w:t>
            </w:r>
          </w:p>
        </w:tc>
        <w:tc>
          <w:tcPr>
            <w:tcW w:w="295" w:type="pct"/>
            <w:shd w:val="clear" w:color="auto" w:fill="auto"/>
            <w:vAlign w:val="center"/>
          </w:tcPr>
          <w:p w14:paraId="1712F8D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备注：不接受联合体投标。</w:t>
            </w:r>
          </w:p>
        </w:tc>
        <w:tc>
          <w:tcPr>
            <w:tcW w:w="1426" w:type="pct"/>
            <w:shd w:val="clear" w:color="auto" w:fill="auto"/>
            <w:vAlign w:val="center"/>
          </w:tcPr>
          <w:p w14:paraId="6A4E0E4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完成过与招标项目相类似的同等或以上技术要求的项目：2021年1月1日至投标截止日止，完成过智巡系统或辅控系统或集控系统技术服务相类似业绩不少于1份。注:业绩必须提供对应的合同复印件、发票和相应查验截图。</w:t>
            </w:r>
          </w:p>
        </w:tc>
      </w:tr>
    </w:tbl>
    <w:p w14:paraId="561F96AA">
      <w:pPr>
        <w:pStyle w:val="13"/>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具体服务不局限于上述需求一览表。应包括上述服务相关延伸服务及产品，类似升级服务及相关产品。</w:t>
      </w:r>
    </w:p>
    <w:p w14:paraId="6E20F89F">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096911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7BDCD6A6">
      <w:pP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BAFF">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31196">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D31196">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53EA">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5F4CEE"/>
    <w:rsid w:val="072A73E8"/>
    <w:rsid w:val="07C21A3A"/>
    <w:rsid w:val="09BA2AC6"/>
    <w:rsid w:val="0CEE6D0E"/>
    <w:rsid w:val="0E454F61"/>
    <w:rsid w:val="0F4470AD"/>
    <w:rsid w:val="193404DC"/>
    <w:rsid w:val="1B730B17"/>
    <w:rsid w:val="1BB80A5E"/>
    <w:rsid w:val="1F76188B"/>
    <w:rsid w:val="21333CC3"/>
    <w:rsid w:val="26383E3D"/>
    <w:rsid w:val="2BE127D7"/>
    <w:rsid w:val="301952A7"/>
    <w:rsid w:val="398D1AED"/>
    <w:rsid w:val="3A765A44"/>
    <w:rsid w:val="419C597F"/>
    <w:rsid w:val="4A227A1C"/>
    <w:rsid w:val="50072212"/>
    <w:rsid w:val="58E9369C"/>
    <w:rsid w:val="5A2D0062"/>
    <w:rsid w:val="610C64B3"/>
    <w:rsid w:val="610D0B3B"/>
    <w:rsid w:val="66667B2B"/>
    <w:rsid w:val="67A55AF5"/>
    <w:rsid w:val="6C586E7B"/>
    <w:rsid w:val="78FA619E"/>
    <w:rsid w:val="79E973D8"/>
    <w:rsid w:val="7A773C0A"/>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4525</Words>
  <Characters>5036</Characters>
  <Lines>0</Lines>
  <Paragraphs>0</Paragraphs>
  <TotalTime>0</TotalTime>
  <ScaleCrop>false</ScaleCrop>
  <LinksUpToDate>false</LinksUpToDate>
  <CharactersWithSpaces>5051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佳期如许</cp:lastModifiedBy>
  <dcterms:modified xsi:type="dcterms:W3CDTF">2025-09-19T08:56:11Z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C4F9A50CF52D4AA19EF98F0FA69E086B_12</vt:lpwstr>
  </property>
  <property fmtid="{D5CDD505-2E9C-101B-9397-08002B2CF9AE}" pid="4" name="KSOTemplateDocerSaveRecord">
    <vt:lpwstr>eyJoZGlkIjoiMzcwNjJhMjRjNDdiZDcxN2YwM2E3NTkwZGEwYzQ4ZjMiLCJ1c2VySWQiOiIxMTMxODAxOTk4In0=</vt:lpwstr>
  </property>
</Properties>
</file>