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1EAD">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 xml:space="preserve">附件1   </w:t>
      </w:r>
      <w:bookmarkStart w:id="0" w:name="_GoBack"/>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招标需求一览表</w:t>
      </w:r>
      <w:bookmarkEnd w:id="0"/>
    </w:p>
    <w:tbl>
      <w:tblPr>
        <w:tblStyle w:val="9"/>
        <w:tblW w:w="14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853"/>
        <w:gridCol w:w="4155"/>
        <w:gridCol w:w="490"/>
        <w:gridCol w:w="915"/>
        <w:gridCol w:w="770"/>
        <w:gridCol w:w="897"/>
        <w:gridCol w:w="1654"/>
        <w:gridCol w:w="2200"/>
        <w:gridCol w:w="1720"/>
      </w:tblGrid>
      <w:tr w14:paraId="2AE6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431C19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0AC7BD4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4155" w:type="dxa"/>
            <w:shd w:val="clear" w:color="auto" w:fill="auto"/>
            <w:vAlign w:val="center"/>
          </w:tcPr>
          <w:p w14:paraId="593E3EF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490" w:type="dxa"/>
            <w:shd w:val="clear" w:color="auto" w:fill="auto"/>
            <w:vAlign w:val="center"/>
          </w:tcPr>
          <w:p w14:paraId="1F61687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915" w:type="dxa"/>
            <w:shd w:val="clear" w:color="auto" w:fill="auto"/>
            <w:vAlign w:val="center"/>
          </w:tcPr>
          <w:p w14:paraId="35D8D04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770" w:type="dxa"/>
            <w:shd w:val="clear" w:color="auto" w:fill="auto"/>
            <w:vAlign w:val="center"/>
          </w:tcPr>
          <w:p w14:paraId="13F2D0F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0E865B1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1654" w:type="dxa"/>
            <w:shd w:val="clear" w:color="auto" w:fill="auto"/>
            <w:vAlign w:val="center"/>
          </w:tcPr>
          <w:p w14:paraId="0046B76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2200" w:type="dxa"/>
            <w:shd w:val="clear" w:color="auto" w:fill="auto"/>
            <w:vAlign w:val="center"/>
          </w:tcPr>
          <w:p w14:paraId="3C23BFF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1720" w:type="dxa"/>
            <w:shd w:val="clear" w:color="auto" w:fill="auto"/>
            <w:vAlign w:val="center"/>
          </w:tcPr>
          <w:p w14:paraId="5CC8576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705B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513EF4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飞行桨叶等组件采购项目</w:t>
            </w:r>
          </w:p>
        </w:tc>
        <w:tc>
          <w:tcPr>
            <w:tcW w:w="0" w:type="auto"/>
            <w:shd w:val="clear" w:color="auto" w:fill="auto"/>
            <w:vAlign w:val="center"/>
          </w:tcPr>
          <w:p w14:paraId="6C96C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飞行桨叶1</w:t>
            </w:r>
          </w:p>
        </w:tc>
        <w:tc>
          <w:tcPr>
            <w:tcW w:w="4155" w:type="dxa"/>
            <w:shd w:val="clear" w:color="auto" w:fill="auto"/>
            <w:vAlign w:val="center"/>
          </w:tcPr>
          <w:p w14:paraId="1E489F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直径X螺距≥ 10.4× 6.3 inch；材质：工程塑料；重量≥9.5g；类型：加强降噪螺旋桨。</w:t>
            </w:r>
          </w:p>
        </w:tc>
        <w:tc>
          <w:tcPr>
            <w:tcW w:w="490" w:type="dxa"/>
            <w:shd w:val="clear" w:color="000000" w:fill="FFFFFF"/>
            <w:vAlign w:val="center"/>
          </w:tcPr>
          <w:p w14:paraId="71040F1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30836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270</w:t>
            </w:r>
          </w:p>
        </w:tc>
        <w:tc>
          <w:tcPr>
            <w:tcW w:w="770" w:type="dxa"/>
            <w:vMerge w:val="restart"/>
            <w:shd w:val="clear" w:color="auto" w:fill="auto"/>
            <w:vAlign w:val="center"/>
          </w:tcPr>
          <w:p w14:paraId="17733E6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Merge w:val="restart"/>
            <w:vAlign w:val="center"/>
          </w:tcPr>
          <w:p w14:paraId="0022694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1654" w:type="dxa"/>
            <w:vMerge w:val="restart"/>
            <w:shd w:val="clear" w:color="auto" w:fill="auto"/>
            <w:vAlign w:val="center"/>
          </w:tcPr>
          <w:p w14:paraId="3B2DF68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2200" w:type="dxa"/>
            <w:vMerge w:val="restart"/>
            <w:shd w:val="clear" w:color="auto" w:fill="auto"/>
            <w:vAlign w:val="center"/>
          </w:tcPr>
          <w:p w14:paraId="6F2D0E61">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业绩要求：</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日至投标截止日止，完成过无人机或无人机配件等相类似业绩不少于1份，累计金额不低于150万元。注:业绩必须提供对应的合同复印件、发票和相应查验截图。</w:t>
            </w:r>
          </w:p>
        </w:tc>
        <w:tc>
          <w:tcPr>
            <w:tcW w:w="1720" w:type="dxa"/>
            <w:vMerge w:val="restart"/>
            <w:shd w:val="clear" w:color="auto" w:fill="auto"/>
            <w:vAlign w:val="center"/>
          </w:tcPr>
          <w:p w14:paraId="3C8152AE">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r>
              <w:rPr>
                <w:rFonts w:hint="eastAsia" w:ascii="宋体" w:hAnsi="宋体" w:eastAsia="宋体" w:cs="宋体"/>
                <w:color w:val="000000" w:themeColor="text1"/>
                <w:sz w:val="24"/>
                <w:szCs w:val="24"/>
                <w:highlight w:val="none"/>
                <w14:textFill>
                  <w14:solidFill>
                    <w14:schemeClr w14:val="tx1"/>
                  </w14:solidFill>
                </w14:textFill>
              </w:rPr>
              <w:t>具备《民用无人驾驶航空器运营合格证》。</w:t>
            </w:r>
          </w:p>
        </w:tc>
      </w:tr>
      <w:tr w14:paraId="418D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2BB08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9D8D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飞行桨叶2</w:t>
            </w:r>
          </w:p>
        </w:tc>
        <w:tc>
          <w:tcPr>
            <w:tcW w:w="4155" w:type="dxa"/>
            <w:shd w:val="clear" w:color="auto" w:fill="auto"/>
            <w:vAlign w:val="center"/>
          </w:tcPr>
          <w:p w14:paraId="257810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直径X螺距≥9.4× 5.3 inch；材质 ：工程塑料；重量≥8.5g；类型：降噪螺旋桨。</w:t>
            </w:r>
          </w:p>
        </w:tc>
        <w:tc>
          <w:tcPr>
            <w:tcW w:w="490" w:type="dxa"/>
            <w:shd w:val="clear" w:color="000000" w:fill="FFFFFF"/>
            <w:vAlign w:val="center"/>
          </w:tcPr>
          <w:p w14:paraId="6C71F78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41063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160</w:t>
            </w:r>
          </w:p>
        </w:tc>
        <w:tc>
          <w:tcPr>
            <w:tcW w:w="770" w:type="dxa"/>
            <w:vMerge w:val="continue"/>
            <w:shd w:val="clear" w:color="auto" w:fill="auto"/>
            <w:vAlign w:val="center"/>
          </w:tcPr>
          <w:p w14:paraId="75802C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63DB5F8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154B5CE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548F38E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1597F16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500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9A434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E313A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飞行桨叶3</w:t>
            </w:r>
          </w:p>
        </w:tc>
        <w:tc>
          <w:tcPr>
            <w:tcW w:w="4155" w:type="dxa"/>
            <w:shd w:val="clear" w:color="auto" w:fill="auto"/>
            <w:vAlign w:val="center"/>
          </w:tcPr>
          <w:p w14:paraId="10A13466">
            <w:pPr>
              <w:keepNext w:val="0"/>
              <w:keepLines w:val="0"/>
              <w:widowControl/>
              <w:suppressLineNumbers w:val="0"/>
              <w:tabs>
                <w:tab w:val="left" w:pos="905"/>
              </w:tabs>
              <w:spacing w:before="0" w:beforeAutospacing="0" w:after="0" w:afterAutospacing="0"/>
              <w:ind w:left="0" w:right="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直径X螺距≥16 × 7.1inch；</w:t>
            </w:r>
          </w:p>
          <w:p w14:paraId="75BE4FDE">
            <w:pPr>
              <w:keepNext w:val="0"/>
              <w:keepLines w:val="0"/>
              <w:widowControl/>
              <w:suppressLineNumbers w:val="0"/>
              <w:tabs>
                <w:tab w:val="left" w:pos="905"/>
              </w:tabs>
              <w:spacing w:before="0" w:beforeAutospacing="0" w:after="0" w:afterAutospacing="0"/>
              <w:ind w:left="0" w:right="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工程塑料；最大飞行速度≥23 m/s，最大飞行高度≥5000m。 ‌</w:t>
            </w:r>
          </w:p>
          <w:p w14:paraId="0A9B7741">
            <w:pPr>
              <w:keepNext w:val="0"/>
              <w:keepLines w:val="0"/>
              <w:widowControl/>
              <w:suppressLineNumbers w:val="0"/>
              <w:tabs>
                <w:tab w:val="left" w:pos="905"/>
              </w:tabs>
              <w:spacing w:before="0" w:beforeAutospacing="0" w:after="0" w:afterAutospacing="0"/>
              <w:ind w:left="0" w:leftChars="0" w:right="0" w:rightChars="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‌轴距‌≥668mm。</w:t>
            </w:r>
          </w:p>
        </w:tc>
        <w:tc>
          <w:tcPr>
            <w:tcW w:w="490" w:type="dxa"/>
            <w:shd w:val="clear" w:color="000000" w:fill="FFFFFF"/>
            <w:vAlign w:val="center"/>
          </w:tcPr>
          <w:p w14:paraId="7CEBA65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02DE2CFF">
            <w:pPr>
              <w:keepNext w:val="0"/>
              <w:keepLines w:val="0"/>
              <w:widowControl/>
              <w:suppressLineNumbers w:val="0"/>
              <w:tabs>
                <w:tab w:val="left" w:pos="227"/>
              </w:tabs>
              <w:spacing w:before="0" w:beforeAutospacing="0" w:after="0" w:afterAutospacing="0"/>
              <w:ind w:left="0" w:leftChars="0" w:right="0" w:rightChars="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23</w:t>
            </w:r>
          </w:p>
        </w:tc>
        <w:tc>
          <w:tcPr>
            <w:tcW w:w="770" w:type="dxa"/>
            <w:vMerge w:val="continue"/>
            <w:shd w:val="clear" w:color="auto" w:fill="auto"/>
            <w:vAlign w:val="center"/>
          </w:tcPr>
          <w:p w14:paraId="7DA55C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3AF44AA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0E2F50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64270A2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7DD980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461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355B1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B9EBC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智能电池1</w:t>
            </w:r>
          </w:p>
        </w:tc>
        <w:tc>
          <w:tcPr>
            <w:tcW w:w="4155" w:type="dxa"/>
            <w:shd w:val="clear" w:color="auto" w:fill="auto"/>
            <w:vAlign w:val="center"/>
          </w:tcPr>
          <w:p w14:paraId="763229DE">
            <w:pPr>
              <w:keepNext w:val="0"/>
              <w:keepLines w:val="0"/>
              <w:widowControl/>
              <w:suppressLineNumbers w:val="0"/>
              <w:tabs>
                <w:tab w:val="left" w:pos="905"/>
              </w:tabs>
              <w:spacing w:before="0" w:beforeAutospacing="0" w:after="0" w:afterAutospacing="0"/>
              <w:ind w:left="0" w:leftChars="0" w:right="0" w:rightChars="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电池容量≥ 5900 mAh；额定电压≥ 52.8 V；总能量≥ 274 Wh；电池重量≥1.35 kg；电池类型：LiPo 12S。</w:t>
            </w:r>
          </w:p>
        </w:tc>
        <w:tc>
          <w:tcPr>
            <w:tcW w:w="490" w:type="dxa"/>
            <w:shd w:val="clear" w:color="000000" w:fill="FFFFFF"/>
            <w:vAlign w:val="center"/>
          </w:tcPr>
          <w:p w14:paraId="18FE1FA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33AC69D1">
            <w:pPr>
              <w:keepNext w:val="0"/>
              <w:keepLines w:val="0"/>
              <w:widowControl/>
              <w:suppressLineNumbers w:val="0"/>
              <w:tabs>
                <w:tab w:val="left" w:pos="227"/>
              </w:tabs>
              <w:spacing w:before="0" w:beforeAutospacing="0" w:after="0" w:afterAutospacing="0"/>
              <w:ind w:left="0" w:leftChars="0" w:right="0" w:rightChars="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255</w:t>
            </w:r>
          </w:p>
        </w:tc>
        <w:tc>
          <w:tcPr>
            <w:tcW w:w="770" w:type="dxa"/>
            <w:vMerge w:val="continue"/>
            <w:shd w:val="clear" w:color="auto" w:fill="auto"/>
            <w:vAlign w:val="center"/>
          </w:tcPr>
          <w:p w14:paraId="5E76BE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648F283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7D39163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43C16F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74084F3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19C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CC8C8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F7AC6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智能电池2</w:t>
            </w:r>
          </w:p>
        </w:tc>
        <w:tc>
          <w:tcPr>
            <w:tcW w:w="4155" w:type="dxa"/>
            <w:shd w:val="clear" w:color="auto" w:fill="auto"/>
            <w:vAlign w:val="center"/>
          </w:tcPr>
          <w:p w14:paraId="5A76180A">
            <w:pPr>
              <w:keepNext w:val="0"/>
              <w:keepLines w:val="0"/>
              <w:widowControl/>
              <w:suppressLineNumbers w:val="0"/>
              <w:tabs>
                <w:tab w:val="left" w:pos="905"/>
              </w:tabs>
              <w:spacing w:before="0" w:beforeAutospacing="0" w:after="0" w:afterAutospacing="0"/>
              <w:ind w:left="0" w:leftChars="0" w:right="0" w:rightChars="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电压≥26.1 V；电池类型：Li-ion 6S；能量≥131.6 Wh；重量≥685 g；循环充放达≥400 次。</w:t>
            </w:r>
          </w:p>
        </w:tc>
        <w:tc>
          <w:tcPr>
            <w:tcW w:w="490" w:type="dxa"/>
            <w:shd w:val="clear" w:color="000000" w:fill="FFFFFF"/>
            <w:vAlign w:val="center"/>
          </w:tcPr>
          <w:p w14:paraId="3D995DC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145C889F">
            <w:pPr>
              <w:keepNext w:val="0"/>
              <w:keepLines w:val="0"/>
              <w:widowControl/>
              <w:suppressLineNumbers w:val="0"/>
              <w:spacing w:before="0" w:beforeAutospacing="0" w:after="0" w:afterAutospacing="0"/>
              <w:ind w:left="0" w:leftChars="0" w:right="0" w:rightChars="0" w:firstLine="240" w:firstLineChars="10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p>
        </w:tc>
        <w:tc>
          <w:tcPr>
            <w:tcW w:w="770" w:type="dxa"/>
            <w:vMerge w:val="continue"/>
            <w:shd w:val="clear" w:color="auto" w:fill="auto"/>
            <w:vAlign w:val="center"/>
          </w:tcPr>
          <w:p w14:paraId="02812D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8AD25D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0DE9557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01DFC0F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5F745CB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4C8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8B229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68F611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智能电池3</w:t>
            </w:r>
          </w:p>
        </w:tc>
        <w:tc>
          <w:tcPr>
            <w:tcW w:w="4155" w:type="dxa"/>
            <w:shd w:val="clear" w:color="auto" w:fill="auto"/>
            <w:vAlign w:val="center"/>
          </w:tcPr>
          <w:p w14:paraId="7EE042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电压≥52.8 V；能量≥274 Wh；电池类型：LiPo 12S；电池整体重量≥1.35 kg；使用 220 V 电源充电时间≤ 60 min。</w:t>
            </w:r>
          </w:p>
        </w:tc>
        <w:tc>
          <w:tcPr>
            <w:tcW w:w="490" w:type="dxa"/>
            <w:shd w:val="clear" w:color="000000" w:fill="FFFFFF"/>
            <w:vAlign w:val="center"/>
          </w:tcPr>
          <w:p w14:paraId="3273233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4678841B">
            <w:pPr>
              <w:keepNext w:val="0"/>
              <w:keepLines w:val="0"/>
              <w:widowControl/>
              <w:suppressLineNumbers w:val="0"/>
              <w:spacing w:before="0" w:beforeAutospacing="0" w:after="0" w:afterAutospacing="0"/>
              <w:ind w:left="0" w:leftChars="0" w:right="0" w:rightChars="0" w:firstLine="240" w:firstLineChars="100"/>
              <w:jc w:val="both"/>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770" w:type="dxa"/>
            <w:vMerge w:val="continue"/>
            <w:shd w:val="clear" w:color="auto" w:fill="auto"/>
            <w:vAlign w:val="center"/>
          </w:tcPr>
          <w:p w14:paraId="303C85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3BB546E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50E3106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3CC729E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2ACBF3D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200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2B88C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F441B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highlight w:val="none"/>
                <w:lang w:val="en-US"/>
              </w:rPr>
            </w:pPr>
            <w:r>
              <w:rPr>
                <w:rFonts w:hint="eastAsia" w:ascii="宋体" w:hAnsi="宋体" w:eastAsia="宋体" w:cs="宋体"/>
                <w:color w:val="000000" w:themeColor="text1"/>
                <w:sz w:val="24"/>
                <w:szCs w:val="24"/>
                <w:highlight w:val="none"/>
                <w14:textFill>
                  <w14:solidFill>
                    <w14:schemeClr w14:val="tx1"/>
                  </w14:solidFill>
                </w14:textFill>
              </w:rPr>
              <w:t>无人机云台</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155" w:type="dxa"/>
            <w:shd w:val="clear" w:color="auto" w:fill="auto"/>
            <w:vAlign w:val="center"/>
          </w:tcPr>
          <w:p w14:paraId="29266452">
            <w:pPr>
              <w:keepNext w:val="0"/>
              <w:keepLines w:val="0"/>
              <w:widowControl/>
              <w:suppressLineNumbers w:val="0"/>
              <w:tabs>
                <w:tab w:val="left" w:pos="905"/>
              </w:tabs>
              <w:spacing w:before="0" w:beforeAutospacing="0" w:after="0" w:afterAutospacing="0"/>
              <w:ind w:left="0" w:leftChars="0" w:right="0" w:rightChars="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尺寸≥170×145×165mm；重量≥920g；激光测距≥3000m；云台稳定：3轴机械增稳；等效焦距≥24mm。</w:t>
            </w:r>
          </w:p>
        </w:tc>
        <w:tc>
          <w:tcPr>
            <w:tcW w:w="490" w:type="dxa"/>
            <w:shd w:val="clear" w:color="000000" w:fill="FFFFFF"/>
            <w:vAlign w:val="center"/>
          </w:tcPr>
          <w:p w14:paraId="5C6DCD6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3F211996">
            <w:pPr>
              <w:keepNext w:val="0"/>
              <w:keepLines w:val="0"/>
              <w:widowControl/>
              <w:suppressLineNumbers w:val="0"/>
              <w:spacing w:before="0" w:beforeAutospacing="0" w:after="0" w:afterAutospacing="0"/>
              <w:ind w:left="0" w:leftChars="0" w:right="0" w:rightChars="0" w:firstLine="240" w:firstLineChars="10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w:t>
            </w:r>
          </w:p>
        </w:tc>
        <w:tc>
          <w:tcPr>
            <w:tcW w:w="770" w:type="dxa"/>
            <w:vMerge w:val="continue"/>
            <w:shd w:val="clear" w:color="auto" w:fill="auto"/>
            <w:vAlign w:val="center"/>
          </w:tcPr>
          <w:p w14:paraId="3555A7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2747C91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55E11DA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41CFA7A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1918273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B4D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F3AB7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EE5D4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无人机云台2</w:t>
            </w:r>
          </w:p>
        </w:tc>
        <w:tc>
          <w:tcPr>
            <w:tcW w:w="4155" w:type="dxa"/>
            <w:shd w:val="clear" w:color="auto" w:fill="auto"/>
            <w:vAlign w:val="center"/>
          </w:tcPr>
          <w:p w14:paraId="658B6061">
            <w:pPr>
              <w:keepNext w:val="0"/>
              <w:keepLines w:val="0"/>
              <w:widowControl/>
              <w:suppressLineNumbers w:val="0"/>
              <w:tabs>
                <w:tab w:val="left" w:pos="905"/>
              </w:tabs>
              <w:spacing w:before="0" w:beforeAutospacing="0" w:after="0" w:afterAutospacing="0"/>
              <w:ind w:left="0" w:leftChars="0" w:right="0" w:rightChars="0"/>
              <w:jc w:val="left"/>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‌有效像素≥2000万；‌等效焦距≥24mm；视角范围≥84°；‌镜头光圈≥f/2.8至f/11；‌对焦点‌：1米至无穷远。</w:t>
            </w:r>
          </w:p>
        </w:tc>
        <w:tc>
          <w:tcPr>
            <w:tcW w:w="490" w:type="dxa"/>
            <w:shd w:val="clear" w:color="000000" w:fill="FFFFFF"/>
            <w:vAlign w:val="center"/>
          </w:tcPr>
          <w:p w14:paraId="4565E36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08239C26">
            <w:pPr>
              <w:keepNext w:val="0"/>
              <w:keepLines w:val="0"/>
              <w:widowControl/>
              <w:suppressLineNumbers w:val="0"/>
              <w:spacing w:before="0" w:beforeAutospacing="0" w:after="0" w:afterAutospacing="0"/>
              <w:ind w:left="0" w:leftChars="0" w:right="0" w:rightChars="0" w:firstLine="240" w:firstLineChars="10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770" w:type="dxa"/>
            <w:vMerge w:val="continue"/>
            <w:shd w:val="clear" w:color="auto" w:fill="auto"/>
            <w:vAlign w:val="center"/>
          </w:tcPr>
          <w:p w14:paraId="7D647B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63844E5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53ECB6C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2E24088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245699D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876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F5BC7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9E0F1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无人机云台3</w:t>
            </w:r>
          </w:p>
        </w:tc>
        <w:tc>
          <w:tcPr>
            <w:tcW w:w="4155" w:type="dxa"/>
            <w:shd w:val="clear" w:color="auto" w:fill="auto"/>
            <w:vAlign w:val="center"/>
          </w:tcPr>
          <w:p w14:paraId="69EB6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尺寸≥178x135x161 mm；重量≥878±5 g；IP 防护等级≥IP44</w:t>
            </w:r>
          </w:p>
          <w:p w14:paraId="6F3186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人眼安全等级：Class 1M （IEC 60825-1:2014）；角度抖动量：±0.01°。</w:t>
            </w:r>
          </w:p>
        </w:tc>
        <w:tc>
          <w:tcPr>
            <w:tcW w:w="490" w:type="dxa"/>
            <w:shd w:val="clear" w:color="000000" w:fill="FFFFFF"/>
            <w:vAlign w:val="center"/>
          </w:tcPr>
          <w:p w14:paraId="5DE1837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29E63457">
            <w:pPr>
              <w:keepNext w:val="0"/>
              <w:keepLines w:val="0"/>
              <w:widowControl/>
              <w:suppressLineNumbers w:val="0"/>
              <w:spacing w:before="0" w:beforeAutospacing="0" w:after="0" w:afterAutospacing="0"/>
              <w:ind w:left="0" w:leftChars="0" w:right="0" w:rightChars="0" w:firstLine="240" w:firstLineChars="10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w:t>
            </w:r>
          </w:p>
        </w:tc>
        <w:tc>
          <w:tcPr>
            <w:tcW w:w="770" w:type="dxa"/>
            <w:vMerge w:val="continue"/>
            <w:shd w:val="clear" w:color="auto" w:fill="auto"/>
            <w:vAlign w:val="center"/>
          </w:tcPr>
          <w:p w14:paraId="118D1E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321B05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2412F33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057FC82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1E138FE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3D9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7AA54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DFBA6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无人机遥控器1</w:t>
            </w:r>
          </w:p>
        </w:tc>
        <w:tc>
          <w:tcPr>
            <w:tcW w:w="4155" w:type="dxa"/>
            <w:shd w:val="clear" w:color="auto" w:fill="auto"/>
            <w:vAlign w:val="center"/>
          </w:tcPr>
          <w:p w14:paraId="237BB90E">
            <w:pPr>
              <w:keepNext w:val="0"/>
              <w:keepLines w:val="0"/>
              <w:widowControl/>
              <w:suppressLineNumbers w:val="0"/>
              <w:tabs>
                <w:tab w:val="left" w:pos="905"/>
              </w:tabs>
              <w:spacing w:before="0" w:beforeAutospacing="0" w:after="0" w:afterAutospacing="0"/>
              <w:ind w:left="0" w:right="0"/>
              <w:jc w:val="left"/>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续航时间：内置电池≥2.5h；容量≥4920 mAh；电压≥7.6 V；能量≥37.39 Wh；电池类型：LiPo。</w:t>
            </w:r>
          </w:p>
          <w:p w14:paraId="6CB7716B">
            <w:pPr>
              <w:keepNext w:val="0"/>
              <w:keepLines w:val="0"/>
              <w:widowControl/>
              <w:suppressLineNumbers w:val="0"/>
              <w:tabs>
                <w:tab w:val="left" w:pos="905"/>
              </w:tabs>
              <w:spacing w:before="0" w:beforeAutospacing="0" w:after="0" w:afterAutospacing="0"/>
              <w:ind w:left="0" w:right="0"/>
              <w:jc w:val="left"/>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30A7F6F6">
            <w:pPr>
              <w:keepNext w:val="0"/>
              <w:keepLines w:val="0"/>
              <w:widowControl/>
              <w:suppressLineNumbers w:val="0"/>
              <w:tabs>
                <w:tab w:val="left" w:pos="905"/>
              </w:tabs>
              <w:spacing w:before="0" w:beforeAutospacing="0" w:after="0" w:afterAutospacing="0"/>
              <w:ind w:left="0" w:right="0"/>
              <w:jc w:val="left"/>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2E0ECD5C">
            <w:pPr>
              <w:keepNext w:val="0"/>
              <w:keepLines w:val="0"/>
              <w:widowControl/>
              <w:suppressLineNumbers w:val="0"/>
              <w:tabs>
                <w:tab w:val="left" w:pos="905"/>
              </w:tabs>
              <w:spacing w:before="0" w:beforeAutospacing="0" w:after="0" w:afterAutospacing="0"/>
              <w:ind w:left="0" w:leftChars="0" w:right="0" w:rightChars="0"/>
              <w:jc w:val="left"/>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tc>
        <w:tc>
          <w:tcPr>
            <w:tcW w:w="490" w:type="dxa"/>
            <w:shd w:val="clear" w:color="000000" w:fill="FFFFFF"/>
            <w:vAlign w:val="center"/>
          </w:tcPr>
          <w:p w14:paraId="121907C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13DE0C3F">
            <w:pPr>
              <w:keepNext w:val="0"/>
              <w:keepLines w:val="0"/>
              <w:widowControl/>
              <w:suppressLineNumbers w:val="0"/>
              <w:spacing w:before="0" w:beforeAutospacing="0" w:after="0" w:afterAutospacing="0"/>
              <w:ind w:left="0" w:leftChars="0" w:right="0" w:rightChars="0" w:firstLine="240" w:firstLineChars="10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28</w:t>
            </w:r>
          </w:p>
        </w:tc>
        <w:tc>
          <w:tcPr>
            <w:tcW w:w="770" w:type="dxa"/>
            <w:vMerge w:val="continue"/>
            <w:shd w:val="clear" w:color="auto" w:fill="auto"/>
            <w:vAlign w:val="center"/>
          </w:tcPr>
          <w:p w14:paraId="26C38C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1B41F91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5393332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5D3859D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5D595CB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6A9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FCA88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61529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无人机遥控器2</w:t>
            </w:r>
          </w:p>
        </w:tc>
        <w:tc>
          <w:tcPr>
            <w:tcW w:w="4155" w:type="dxa"/>
            <w:shd w:val="clear" w:color="auto" w:fill="auto"/>
            <w:vAlign w:val="center"/>
          </w:tcPr>
          <w:p w14:paraId="47CEFC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z w:val="24"/>
                <w:szCs w:val="24"/>
                <w:highlight w:val="none"/>
              </w:rPr>
              <w:t>分辨率≥1920×1200</w:t>
            </w:r>
            <w:r>
              <w:rPr>
                <w:rFonts w:hint="eastAsia" w:ascii="宋体" w:hAnsi="宋体" w:eastAsia="宋体" w:cs="宋体"/>
                <w:sz w:val="24"/>
                <w:szCs w:val="24"/>
                <w:highlight w:val="none"/>
                <w:lang w:eastAsia="zh-CN"/>
              </w:rPr>
              <w:t>；最长续航≥6</w:t>
            </w:r>
            <w:r>
              <w:rPr>
                <w:rFonts w:hint="eastAsia" w:ascii="宋体" w:hAnsi="宋体" w:eastAsia="宋体" w:cs="宋体"/>
                <w:sz w:val="24"/>
                <w:szCs w:val="24"/>
                <w:highlight w:val="none"/>
                <w:lang w:val="en-US" w:eastAsia="zh-CN"/>
              </w:rPr>
              <w:t>h；处理器≥8 核高性能处理器；防护等级≥IP54 防护。</w:t>
            </w:r>
          </w:p>
        </w:tc>
        <w:tc>
          <w:tcPr>
            <w:tcW w:w="490" w:type="dxa"/>
            <w:shd w:val="clear" w:color="000000" w:fill="FFFFFF"/>
            <w:vAlign w:val="center"/>
          </w:tcPr>
          <w:p w14:paraId="63FC57E6">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091A26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15</w:t>
            </w:r>
          </w:p>
        </w:tc>
        <w:tc>
          <w:tcPr>
            <w:tcW w:w="770" w:type="dxa"/>
            <w:vMerge w:val="continue"/>
            <w:shd w:val="clear" w:color="auto" w:fill="auto"/>
            <w:vAlign w:val="center"/>
          </w:tcPr>
          <w:p w14:paraId="2FB6D7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0A0E12D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6F1A6EA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0D0864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3BAB2C8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AB6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3FF01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C6EAA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无人机遥控器3</w:t>
            </w:r>
          </w:p>
        </w:tc>
        <w:tc>
          <w:tcPr>
            <w:tcW w:w="4155" w:type="dxa"/>
            <w:shd w:val="clear" w:color="auto" w:fill="auto"/>
            <w:vAlign w:val="center"/>
          </w:tcPr>
          <w:p w14:paraId="1067D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容量≥4920 mAh；能量≥37.39 Wh；电池类型：LiPo；最大信号有效距离（无干扰、无遮挡）：NCC/FCC：≥15 km、CE/MIC：≥8 km、SRRC：≥8 km。</w:t>
            </w:r>
          </w:p>
          <w:p w14:paraId="016FC7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tc>
        <w:tc>
          <w:tcPr>
            <w:tcW w:w="490" w:type="dxa"/>
            <w:shd w:val="clear" w:color="000000" w:fill="FFFFFF"/>
            <w:vAlign w:val="center"/>
          </w:tcPr>
          <w:p w14:paraId="7B08C53A">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75E51F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4</w:t>
            </w:r>
          </w:p>
        </w:tc>
        <w:tc>
          <w:tcPr>
            <w:tcW w:w="770" w:type="dxa"/>
            <w:vMerge w:val="continue"/>
            <w:shd w:val="clear" w:color="auto" w:fill="auto"/>
            <w:vAlign w:val="center"/>
          </w:tcPr>
          <w:p w14:paraId="3CD549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067AF6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4204C3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49D6C2D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7D96C65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1F2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49436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761EF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激光测距仪</w:t>
            </w:r>
          </w:p>
        </w:tc>
        <w:tc>
          <w:tcPr>
            <w:tcW w:w="4155" w:type="dxa"/>
            <w:shd w:val="clear" w:color="auto" w:fill="auto"/>
            <w:vAlign w:val="center"/>
          </w:tcPr>
          <w:p w14:paraId="7EF28DFB">
            <w:pPr>
              <w:keepNext w:val="0"/>
              <w:keepLines w:val="0"/>
              <w:widowControl/>
              <w:suppressLineNumbers w:val="0"/>
              <w:tabs>
                <w:tab w:val="left" w:pos="1170"/>
              </w:tabs>
              <w:spacing w:before="0" w:beforeAutospacing="0" w:after="0" w:afterAutospacing="0"/>
              <w:ind w:left="0" w:right="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尺寸：长 ≥155 mm，宽 ≥128 mm，高≥ 176 mm；重量：≥905±5 克</w:t>
            </w:r>
          </w:p>
          <w:p w14:paraId="0FC7669B">
            <w:pPr>
              <w:keepNext w:val="0"/>
              <w:keepLines w:val="0"/>
              <w:widowControl/>
              <w:suppressLineNumbers w:val="0"/>
              <w:tabs>
                <w:tab w:val="left" w:pos="1170"/>
              </w:tabs>
              <w:spacing w:before="0" w:beforeAutospacing="0" w:after="0" w:afterAutospacing="0"/>
              <w:ind w:left="0" w:right="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测量范围：≥3～1200 m</w:t>
            </w:r>
          </w:p>
          <w:p w14:paraId="312C6D29">
            <w:pPr>
              <w:keepNext w:val="0"/>
              <w:keepLines w:val="0"/>
              <w:widowControl/>
              <w:suppressLineNumbers w:val="0"/>
              <w:tabs>
                <w:tab w:val="left" w:pos="1170"/>
              </w:tabs>
              <w:spacing w:before="0" w:beforeAutospacing="0" w:after="0" w:afterAutospacing="0"/>
              <w:ind w:left="0" w:right="0"/>
              <w:jc w:val="left"/>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精度：±(0.2m+D×0.15%)</w:t>
            </w:r>
          </w:p>
          <w:p w14:paraId="17F3AFE1">
            <w:pPr>
              <w:keepNext w:val="0"/>
              <w:keepLines w:val="0"/>
              <w:widowControl/>
              <w:suppressLineNumbers w:val="0"/>
              <w:tabs>
                <w:tab w:val="left" w:pos="1170"/>
              </w:tabs>
              <w:spacing w:before="0" w:beforeAutospacing="0" w:after="0" w:afterAutospacing="0"/>
              <w:ind w:left="0" w:leftChars="0" w:right="0" w:rightChars="0"/>
              <w:jc w:val="left"/>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kern w:val="0"/>
                <w:sz w:val="24"/>
                <w:szCs w:val="24"/>
                <w:highlight w:val="none"/>
                <w:lang w:val="en-US" w:eastAsia="zh-CN" w:bidi="ar"/>
              </w:rPr>
              <w:t>激光波长≥905nm。</w:t>
            </w:r>
          </w:p>
        </w:tc>
        <w:tc>
          <w:tcPr>
            <w:tcW w:w="490" w:type="dxa"/>
            <w:shd w:val="clear" w:color="000000" w:fill="FFFFFF"/>
            <w:vAlign w:val="center"/>
          </w:tcPr>
          <w:p w14:paraId="24029B5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3E2CD0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w:t>
            </w:r>
          </w:p>
        </w:tc>
        <w:tc>
          <w:tcPr>
            <w:tcW w:w="770" w:type="dxa"/>
            <w:vMerge w:val="continue"/>
            <w:shd w:val="clear" w:color="auto" w:fill="auto"/>
            <w:vAlign w:val="center"/>
          </w:tcPr>
          <w:p w14:paraId="4DDF6C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7D89ACF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63BF588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7729842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11B531E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F33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8502A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782EA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无人机充电箱</w:t>
            </w:r>
          </w:p>
        </w:tc>
        <w:tc>
          <w:tcPr>
            <w:tcW w:w="4155" w:type="dxa"/>
            <w:shd w:val="clear" w:color="auto" w:fill="auto"/>
            <w:vAlign w:val="center"/>
          </w:tcPr>
          <w:p w14:paraId="55082C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外形尺寸≥501×403×252 mm；空箱重量≥8.37 kg；最大输入功率≥1070 W；工作环境温度：-20℃ 至 40℃。</w:t>
            </w:r>
          </w:p>
        </w:tc>
        <w:tc>
          <w:tcPr>
            <w:tcW w:w="490" w:type="dxa"/>
            <w:shd w:val="clear" w:color="000000" w:fill="FFFFFF"/>
            <w:vAlign w:val="center"/>
          </w:tcPr>
          <w:p w14:paraId="42F2863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4CC32CAB">
            <w:pPr>
              <w:keepNext w:val="0"/>
              <w:keepLines w:val="0"/>
              <w:widowControl/>
              <w:suppressLineNumbers w:val="0"/>
              <w:spacing w:before="0" w:beforeAutospacing="0" w:after="0" w:afterAutospacing="0"/>
              <w:ind w:left="0" w:leftChars="0" w:right="0" w:rightChars="0" w:firstLine="240" w:firstLineChars="10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p>
        </w:tc>
        <w:tc>
          <w:tcPr>
            <w:tcW w:w="770" w:type="dxa"/>
            <w:vMerge w:val="continue"/>
            <w:shd w:val="clear" w:color="auto" w:fill="auto"/>
            <w:vAlign w:val="center"/>
          </w:tcPr>
          <w:p w14:paraId="648826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4C662F4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07C0BAF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5EC572F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0E479D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F1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7636B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A762C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移动WiFi</w:t>
            </w:r>
          </w:p>
        </w:tc>
        <w:tc>
          <w:tcPr>
            <w:tcW w:w="4155" w:type="dxa"/>
            <w:shd w:val="clear" w:color="auto" w:fill="auto"/>
            <w:vAlign w:val="center"/>
          </w:tcPr>
          <w:p w14:paraId="5C43F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支持网络：移动 3G/4G、电信 4G</w:t>
            </w:r>
          </w:p>
          <w:p w14:paraId="7C170D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、联通 3G/4G；支持16设备连接；续航时间：4-6h；电池≥1500毫安。</w:t>
            </w:r>
          </w:p>
        </w:tc>
        <w:tc>
          <w:tcPr>
            <w:tcW w:w="490" w:type="dxa"/>
            <w:shd w:val="clear" w:color="000000" w:fill="FFFFFF"/>
            <w:vAlign w:val="center"/>
          </w:tcPr>
          <w:p w14:paraId="0E686EC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个</w:t>
            </w:r>
          </w:p>
        </w:tc>
        <w:tc>
          <w:tcPr>
            <w:tcW w:w="915" w:type="dxa"/>
            <w:shd w:val="clear" w:color="000000" w:fill="FFFFFF"/>
            <w:vAlign w:val="center"/>
          </w:tcPr>
          <w:p w14:paraId="2ECB9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w:t>
            </w:r>
          </w:p>
        </w:tc>
        <w:tc>
          <w:tcPr>
            <w:tcW w:w="770" w:type="dxa"/>
            <w:vMerge w:val="continue"/>
            <w:shd w:val="clear" w:color="auto" w:fill="auto"/>
            <w:vAlign w:val="center"/>
          </w:tcPr>
          <w:p w14:paraId="7616C9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1C4BB5E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vMerge w:val="continue"/>
            <w:shd w:val="clear" w:color="auto" w:fill="auto"/>
            <w:vAlign w:val="center"/>
          </w:tcPr>
          <w:p w14:paraId="05A2EBB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200" w:type="dxa"/>
            <w:vMerge w:val="continue"/>
            <w:shd w:val="clear" w:color="auto" w:fill="auto"/>
            <w:vAlign w:val="center"/>
          </w:tcPr>
          <w:p w14:paraId="399A32E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20" w:type="dxa"/>
            <w:vMerge w:val="continue"/>
            <w:shd w:val="clear" w:color="auto" w:fill="auto"/>
            <w:vAlign w:val="center"/>
          </w:tcPr>
          <w:p w14:paraId="46EAF76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11F25B2E">
      <w:pPr>
        <w:pStyle w:val="15"/>
        <w:ind w:left="-357" w:leftChars="-170" w:firstLine="440"/>
        <w:outlineLvl w:val="0"/>
        <w:rPr>
          <w:rFonts w:hint="eastAsia" w:asciiTheme="minorEastAsia" w:hAnsiTheme="minorEastAsia" w:eastAsiaTheme="minorEastAsia" w:cstheme="minorEastAsia"/>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310E3DD8">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1538F7DF">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EC74052">
      <w:pPr>
        <w:spacing w:line="360" w:lineRule="auto"/>
        <w:rPr>
          <w:rFonts w:hint="eastAsia" w:ascii="仿宋" w:hAnsi="仿宋" w:eastAsia="仿宋" w:cs="仿宋"/>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71ACE6A8">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C85365C">
      <w:pPr>
        <w:rPr>
          <w:rFonts w:hint="eastAsia" w:asciiTheme="minorEastAsia" w:hAnsiTheme="minorEastAsia" w:eastAsiaTheme="minorEastAsia" w:cstheme="minorEastAsia"/>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263D">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7F69FD">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67F69FD">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41608CC7">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41608CC7">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ED22588"/>
    <w:rsid w:val="107961C5"/>
    <w:rsid w:val="14DF71D8"/>
    <w:rsid w:val="16267F4A"/>
    <w:rsid w:val="17252504"/>
    <w:rsid w:val="17832749"/>
    <w:rsid w:val="1859351A"/>
    <w:rsid w:val="19001702"/>
    <w:rsid w:val="191F2CF3"/>
    <w:rsid w:val="1F815636"/>
    <w:rsid w:val="28455ABC"/>
    <w:rsid w:val="28DD01B7"/>
    <w:rsid w:val="30507DBC"/>
    <w:rsid w:val="386E4844"/>
    <w:rsid w:val="3CD57BDC"/>
    <w:rsid w:val="41145134"/>
    <w:rsid w:val="42453C5A"/>
    <w:rsid w:val="46AC0306"/>
    <w:rsid w:val="4A962F44"/>
    <w:rsid w:val="4AA15384"/>
    <w:rsid w:val="4D2E620D"/>
    <w:rsid w:val="51340035"/>
    <w:rsid w:val="57326CF4"/>
    <w:rsid w:val="61745CA8"/>
    <w:rsid w:val="61A629C8"/>
    <w:rsid w:val="61FF5009"/>
    <w:rsid w:val="631772FC"/>
    <w:rsid w:val="637846F9"/>
    <w:rsid w:val="678C5870"/>
    <w:rsid w:val="6CB5251A"/>
    <w:rsid w:val="72571F37"/>
    <w:rsid w:val="72850588"/>
    <w:rsid w:val="73DD4436"/>
    <w:rsid w:val="77C16217"/>
    <w:rsid w:val="7A36164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autoRedefine/>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6049</Words>
  <Characters>6883</Characters>
  <Lines>0</Lines>
  <Paragraphs>0</Paragraphs>
  <TotalTime>0</TotalTime>
  <ScaleCrop>false</ScaleCrop>
  <LinksUpToDate>false</LinksUpToDate>
  <CharactersWithSpaces>6973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2025-09-19T10:02:37Z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8A4D2CFD07B344979DC2CABDAC057C0A_13</vt:lpwstr>
  </property>
  <property fmtid="{D5CDD505-2E9C-101B-9397-08002B2CF9AE}" pid="4" name="KSOTemplateDocerSaveRecord">
    <vt:lpwstr>eyJoZGlkIjoiMzcwNjJhMjRjNDdiZDcxN2YwM2E3NTkwZGEwYzQ4ZjMiLCJ1c2VySWQiOiIxMTMxODAxOTk4In0=</vt:lpwstr>
  </property>
</Properties>
</file>