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03DB0">
      <w:pPr>
        <w:shd w:val="clear"/>
        <w:wordWrap w:val="0"/>
        <w:spacing w:line="400" w:lineRule="exact"/>
        <w:ind w:firstLine="480" w:firstLineChars="200"/>
        <w:jc w:val="right"/>
        <w:rPr>
          <w:rFonts w:hint="eastAsia" w:ascii="宋体" w:hAnsi="宋体" w:eastAsia="宋体" w:cs="宋体"/>
          <w:color w:val="auto"/>
          <w:sz w:val="24"/>
          <w:szCs w:val="24"/>
          <w:highlight w:val="none"/>
        </w:rPr>
      </w:pPr>
    </w:p>
    <w:p w14:paraId="79C383EC">
      <w:pPr>
        <w:shd w:val="clear"/>
        <w:wordWrap w:val="0"/>
        <w:spacing w:line="400" w:lineRule="exact"/>
        <w:ind w:firstLine="480" w:firstLineChars="200"/>
        <w:jc w:val="right"/>
        <w:rPr>
          <w:rFonts w:hint="eastAsia" w:ascii="宋体" w:hAnsi="宋体" w:eastAsia="宋体" w:cs="宋体"/>
          <w:color w:val="auto"/>
          <w:sz w:val="24"/>
          <w:szCs w:val="24"/>
          <w:highlight w:val="none"/>
        </w:rPr>
      </w:pPr>
    </w:p>
    <w:p w14:paraId="6B89B2E8">
      <w:pPr>
        <w:widowControl/>
        <w:shd w:val="clea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附件1   招标需求一览表</w:t>
      </w:r>
    </w:p>
    <w:p w14:paraId="7D5ED05F">
      <w:pPr>
        <w:shd w:val="clear"/>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附件一：</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998"/>
        <w:gridCol w:w="4702"/>
        <w:gridCol w:w="518"/>
        <w:gridCol w:w="518"/>
        <w:gridCol w:w="1044"/>
        <w:gridCol w:w="1068"/>
        <w:gridCol w:w="560"/>
        <w:gridCol w:w="1574"/>
        <w:gridCol w:w="1807"/>
      </w:tblGrid>
      <w:tr w14:paraId="402A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10A8A2E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项目名称</w:t>
            </w:r>
          </w:p>
        </w:tc>
        <w:tc>
          <w:tcPr>
            <w:tcW w:w="0" w:type="auto"/>
            <w:shd w:val="clear" w:color="auto" w:fill="auto"/>
            <w:vAlign w:val="center"/>
          </w:tcPr>
          <w:p w14:paraId="0505A41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物资名称</w:t>
            </w:r>
          </w:p>
        </w:tc>
        <w:tc>
          <w:tcPr>
            <w:tcW w:w="0" w:type="auto"/>
            <w:shd w:val="clear" w:color="auto" w:fill="auto"/>
            <w:vAlign w:val="center"/>
          </w:tcPr>
          <w:p w14:paraId="02C83F9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主要技术要求</w:t>
            </w:r>
          </w:p>
        </w:tc>
        <w:tc>
          <w:tcPr>
            <w:tcW w:w="0" w:type="auto"/>
            <w:shd w:val="clear" w:color="auto" w:fill="auto"/>
            <w:vAlign w:val="center"/>
          </w:tcPr>
          <w:p w14:paraId="0DE291E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单位</w:t>
            </w:r>
          </w:p>
        </w:tc>
        <w:tc>
          <w:tcPr>
            <w:tcW w:w="0" w:type="auto"/>
            <w:shd w:val="clear" w:color="auto" w:fill="auto"/>
            <w:vAlign w:val="center"/>
          </w:tcPr>
          <w:p w14:paraId="197EE28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数量</w:t>
            </w:r>
          </w:p>
        </w:tc>
        <w:tc>
          <w:tcPr>
            <w:tcW w:w="0" w:type="auto"/>
            <w:shd w:val="clear" w:color="auto" w:fill="auto"/>
            <w:vAlign w:val="center"/>
          </w:tcPr>
          <w:p w14:paraId="561A7FC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交货日期</w:t>
            </w:r>
          </w:p>
        </w:tc>
        <w:tc>
          <w:tcPr>
            <w:tcW w:w="0" w:type="auto"/>
            <w:vAlign w:val="center"/>
          </w:tcPr>
          <w:p w14:paraId="75BA0A5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质保期（不低于）</w:t>
            </w:r>
          </w:p>
        </w:tc>
        <w:tc>
          <w:tcPr>
            <w:tcW w:w="560" w:type="dxa"/>
            <w:shd w:val="clear" w:color="auto" w:fill="auto"/>
            <w:vAlign w:val="center"/>
          </w:tcPr>
          <w:p w14:paraId="327022D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交货地点</w:t>
            </w:r>
          </w:p>
        </w:tc>
        <w:tc>
          <w:tcPr>
            <w:tcW w:w="1575" w:type="dxa"/>
            <w:shd w:val="clear" w:color="auto" w:fill="auto"/>
            <w:vAlign w:val="center"/>
          </w:tcPr>
          <w:p w14:paraId="5767357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专用业绩要求</w:t>
            </w:r>
          </w:p>
        </w:tc>
        <w:tc>
          <w:tcPr>
            <w:tcW w:w="0" w:type="auto"/>
            <w:shd w:val="clear" w:color="auto" w:fill="auto"/>
            <w:vAlign w:val="center"/>
          </w:tcPr>
          <w:p w14:paraId="4DBD076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专用资格要求</w:t>
            </w:r>
          </w:p>
        </w:tc>
      </w:tr>
      <w:tr w14:paraId="2122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exact"/>
          <w:jc w:val="center"/>
        </w:trPr>
        <w:tc>
          <w:tcPr>
            <w:tcW w:w="0" w:type="auto"/>
            <w:vMerge w:val="restart"/>
            <w:vAlign w:val="center"/>
          </w:tcPr>
          <w:p w14:paraId="4CC11A8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旋翼无人机巡检机场等组件采购项目</w:t>
            </w:r>
          </w:p>
        </w:tc>
        <w:tc>
          <w:tcPr>
            <w:tcW w:w="0" w:type="auto"/>
            <w:shd w:val="clear" w:color="auto" w:fill="auto"/>
            <w:vAlign w:val="center"/>
          </w:tcPr>
          <w:p w14:paraId="11B825C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旋翼无人机巡检机场1</w:t>
            </w:r>
          </w:p>
        </w:tc>
        <w:tc>
          <w:tcPr>
            <w:tcW w:w="0" w:type="auto"/>
            <w:shd w:val="clear" w:color="auto" w:fill="auto"/>
            <w:vAlign w:val="center"/>
          </w:tcPr>
          <w:p w14:paraId="0A41FD5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最大起飞重量≤≤2090g；飞行器对角线轴距≤500mm；电池容量≥</w:t>
            </w:r>
            <w:bookmarkStart w:id="0" w:name="_GoBack"/>
            <w:bookmarkEnd w:id="0"/>
            <w:r>
              <w:rPr>
                <w:rFonts w:hint="eastAsia" w:ascii="宋体" w:hAnsi="宋体" w:eastAsia="宋体" w:cs="宋体"/>
                <w:i w:val="0"/>
                <w:iCs w:val="0"/>
                <w:color w:val="auto"/>
                <w:kern w:val="0"/>
                <w:sz w:val="24"/>
                <w:szCs w:val="24"/>
                <w:highlight w:val="none"/>
                <w:u w:val="none"/>
                <w:lang w:val="en-US" w:eastAsia="zh-CN" w:bidi="ar"/>
              </w:rPr>
              <w:t>6768mAh；无人机固定机场重量≤55kg；最大作业半径≥10km。</w:t>
            </w:r>
          </w:p>
        </w:tc>
        <w:tc>
          <w:tcPr>
            <w:tcW w:w="0" w:type="auto"/>
            <w:shd w:val="clear" w:color="000000" w:fill="FFFFFF"/>
            <w:vAlign w:val="center"/>
          </w:tcPr>
          <w:p w14:paraId="6C2BC8F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69F02BA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vMerge w:val="restart"/>
            <w:shd w:val="clear" w:color="auto" w:fill="auto"/>
            <w:vAlign w:val="center"/>
          </w:tcPr>
          <w:p w14:paraId="47E8044B">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0" w:type="auto"/>
            <w:vMerge w:val="restart"/>
            <w:vAlign w:val="center"/>
          </w:tcPr>
          <w:p w14:paraId="5DAE74C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个月</w:t>
            </w:r>
          </w:p>
        </w:tc>
        <w:tc>
          <w:tcPr>
            <w:tcW w:w="560" w:type="dxa"/>
            <w:vMerge w:val="restart"/>
            <w:shd w:val="clear" w:color="auto" w:fill="auto"/>
            <w:vAlign w:val="center"/>
          </w:tcPr>
          <w:p w14:paraId="20B8E63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1575" w:type="dxa"/>
            <w:vMerge w:val="restart"/>
            <w:shd w:val="clear" w:color="auto" w:fill="auto"/>
            <w:vAlign w:val="center"/>
          </w:tcPr>
          <w:p w14:paraId="0CA53DA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业绩要求：2022年1月1 日至投标截止日止，完成过自动机场或无人机业绩不少于1份，累计金额不低于200万元。注:业绩必须提供对应的合同复印件、发票和相应查验截图。</w:t>
            </w:r>
          </w:p>
        </w:tc>
        <w:tc>
          <w:tcPr>
            <w:tcW w:w="0" w:type="auto"/>
            <w:vMerge w:val="restart"/>
            <w:shd w:val="clear" w:color="auto" w:fill="auto"/>
            <w:vAlign w:val="center"/>
          </w:tcPr>
          <w:p w14:paraId="1A5D3FA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具备《民用无人驾驶航空器运营合格证》。</w:t>
            </w:r>
          </w:p>
        </w:tc>
      </w:tr>
      <w:tr w14:paraId="7B82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exact"/>
          <w:jc w:val="center"/>
        </w:trPr>
        <w:tc>
          <w:tcPr>
            <w:tcW w:w="0" w:type="auto"/>
            <w:vMerge w:val="continue"/>
            <w:vAlign w:val="center"/>
          </w:tcPr>
          <w:p w14:paraId="33678CF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3C3009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旋翼无人机巡检机场2</w:t>
            </w:r>
          </w:p>
        </w:tc>
        <w:tc>
          <w:tcPr>
            <w:tcW w:w="0" w:type="auto"/>
            <w:shd w:val="clear" w:color="auto" w:fill="auto"/>
            <w:vAlign w:val="center"/>
          </w:tcPr>
          <w:p w14:paraId="38EFAC9C">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裸机重量（带桨叶）≤1410g；轴距≤463.2 mm；最长悬停时间（无风环境）≥4000 m；最大抗风速度≥12 m/s；固定机场重量≤35kg。</w:t>
            </w:r>
          </w:p>
        </w:tc>
        <w:tc>
          <w:tcPr>
            <w:tcW w:w="0" w:type="auto"/>
            <w:shd w:val="clear" w:color="000000" w:fill="FFFFFF"/>
            <w:vAlign w:val="center"/>
          </w:tcPr>
          <w:p w14:paraId="0AAA7FD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45D55B4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vMerge w:val="continue"/>
            <w:shd w:val="clear" w:color="auto" w:fill="auto"/>
            <w:vAlign w:val="center"/>
          </w:tcPr>
          <w:p w14:paraId="01F2F57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132C3EC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560" w:type="dxa"/>
            <w:vMerge w:val="continue"/>
            <w:shd w:val="clear" w:color="auto" w:fill="auto"/>
            <w:vAlign w:val="center"/>
          </w:tcPr>
          <w:p w14:paraId="257B3745">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575" w:type="dxa"/>
            <w:vMerge w:val="continue"/>
            <w:shd w:val="clear" w:color="auto" w:fill="auto"/>
            <w:vAlign w:val="center"/>
          </w:tcPr>
          <w:p w14:paraId="55523751">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C962841">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AB9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exact"/>
          <w:jc w:val="center"/>
        </w:trPr>
        <w:tc>
          <w:tcPr>
            <w:tcW w:w="0" w:type="auto"/>
            <w:vMerge w:val="continue"/>
            <w:vAlign w:val="center"/>
          </w:tcPr>
          <w:p w14:paraId="7E75FFB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7F03507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旋翼无人机巡检机场3</w:t>
            </w:r>
          </w:p>
        </w:tc>
        <w:tc>
          <w:tcPr>
            <w:tcW w:w="0" w:type="auto"/>
            <w:shd w:val="clear" w:color="auto" w:fill="auto"/>
            <w:vAlign w:val="center"/>
          </w:tcPr>
          <w:p w14:paraId="74CE0EAB">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飞行器对角线轴距≤438.8 mm；最大水平飞行速度≥15 m/s；固定机场尺寸≤650 mmx 750mmx780 mm；包含RTK基站。</w:t>
            </w:r>
          </w:p>
        </w:tc>
        <w:tc>
          <w:tcPr>
            <w:tcW w:w="0" w:type="auto"/>
            <w:shd w:val="clear" w:color="000000" w:fill="FFFFFF"/>
            <w:vAlign w:val="center"/>
          </w:tcPr>
          <w:p w14:paraId="1C6467F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56FF2BC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vMerge w:val="continue"/>
            <w:shd w:val="clear" w:color="auto" w:fill="auto"/>
            <w:vAlign w:val="center"/>
          </w:tcPr>
          <w:p w14:paraId="4CDED3C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09E90BD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560" w:type="dxa"/>
            <w:vMerge w:val="continue"/>
            <w:shd w:val="clear" w:color="auto" w:fill="auto"/>
            <w:vAlign w:val="center"/>
          </w:tcPr>
          <w:p w14:paraId="4CBE982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575" w:type="dxa"/>
            <w:vMerge w:val="continue"/>
            <w:shd w:val="clear" w:color="auto" w:fill="auto"/>
            <w:vAlign w:val="center"/>
          </w:tcPr>
          <w:p w14:paraId="54E28A5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9AEC4F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950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exact"/>
          <w:jc w:val="center"/>
        </w:trPr>
        <w:tc>
          <w:tcPr>
            <w:tcW w:w="0" w:type="auto"/>
            <w:vMerge w:val="continue"/>
            <w:vAlign w:val="center"/>
          </w:tcPr>
          <w:p w14:paraId="26D90C87">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5C1216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旋翼无人机巡检机场4</w:t>
            </w:r>
          </w:p>
        </w:tc>
        <w:tc>
          <w:tcPr>
            <w:tcW w:w="0" w:type="auto"/>
            <w:shd w:val="clear" w:color="auto" w:fill="auto"/>
            <w:vAlign w:val="center"/>
          </w:tcPr>
          <w:p w14:paraId="2B9799A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最大起飞重量≤1850g；轴距≤438.8 mm；最长悬停时间≥42min；固定机场重量≤55kg；避障雷达重量≥235g。</w:t>
            </w:r>
          </w:p>
        </w:tc>
        <w:tc>
          <w:tcPr>
            <w:tcW w:w="0" w:type="auto"/>
            <w:shd w:val="clear" w:color="000000" w:fill="FFFFFF"/>
            <w:vAlign w:val="center"/>
          </w:tcPr>
          <w:p w14:paraId="63703C7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7809AD0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vMerge w:val="continue"/>
            <w:shd w:val="clear" w:color="auto" w:fill="auto"/>
            <w:vAlign w:val="center"/>
          </w:tcPr>
          <w:p w14:paraId="60F2BC9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28D352D5">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560" w:type="dxa"/>
            <w:vMerge w:val="continue"/>
            <w:shd w:val="clear" w:color="auto" w:fill="auto"/>
            <w:vAlign w:val="center"/>
          </w:tcPr>
          <w:p w14:paraId="0C6516F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575" w:type="dxa"/>
            <w:vMerge w:val="continue"/>
            <w:shd w:val="clear" w:color="auto" w:fill="auto"/>
            <w:vAlign w:val="center"/>
          </w:tcPr>
          <w:p w14:paraId="507AB48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6D2B94A">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224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exact"/>
          <w:jc w:val="center"/>
        </w:trPr>
        <w:tc>
          <w:tcPr>
            <w:tcW w:w="0" w:type="auto"/>
            <w:vMerge w:val="continue"/>
            <w:vAlign w:val="center"/>
          </w:tcPr>
          <w:p w14:paraId="6C76965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3B0B7FFF">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大载重无人机</w:t>
            </w:r>
          </w:p>
        </w:tc>
        <w:tc>
          <w:tcPr>
            <w:tcW w:w="0" w:type="auto"/>
            <w:shd w:val="clear" w:color="auto" w:fill="auto"/>
            <w:vAlign w:val="center"/>
          </w:tcPr>
          <w:p w14:paraId="009BB7D3">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最大起飞重量≤95kg；对称电机轴距≤2250mm；最大飞行距离≥28km；货箱最大载重≥40KG；空吊支持收放重量≥40kg。</w:t>
            </w:r>
          </w:p>
        </w:tc>
        <w:tc>
          <w:tcPr>
            <w:tcW w:w="0" w:type="auto"/>
            <w:shd w:val="clear" w:color="000000" w:fill="FFFFFF"/>
            <w:vAlign w:val="center"/>
          </w:tcPr>
          <w:p w14:paraId="3E82BE9B">
            <w:pPr>
              <w:keepNext w:val="0"/>
              <w:keepLines w:val="0"/>
              <w:widowControl/>
              <w:suppressLineNumbers w:val="0"/>
              <w:shd w:val="clear"/>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3E44E071">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vMerge w:val="continue"/>
            <w:shd w:val="clear" w:color="auto" w:fill="auto"/>
            <w:vAlign w:val="center"/>
          </w:tcPr>
          <w:p w14:paraId="441FD79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02B5455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560" w:type="dxa"/>
            <w:vMerge w:val="continue"/>
            <w:shd w:val="clear" w:color="auto" w:fill="auto"/>
            <w:vAlign w:val="center"/>
          </w:tcPr>
          <w:p w14:paraId="03FB54A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575" w:type="dxa"/>
            <w:vMerge w:val="continue"/>
            <w:shd w:val="clear" w:color="auto" w:fill="auto"/>
            <w:vAlign w:val="center"/>
          </w:tcPr>
          <w:p w14:paraId="2F670EC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3187B298">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bl>
    <w:p w14:paraId="440149C0">
      <w:pPr>
        <w:pStyle w:val="17"/>
        <w:shd w:val="clear"/>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62BD6D3">
      <w:pPr>
        <w:pStyle w:val="15"/>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C2D60CC">
      <w:pPr>
        <w:pStyle w:val="15"/>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648059D">
      <w:pPr>
        <w:shd w:val="clea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127809B9">
      <w:pPr>
        <w:pStyle w:val="6"/>
        <w:shd w:val="clear"/>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BE2C">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974FE0">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974FE0">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1A55ECE5">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1A55ECE5">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ED22588"/>
    <w:rsid w:val="14DF71D8"/>
    <w:rsid w:val="16267F4A"/>
    <w:rsid w:val="17252504"/>
    <w:rsid w:val="17832749"/>
    <w:rsid w:val="1859351A"/>
    <w:rsid w:val="19001702"/>
    <w:rsid w:val="191F2CF3"/>
    <w:rsid w:val="1F815636"/>
    <w:rsid w:val="2199306C"/>
    <w:rsid w:val="28455ABC"/>
    <w:rsid w:val="28DD01B7"/>
    <w:rsid w:val="30507DBC"/>
    <w:rsid w:val="33C33A3C"/>
    <w:rsid w:val="3CD57BDC"/>
    <w:rsid w:val="41145134"/>
    <w:rsid w:val="42453C5A"/>
    <w:rsid w:val="46AC0306"/>
    <w:rsid w:val="4A962F44"/>
    <w:rsid w:val="4AA15384"/>
    <w:rsid w:val="4D2E620D"/>
    <w:rsid w:val="4EB057C6"/>
    <w:rsid w:val="51340035"/>
    <w:rsid w:val="57326CF4"/>
    <w:rsid w:val="599A659E"/>
    <w:rsid w:val="60E84CE8"/>
    <w:rsid w:val="61A629C8"/>
    <w:rsid w:val="631772FC"/>
    <w:rsid w:val="637846F9"/>
    <w:rsid w:val="646212D6"/>
    <w:rsid w:val="678C5870"/>
    <w:rsid w:val="67BB0220"/>
    <w:rsid w:val="6CB5251A"/>
    <w:rsid w:val="72571F37"/>
    <w:rsid w:val="72850588"/>
    <w:rsid w:val="73DD4436"/>
    <w:rsid w:val="77C16217"/>
    <w:rsid w:val="7A9513C3"/>
    <w:rsid w:val="7B157B4B"/>
    <w:rsid w:val="7C7E1E97"/>
    <w:rsid w:val="7CDB1B8B"/>
    <w:rsid w:val="7D1F3720"/>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next w:val="2"/>
    <w:autoRedefine/>
    <w:qFormat/>
    <w:uiPriority w:val="0"/>
    <w:pPr>
      <w:spacing w:after="120"/>
      <w:ind w:left="420"/>
    </w:pPr>
    <w:rPr>
      <w:sz w:val="22"/>
    </w:rPr>
  </w:style>
  <w:style w:type="paragraph" w:customStyle="1" w:styleId="4">
    <w:name w:val="表格文字"/>
    <w:basedOn w:val="5"/>
    <w:next w:val="1"/>
    <w:qFormat/>
    <w:uiPriority w:val="0"/>
    <w:pPr>
      <w:spacing w:line="420" w:lineRule="atLeast"/>
      <w:jc w:val="left"/>
      <w:textAlignment w:val="baseline"/>
    </w:pPr>
  </w:style>
  <w:style w:type="paragraph" w:styleId="5">
    <w:name w:val="List"/>
    <w:basedOn w:val="1"/>
    <w:qFormat/>
    <w:uiPriority w:val="0"/>
    <w:pPr>
      <w:ind w:left="420" w:hanging="420"/>
    </w:pPr>
    <w:rPr>
      <w:rFonts w:hint="eastAsia" w:ascii="Times New Roman" w:hAnsi="Times New Roman" w:eastAsia="宋体" w:cs="Times New Roman"/>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paragraph" w:styleId="17">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5694</Words>
  <Characters>6307</Characters>
  <Lines>0</Lines>
  <Paragraphs>0</Paragraphs>
  <TotalTime>6</TotalTime>
  <ScaleCrop>false</ScaleCrop>
  <LinksUpToDate>false</LinksUpToDate>
  <CharactersWithSpaces>6345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2025-09-30T06:29:32Z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49F0467AD16F4AB799FFAA4BF6E0138B_13</vt:lpwstr>
  </property>
  <property fmtid="{D5CDD505-2E9C-101B-9397-08002B2CF9AE}" pid="4" name="KSOTemplateDocerSaveRecord">
    <vt:lpwstr>eyJoZGlkIjoiMzcwNjJhMjRjNDdiZDcxN2YwM2E3NTkwZGEwYzQ4ZjMiLCJ1c2VySWQiOiIxMTMxODAxOTk4In0=</vt:lpwstr>
  </property>
</Properties>
</file>