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F1112">
      <w:pPr>
        <w:shd w:val="clear"/>
        <w:wordWrap w:val="0"/>
        <w:spacing w:line="400" w:lineRule="exact"/>
        <w:ind w:firstLine="480" w:firstLineChars="200"/>
        <w:jc w:val="right"/>
        <w:rPr>
          <w:rFonts w:hint="eastAsia" w:ascii="宋体" w:hAnsi="宋体" w:eastAsia="宋体" w:cs="宋体"/>
          <w:color w:val="auto"/>
          <w:sz w:val="24"/>
          <w:szCs w:val="24"/>
          <w:highlight w:val="none"/>
        </w:rPr>
      </w:pPr>
    </w:p>
    <w:p w14:paraId="51AD01A2">
      <w:pPr>
        <w:shd w:val="clear"/>
        <w:wordWrap w:val="0"/>
        <w:spacing w:line="400" w:lineRule="exact"/>
        <w:ind w:firstLine="480" w:firstLineChars="200"/>
        <w:jc w:val="right"/>
        <w:rPr>
          <w:rFonts w:hint="eastAsia" w:ascii="宋体" w:hAnsi="宋体" w:eastAsia="宋体" w:cs="宋体"/>
          <w:color w:val="auto"/>
          <w:sz w:val="24"/>
          <w:szCs w:val="24"/>
          <w:highlight w:val="none"/>
        </w:rPr>
      </w:pPr>
    </w:p>
    <w:p w14:paraId="6B89B2E8">
      <w:pPr>
        <w:widowControl/>
        <w:shd w:val="clea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   招标需求一览表</w:t>
      </w:r>
    </w:p>
    <w:p w14:paraId="7D5ED05F">
      <w:pPr>
        <w:shd w:val="clear"/>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附件一：</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873"/>
        <w:gridCol w:w="7337"/>
        <w:gridCol w:w="472"/>
        <w:gridCol w:w="696"/>
        <w:gridCol w:w="594"/>
        <w:gridCol w:w="785"/>
        <w:gridCol w:w="587"/>
        <w:gridCol w:w="1920"/>
      </w:tblGrid>
      <w:tr w14:paraId="78F8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BBF6A3F">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575E4BAA">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0" w:type="auto"/>
            <w:shd w:val="clear" w:color="auto" w:fill="auto"/>
            <w:vAlign w:val="center"/>
          </w:tcPr>
          <w:p w14:paraId="213C88DC">
            <w:pPr>
              <w:keepNext w:val="0"/>
              <w:keepLines w:val="0"/>
              <w:widowControl/>
              <w:suppressLineNumbers w:val="0"/>
              <w:shd w:val="clear"/>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33A3E09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36F1D7C3">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auto"/>
            <w:vAlign w:val="center"/>
          </w:tcPr>
          <w:p w14:paraId="1FA410B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0" w:type="auto"/>
            <w:vAlign w:val="center"/>
          </w:tcPr>
          <w:p w14:paraId="4D7C2C67">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0" w:type="auto"/>
            <w:shd w:val="clear" w:color="auto" w:fill="auto"/>
            <w:vAlign w:val="center"/>
          </w:tcPr>
          <w:p w14:paraId="0A20FE46">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0" w:type="auto"/>
            <w:shd w:val="clear" w:color="auto" w:fill="auto"/>
            <w:vAlign w:val="center"/>
          </w:tcPr>
          <w:p w14:paraId="20E3BDD6">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r>
      <w:tr w14:paraId="00B2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2143451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摄像机镜头、UPS电源模块等采购项目</w:t>
            </w:r>
          </w:p>
        </w:tc>
        <w:tc>
          <w:tcPr>
            <w:tcW w:w="0" w:type="auto"/>
            <w:shd w:val="clear" w:color="auto" w:fill="auto"/>
            <w:vAlign w:val="center"/>
          </w:tcPr>
          <w:p w14:paraId="35C66CD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综合显示单元</w:t>
            </w:r>
          </w:p>
        </w:tc>
        <w:tc>
          <w:tcPr>
            <w:tcW w:w="0" w:type="auto"/>
            <w:shd w:val="clear" w:color="auto" w:fill="auto"/>
            <w:vAlign w:val="center"/>
          </w:tcPr>
          <w:p w14:paraId="013E9A3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尺寸：≤20*40cm；水平视角：≥175° ；垂直视角：≥175°；发光点中心距偏差：≤0.8%；对比度：≥10000:1</w:t>
            </w:r>
          </w:p>
        </w:tc>
        <w:tc>
          <w:tcPr>
            <w:tcW w:w="0" w:type="auto"/>
            <w:shd w:val="clear" w:color="000000" w:fill="FFFFFF"/>
            <w:vAlign w:val="center"/>
          </w:tcPr>
          <w:p w14:paraId="32BBDA6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D8EB46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0" w:type="auto"/>
            <w:vMerge w:val="restart"/>
            <w:shd w:val="clear" w:color="auto" w:fill="auto"/>
            <w:vAlign w:val="center"/>
          </w:tcPr>
          <w:p w14:paraId="66A2B9E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0" w:type="auto"/>
            <w:vMerge w:val="restart"/>
            <w:vAlign w:val="center"/>
          </w:tcPr>
          <w:p w14:paraId="79FCFF2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个月</w:t>
            </w:r>
          </w:p>
        </w:tc>
        <w:tc>
          <w:tcPr>
            <w:tcW w:w="0" w:type="auto"/>
            <w:vMerge w:val="restart"/>
            <w:shd w:val="clear" w:color="auto" w:fill="auto"/>
            <w:vAlign w:val="center"/>
          </w:tcPr>
          <w:p w14:paraId="390BFC2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0" w:type="auto"/>
            <w:vMerge w:val="restart"/>
            <w:shd w:val="clear" w:color="auto" w:fill="auto"/>
            <w:vAlign w:val="center"/>
          </w:tcPr>
          <w:p w14:paraId="42FBF7E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业绩要求：2022年1月1 日至投标截止日止，完成过视频监控或摄像机或电源或通讯模块等业绩不少于1份，累计金额不低于50万元。注:业绩必须提供对应的合同复印件、发票和相应查验截图。</w:t>
            </w:r>
          </w:p>
        </w:tc>
      </w:tr>
      <w:tr w14:paraId="2435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D224BB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F6CD6B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综合显示单元控制器</w:t>
            </w:r>
          </w:p>
        </w:tc>
        <w:tc>
          <w:tcPr>
            <w:tcW w:w="0" w:type="auto"/>
            <w:shd w:val="clear" w:color="auto" w:fill="auto"/>
            <w:vAlign w:val="center"/>
          </w:tcPr>
          <w:p w14:paraId="3E6EA00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最大可接收≥1920×1200像素的高清数字信号；支持HDMI和DVI高清数字接口，多路信号间无缝切换；支持视频源任意缩放和裁剪；具备≥4个千兆网口输出；单机可支持最宽≥4096像素</w:t>
            </w:r>
            <w:bookmarkStart w:id="0" w:name="_GoBack"/>
            <w:bookmarkEnd w:id="0"/>
            <w:r>
              <w:rPr>
                <w:rFonts w:hint="eastAsia" w:ascii="宋体" w:hAnsi="宋体" w:eastAsia="宋体" w:cs="宋体"/>
                <w:i w:val="0"/>
                <w:iCs w:val="0"/>
                <w:color w:val="auto"/>
                <w:kern w:val="0"/>
                <w:sz w:val="24"/>
                <w:szCs w:val="24"/>
                <w:highlight w:val="none"/>
                <w:u w:val="none"/>
                <w:lang w:val="en-US" w:eastAsia="zh-CN" w:bidi="ar"/>
              </w:rPr>
              <w:t>或最高≥2560像素的综合显示单元；</w:t>
            </w:r>
          </w:p>
        </w:tc>
        <w:tc>
          <w:tcPr>
            <w:tcW w:w="0" w:type="auto"/>
            <w:shd w:val="clear" w:color="000000" w:fill="FFFFFF"/>
            <w:vAlign w:val="center"/>
          </w:tcPr>
          <w:p w14:paraId="07EC6A7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台</w:t>
            </w:r>
          </w:p>
        </w:tc>
        <w:tc>
          <w:tcPr>
            <w:tcW w:w="0" w:type="auto"/>
            <w:shd w:val="clear" w:color="000000" w:fill="FFFFFF"/>
            <w:vAlign w:val="center"/>
          </w:tcPr>
          <w:p w14:paraId="2D3CF69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0" w:type="auto"/>
            <w:vMerge w:val="continue"/>
            <w:shd w:val="clear" w:color="auto" w:fill="auto"/>
            <w:vAlign w:val="center"/>
          </w:tcPr>
          <w:p w14:paraId="56D3180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57D119F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2F505A5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C2C73E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646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A1A675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8E77FA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综合显示单元接收卡</w:t>
            </w:r>
          </w:p>
        </w:tc>
        <w:tc>
          <w:tcPr>
            <w:tcW w:w="0" w:type="auto"/>
            <w:shd w:val="clear" w:color="auto" w:fill="auto"/>
            <w:vAlign w:val="center"/>
          </w:tcPr>
          <w:p w14:paraId="0CC1C37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单卡≥12个标准HUB75E接口，输出≥24组RGB数据；支持向导式设置，用户根据软件提示即可完成操作，</w:t>
            </w:r>
          </w:p>
        </w:tc>
        <w:tc>
          <w:tcPr>
            <w:tcW w:w="0" w:type="auto"/>
            <w:shd w:val="clear" w:color="000000" w:fill="FFFFFF"/>
            <w:vAlign w:val="center"/>
          </w:tcPr>
          <w:p w14:paraId="687F12E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856B2D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0" w:type="auto"/>
            <w:vMerge w:val="continue"/>
            <w:shd w:val="clear" w:color="auto" w:fill="auto"/>
            <w:vAlign w:val="center"/>
          </w:tcPr>
          <w:p w14:paraId="3ABA6C9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7F266F3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00D85D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3FDE4E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BEE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52379C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1C96F0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综合显示单元电源</w:t>
            </w:r>
          </w:p>
        </w:tc>
        <w:tc>
          <w:tcPr>
            <w:tcW w:w="0" w:type="auto"/>
            <w:shd w:val="clear" w:color="auto" w:fill="auto"/>
            <w:vAlign w:val="center"/>
          </w:tcPr>
          <w:p w14:paraId="34D97D3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流电压≥5V；额定电流≥40A；电流范围 0～40A；额定功率≥200W；纹波与噪声≤100mVp-p；</w:t>
            </w:r>
          </w:p>
        </w:tc>
        <w:tc>
          <w:tcPr>
            <w:tcW w:w="0" w:type="auto"/>
            <w:shd w:val="clear" w:color="000000" w:fill="FFFFFF"/>
            <w:vAlign w:val="center"/>
          </w:tcPr>
          <w:p w14:paraId="5C6EA1E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E6B7DF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0" w:type="auto"/>
            <w:vMerge w:val="continue"/>
            <w:shd w:val="clear" w:color="auto" w:fill="auto"/>
            <w:vAlign w:val="center"/>
          </w:tcPr>
          <w:p w14:paraId="136641E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33AF44F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A3BA84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E35695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161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4A5BDA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6B72A9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24口千兆交换机主板</w:t>
            </w:r>
          </w:p>
        </w:tc>
        <w:tc>
          <w:tcPr>
            <w:tcW w:w="0" w:type="auto"/>
            <w:shd w:val="clear" w:color="auto" w:fill="auto"/>
            <w:vAlign w:val="center"/>
          </w:tcPr>
          <w:p w14:paraId="00AC900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≥24口全千兆，二层网管交换机；光口端口连接器类型：LC，支持≥1000Mbit/s传输速率，全双工；MAC8K；缓存≥4Mbits；包转发率≥65.5Mpps；交换容量≥88Gbps；</w:t>
            </w:r>
          </w:p>
        </w:tc>
        <w:tc>
          <w:tcPr>
            <w:tcW w:w="0" w:type="auto"/>
            <w:shd w:val="clear" w:color="000000" w:fill="FFFFFF"/>
            <w:vAlign w:val="center"/>
          </w:tcPr>
          <w:p w14:paraId="6E1B906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AD0D6F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0" w:type="auto"/>
            <w:vMerge w:val="continue"/>
            <w:shd w:val="clear" w:color="auto" w:fill="auto"/>
            <w:vAlign w:val="center"/>
          </w:tcPr>
          <w:p w14:paraId="5E966956">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632A29C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D84E37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82D84A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4BB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228E0F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08CA69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24口千兆交换机壳体</w:t>
            </w:r>
          </w:p>
        </w:tc>
        <w:tc>
          <w:tcPr>
            <w:tcW w:w="0" w:type="auto"/>
            <w:shd w:val="clear" w:color="auto" w:fill="auto"/>
            <w:vAlign w:val="center"/>
          </w:tcPr>
          <w:p w14:paraId="517DE62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Style w:val="18"/>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材质</w:t>
            </w:r>
            <w:r>
              <w:rPr>
                <w:rStyle w:val="18"/>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：金属材质；安装方式：机架式安装；功耗</w:t>
            </w:r>
            <w:r>
              <w:rPr>
                <w:rStyle w:val="18"/>
                <w:rFonts w:hint="eastAsia" w:ascii="宋体" w:hAnsi="宋体" w:eastAsia="宋体" w:cs="宋体"/>
                <w:color w:val="auto"/>
                <w:sz w:val="24"/>
                <w:szCs w:val="24"/>
                <w:highlight w:val="none"/>
                <w:lang w:val="en-US" w:eastAsia="zh-CN" w:bidi="ar"/>
              </w:rPr>
              <w:t>≤20W</w:t>
            </w:r>
            <w:r>
              <w:rPr>
                <w:rFonts w:hint="eastAsia" w:ascii="宋体" w:hAnsi="宋体" w:eastAsia="宋体" w:cs="宋体"/>
                <w:i w:val="0"/>
                <w:iCs w:val="0"/>
                <w:color w:val="auto"/>
                <w:kern w:val="0"/>
                <w:sz w:val="24"/>
                <w:szCs w:val="24"/>
                <w:highlight w:val="none"/>
                <w:u w:val="none"/>
                <w:lang w:val="en-US" w:eastAsia="zh-CN" w:bidi="ar"/>
              </w:rPr>
              <w:t>；防雷共模防护</w:t>
            </w:r>
            <w:r>
              <w:rPr>
                <w:rStyle w:val="18"/>
                <w:rFonts w:hint="eastAsia" w:ascii="宋体" w:hAnsi="宋体" w:eastAsia="宋体" w:cs="宋体"/>
                <w:color w:val="auto"/>
                <w:sz w:val="24"/>
                <w:szCs w:val="24"/>
                <w:highlight w:val="none"/>
                <w:lang w:val="en-US" w:eastAsia="zh-CN" w:bidi="ar"/>
              </w:rPr>
              <w:t>≥6KV</w:t>
            </w:r>
            <w:r>
              <w:rPr>
                <w:rFonts w:hint="eastAsia" w:ascii="宋体" w:hAnsi="宋体" w:eastAsia="宋体" w:cs="宋体"/>
                <w:i w:val="0"/>
                <w:iCs w:val="0"/>
                <w:color w:val="auto"/>
                <w:kern w:val="0"/>
                <w:sz w:val="24"/>
                <w:szCs w:val="24"/>
                <w:highlight w:val="none"/>
                <w:u w:val="none"/>
                <w:lang w:val="en-US" w:eastAsia="zh-CN" w:bidi="ar"/>
              </w:rPr>
              <w:t>；重量：</w:t>
            </w:r>
            <w:r>
              <w:rPr>
                <w:rStyle w:val="18"/>
                <w:rFonts w:hint="eastAsia" w:ascii="宋体" w:hAnsi="宋体" w:eastAsia="宋体" w:cs="宋体"/>
                <w:color w:val="auto"/>
                <w:sz w:val="24"/>
                <w:szCs w:val="24"/>
                <w:highlight w:val="none"/>
                <w:lang w:val="en-US" w:eastAsia="zh-CN" w:bidi="ar"/>
              </w:rPr>
              <w:t>≤7.5g</w:t>
            </w:r>
            <w:r>
              <w:rPr>
                <w:rFonts w:hint="eastAsia" w:ascii="宋体" w:hAnsi="宋体" w:eastAsia="宋体" w:cs="宋体"/>
                <w:i w:val="0"/>
                <w:iCs w:val="0"/>
                <w:color w:val="auto"/>
                <w:kern w:val="0"/>
                <w:sz w:val="24"/>
                <w:szCs w:val="24"/>
                <w:highlight w:val="none"/>
                <w:u w:val="none"/>
                <w:lang w:val="en-US" w:eastAsia="zh-CN" w:bidi="ar"/>
              </w:rPr>
              <w:t>；</w:t>
            </w:r>
            <w:r>
              <w:rPr>
                <w:rStyle w:val="18"/>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工作温度范围</w:t>
            </w:r>
            <w:r>
              <w:rPr>
                <w:rStyle w:val="18"/>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r>
              <w:rPr>
                <w:rStyle w:val="18"/>
                <w:rFonts w:hint="eastAsia" w:ascii="宋体" w:hAnsi="宋体" w:eastAsia="宋体" w:cs="宋体"/>
                <w:color w:val="auto"/>
                <w:sz w:val="24"/>
                <w:szCs w:val="24"/>
                <w:highlight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w:t>
            </w:r>
            <w:r>
              <w:rPr>
                <w:rStyle w:val="18"/>
                <w:rFonts w:hint="eastAsia" w:ascii="宋体" w:hAnsi="宋体" w:eastAsia="宋体" w:cs="宋体"/>
                <w:color w:val="auto"/>
                <w:sz w:val="24"/>
                <w:szCs w:val="24"/>
                <w:highlight w:val="none"/>
                <w:lang w:val="en-US" w:eastAsia="zh-CN" w:bidi="ar"/>
              </w:rPr>
              <w:t>~45</w:t>
            </w:r>
            <w:r>
              <w:rPr>
                <w:rFonts w:hint="eastAsia" w:ascii="宋体" w:hAnsi="宋体" w:eastAsia="宋体" w:cs="宋体"/>
                <w:i w:val="0"/>
                <w:iCs w:val="0"/>
                <w:color w:val="auto"/>
                <w:kern w:val="0"/>
                <w:sz w:val="24"/>
                <w:szCs w:val="24"/>
                <w:highlight w:val="none"/>
                <w:u w:val="none"/>
                <w:lang w:val="en-US" w:eastAsia="zh-CN" w:bidi="ar"/>
              </w:rPr>
              <w:t>℃；自然散热；企业级防雷；</w:t>
            </w:r>
          </w:p>
        </w:tc>
        <w:tc>
          <w:tcPr>
            <w:tcW w:w="0" w:type="auto"/>
            <w:shd w:val="clear" w:color="000000" w:fill="FFFFFF"/>
            <w:vAlign w:val="center"/>
          </w:tcPr>
          <w:p w14:paraId="699AF04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B31E47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0" w:type="auto"/>
            <w:vMerge w:val="continue"/>
            <w:shd w:val="clear" w:color="auto" w:fill="auto"/>
            <w:vAlign w:val="center"/>
          </w:tcPr>
          <w:p w14:paraId="2DBB4EC2">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AC9DCB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12BC462">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7EE393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51E2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7994B0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0B7D6B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24口千兆交换机电源</w:t>
            </w:r>
          </w:p>
        </w:tc>
        <w:tc>
          <w:tcPr>
            <w:tcW w:w="0" w:type="auto"/>
            <w:shd w:val="clear" w:color="auto" w:fill="auto"/>
            <w:vAlign w:val="center"/>
          </w:tcPr>
          <w:p w14:paraId="374B40A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输入电压100V～240VAC，50/60Hz；最大功耗</w:t>
            </w:r>
            <w:r>
              <w:rPr>
                <w:rStyle w:val="18"/>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：≤25W；</w:t>
            </w:r>
            <w:r>
              <w:rPr>
                <w:rStyle w:val="18"/>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电源功耗</w:t>
            </w:r>
            <w:r>
              <w:rPr>
                <w:rStyle w:val="18"/>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：≤12W；</w:t>
            </w:r>
          </w:p>
        </w:tc>
        <w:tc>
          <w:tcPr>
            <w:tcW w:w="0" w:type="auto"/>
            <w:shd w:val="clear" w:color="000000" w:fill="FFFFFF"/>
            <w:vAlign w:val="center"/>
          </w:tcPr>
          <w:p w14:paraId="022838C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47726C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0" w:type="auto"/>
            <w:vMerge w:val="continue"/>
            <w:shd w:val="clear" w:color="auto" w:fill="auto"/>
            <w:vAlign w:val="center"/>
          </w:tcPr>
          <w:p w14:paraId="0226715B">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3695874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2CFB420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3D1BDE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5C88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8242EB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E60069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24口千兆交换机POE交换机主板</w:t>
            </w:r>
          </w:p>
        </w:tc>
        <w:tc>
          <w:tcPr>
            <w:tcW w:w="0" w:type="auto"/>
            <w:shd w:val="clear" w:color="auto" w:fill="auto"/>
            <w:vAlign w:val="center"/>
          </w:tcPr>
          <w:p w14:paraId="04747CB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≥24口全千兆，二层网管交换机；≥24口千兆电口+2千兆光口；≥24个10/100/1000Mbps自适应以太网端口；缓存≥4Mbits</w:t>
            </w:r>
          </w:p>
        </w:tc>
        <w:tc>
          <w:tcPr>
            <w:tcW w:w="0" w:type="auto"/>
            <w:shd w:val="clear" w:color="000000" w:fill="FFFFFF"/>
            <w:vAlign w:val="center"/>
          </w:tcPr>
          <w:p w14:paraId="2F0F59E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DECE2F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0" w:type="auto"/>
            <w:vMerge w:val="continue"/>
            <w:shd w:val="clear" w:color="auto" w:fill="auto"/>
            <w:vAlign w:val="center"/>
          </w:tcPr>
          <w:p w14:paraId="3E516174">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00ADB8A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EA988A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E25FD5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403B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1626C0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F3A009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24口千兆交换机POE交换机壳体</w:t>
            </w:r>
          </w:p>
        </w:tc>
        <w:tc>
          <w:tcPr>
            <w:tcW w:w="0" w:type="auto"/>
            <w:shd w:val="clear" w:color="auto" w:fill="auto"/>
            <w:vAlign w:val="center"/>
          </w:tcPr>
          <w:p w14:paraId="5D3959C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机架式；支持POE供电；输入电压100V～240VAC，50/60Hz；防雷共模防护≥6KV；自然散热；企业级防雷；</w:t>
            </w:r>
          </w:p>
        </w:tc>
        <w:tc>
          <w:tcPr>
            <w:tcW w:w="0" w:type="auto"/>
            <w:shd w:val="clear" w:color="000000" w:fill="FFFFFF"/>
            <w:vAlign w:val="center"/>
          </w:tcPr>
          <w:p w14:paraId="3061747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E7513E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0" w:type="auto"/>
            <w:vMerge w:val="continue"/>
            <w:shd w:val="clear" w:color="auto" w:fill="auto"/>
            <w:vAlign w:val="center"/>
          </w:tcPr>
          <w:p w14:paraId="193C375F">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54850E7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D4852D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379BDA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2690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63EA31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2FDD21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人脸识别门禁电源</w:t>
            </w:r>
          </w:p>
        </w:tc>
        <w:tc>
          <w:tcPr>
            <w:tcW w:w="0" w:type="auto"/>
            <w:shd w:val="clear" w:color="auto" w:fill="auto"/>
            <w:vAlign w:val="center"/>
          </w:tcPr>
          <w:p w14:paraId="2020D4B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输入电压AC110-240V；输入频率50-60Hz；输出电压≥DC12V；输出电流≥3A；超载保证:所有输出端在有短路，超载时均保证，电锁延时输出0-30s；</w:t>
            </w:r>
          </w:p>
        </w:tc>
        <w:tc>
          <w:tcPr>
            <w:tcW w:w="0" w:type="auto"/>
            <w:shd w:val="clear" w:color="000000" w:fill="FFFFFF"/>
            <w:vAlign w:val="center"/>
          </w:tcPr>
          <w:p w14:paraId="30C853E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748013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0" w:type="auto"/>
            <w:vMerge w:val="continue"/>
            <w:shd w:val="clear" w:color="auto" w:fill="auto"/>
            <w:vAlign w:val="center"/>
          </w:tcPr>
          <w:p w14:paraId="240C673A">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D453E0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F1FEBD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905FF68">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0326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F993BC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9ACCCE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人脸识别门禁开门开关</w:t>
            </w:r>
          </w:p>
        </w:tc>
        <w:tc>
          <w:tcPr>
            <w:tcW w:w="0" w:type="auto"/>
            <w:shd w:val="clear" w:color="auto" w:fill="auto"/>
            <w:vAlign w:val="center"/>
          </w:tcPr>
          <w:p w14:paraId="79D767C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塑料面板≤86*86mm；识别速度</w:t>
            </w:r>
            <w:r>
              <w:rPr>
                <w:rStyle w:val="18"/>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：≤200毫秒；室内外型开关采用阻燃PC材质；</w:t>
            </w:r>
          </w:p>
        </w:tc>
        <w:tc>
          <w:tcPr>
            <w:tcW w:w="0" w:type="auto"/>
            <w:shd w:val="clear" w:color="000000" w:fill="FFFFFF"/>
            <w:vAlign w:val="center"/>
          </w:tcPr>
          <w:p w14:paraId="711895C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276EFF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0" w:type="auto"/>
            <w:vMerge w:val="continue"/>
            <w:shd w:val="clear" w:color="auto" w:fill="auto"/>
            <w:vAlign w:val="center"/>
          </w:tcPr>
          <w:p w14:paraId="127DA5FB">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5E74138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D2CFA4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82CF7B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3C63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94BCC4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87C6D5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半球型摄像机镜头</w:t>
            </w:r>
          </w:p>
        </w:tc>
        <w:tc>
          <w:tcPr>
            <w:tcW w:w="0" w:type="auto"/>
            <w:shd w:val="clear" w:color="auto" w:fill="auto"/>
            <w:vAlign w:val="center"/>
          </w:tcPr>
          <w:p w14:paraId="2862F49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传感器类型：≥1/2.7" Progressive Scan CMOS；照度：彩色：≥0.005 Lux @（F1.2，AGC ON）；黑白：≥0.0002 Lux @（F1.2，AGC ON），0 Lux with IR；</w:t>
            </w:r>
          </w:p>
        </w:tc>
        <w:tc>
          <w:tcPr>
            <w:tcW w:w="0" w:type="auto"/>
            <w:shd w:val="clear" w:color="000000" w:fill="FFFFFF"/>
            <w:vAlign w:val="center"/>
          </w:tcPr>
          <w:p w14:paraId="0A77378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02A1D7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0" w:type="auto"/>
            <w:vMerge w:val="continue"/>
            <w:shd w:val="clear" w:color="auto" w:fill="auto"/>
            <w:vAlign w:val="center"/>
          </w:tcPr>
          <w:p w14:paraId="668CD8B1">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EA561A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29F391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614FD5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239A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7CE7BE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10D4B7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半球型摄像机主板模块</w:t>
            </w:r>
          </w:p>
        </w:tc>
        <w:tc>
          <w:tcPr>
            <w:tcW w:w="0" w:type="auto"/>
            <w:shd w:val="clear" w:color="auto" w:fill="auto"/>
            <w:vAlign w:val="center"/>
          </w:tcPr>
          <w:p w14:paraId="38ADC73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红外灯补光距离≥30m，视频编码格式；JPEG/H.264/H.265，音频编码格式.711a/G.711u/G.726/OUS；以太网络接口数量≥1个；工作温度－30℃~60℃工作湿度5%~95%（无冷凝）；防护等级不低于IP65；</w:t>
            </w:r>
          </w:p>
        </w:tc>
        <w:tc>
          <w:tcPr>
            <w:tcW w:w="0" w:type="auto"/>
            <w:shd w:val="clear" w:color="000000" w:fill="FFFFFF"/>
            <w:vAlign w:val="center"/>
          </w:tcPr>
          <w:p w14:paraId="149A8A2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743A2B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0" w:type="auto"/>
            <w:vMerge w:val="continue"/>
            <w:shd w:val="clear" w:color="auto" w:fill="auto"/>
            <w:vAlign w:val="center"/>
          </w:tcPr>
          <w:p w14:paraId="27FC9BDA">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6E9A84B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F31C13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A302948">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5375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C52393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0A27E0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摄像机电源</w:t>
            </w:r>
          </w:p>
        </w:tc>
        <w:tc>
          <w:tcPr>
            <w:tcW w:w="0" w:type="auto"/>
            <w:shd w:val="clear" w:color="auto" w:fill="auto"/>
            <w:vAlign w:val="center"/>
          </w:tcPr>
          <w:p w14:paraId="6A51DDD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电压/电流</w:t>
            </w:r>
            <w:r>
              <w:rPr>
                <w:rStyle w:val="18"/>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：DC12V/2A；尺寸</w:t>
            </w:r>
            <w:r>
              <w:rPr>
                <w:rStyle w:val="18"/>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：≤133×80×30mm；重量</w:t>
            </w:r>
            <w:r>
              <w:rPr>
                <w:rStyle w:val="18"/>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：≤0.5kg；室外防水设计，自带AC/DC线 </w:t>
            </w:r>
            <w:r>
              <w:rPr>
                <w:rStyle w:val="18"/>
                <w:rFonts w:hint="eastAsia" w:ascii="宋体" w:hAnsi="宋体" w:eastAsia="宋体" w:cs="宋体"/>
                <w:color w:val="auto"/>
                <w:sz w:val="24"/>
                <w:szCs w:val="24"/>
                <w:highlight w:val="none"/>
                <w:lang w:val="en-US" w:eastAsia="zh-CN" w:bidi="ar"/>
              </w:rPr>
              <w:t>‌</w:t>
            </w:r>
          </w:p>
        </w:tc>
        <w:tc>
          <w:tcPr>
            <w:tcW w:w="0" w:type="auto"/>
            <w:shd w:val="clear" w:color="000000" w:fill="FFFFFF"/>
            <w:vAlign w:val="center"/>
          </w:tcPr>
          <w:p w14:paraId="0FA0985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6BC888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0" w:type="auto"/>
            <w:vMerge w:val="continue"/>
            <w:shd w:val="clear" w:color="auto" w:fill="auto"/>
            <w:vAlign w:val="center"/>
          </w:tcPr>
          <w:p w14:paraId="60D7CD20">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6001CD1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6089E42">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1B6931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1414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C2B7BF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03F66C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枪机型摄像机镜头</w:t>
            </w:r>
          </w:p>
        </w:tc>
        <w:tc>
          <w:tcPr>
            <w:tcW w:w="0" w:type="auto"/>
            <w:shd w:val="clear" w:color="auto" w:fill="auto"/>
            <w:vAlign w:val="center"/>
          </w:tcPr>
          <w:p w14:paraId="40DD90E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感光面尺寸1/2.7最低照度彩色：≥0.002Lux(F1.6,AGCON)，镜头定焦焦距2.8mm-8mm可选，红外灯补光距离≥50m；≥200万像素高清摄像机；</w:t>
            </w:r>
          </w:p>
        </w:tc>
        <w:tc>
          <w:tcPr>
            <w:tcW w:w="0" w:type="auto"/>
            <w:shd w:val="clear" w:color="000000" w:fill="FFFFFF"/>
            <w:vAlign w:val="center"/>
          </w:tcPr>
          <w:p w14:paraId="1FA4F96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61BF77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0" w:type="auto"/>
            <w:vMerge w:val="continue"/>
            <w:shd w:val="clear" w:color="auto" w:fill="auto"/>
            <w:vAlign w:val="center"/>
          </w:tcPr>
          <w:p w14:paraId="7DC175A9">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7C0F576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6449EC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56637D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0060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F890DC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C52051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枪机型摄像机主板模块</w:t>
            </w:r>
          </w:p>
        </w:tc>
        <w:tc>
          <w:tcPr>
            <w:tcW w:w="0" w:type="auto"/>
            <w:shd w:val="clear" w:color="auto" w:fill="auto"/>
            <w:vAlign w:val="center"/>
          </w:tcPr>
          <w:p w14:paraId="47275ED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内存≥DDR30.2500；最大图像尺寸≥2MP1920(H)*1080(V)Sensor；防护等级不低于IP65；数据接入综合业务数字化平台，实现数据互通；支持兼容ARM、x86架构的开源API协议；</w:t>
            </w:r>
          </w:p>
        </w:tc>
        <w:tc>
          <w:tcPr>
            <w:tcW w:w="0" w:type="auto"/>
            <w:shd w:val="clear" w:color="000000" w:fill="FFFFFF"/>
            <w:vAlign w:val="center"/>
          </w:tcPr>
          <w:p w14:paraId="2992549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817F3B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0" w:type="auto"/>
            <w:vMerge w:val="continue"/>
            <w:shd w:val="clear" w:color="auto" w:fill="auto"/>
            <w:vAlign w:val="center"/>
          </w:tcPr>
          <w:p w14:paraId="03E6478E">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29E872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C28D3B2">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6E1E768">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896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5855D1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32F1A4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枪机型摄像机电源适配器</w:t>
            </w:r>
          </w:p>
        </w:tc>
        <w:tc>
          <w:tcPr>
            <w:tcW w:w="0" w:type="auto"/>
            <w:shd w:val="clear" w:color="auto" w:fill="auto"/>
            <w:vAlign w:val="center"/>
          </w:tcPr>
          <w:p w14:paraId="1B08297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电源类型≥DC12V；最大功耗：20W；线缆规格：2×0.75mm²或2×1.0mm²的铜芯线，长度≥1.5米；保护功能 过载保护、过压保护、短路保护；</w:t>
            </w:r>
          </w:p>
        </w:tc>
        <w:tc>
          <w:tcPr>
            <w:tcW w:w="0" w:type="auto"/>
            <w:shd w:val="clear" w:color="000000" w:fill="FFFFFF"/>
            <w:vAlign w:val="center"/>
          </w:tcPr>
          <w:p w14:paraId="771193A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BB49B6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0" w:type="auto"/>
            <w:vMerge w:val="continue"/>
            <w:shd w:val="clear" w:color="auto" w:fill="auto"/>
            <w:vAlign w:val="center"/>
          </w:tcPr>
          <w:p w14:paraId="6265BB14">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61DD429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B5D943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736812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104D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1B1595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9C0159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摄像头支架</w:t>
            </w:r>
          </w:p>
        </w:tc>
        <w:tc>
          <w:tcPr>
            <w:tcW w:w="0" w:type="auto"/>
            <w:shd w:val="clear" w:color="auto" w:fill="auto"/>
            <w:vAlign w:val="center"/>
          </w:tcPr>
          <w:p w14:paraId="2D634A8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参数:壁装支架,外观:白,适用范围:适合球机壁装,材料:铝合金,调整角度:水平:360°,尺寸:≥306.3x97.3x182.6mm,重量:≥1000g；</w:t>
            </w:r>
          </w:p>
        </w:tc>
        <w:tc>
          <w:tcPr>
            <w:tcW w:w="0" w:type="auto"/>
            <w:shd w:val="clear" w:color="000000" w:fill="FFFFFF"/>
            <w:vAlign w:val="center"/>
          </w:tcPr>
          <w:p w14:paraId="7B14180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4419C3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0" w:type="auto"/>
            <w:vMerge w:val="continue"/>
            <w:shd w:val="clear" w:color="auto" w:fill="auto"/>
            <w:vAlign w:val="center"/>
          </w:tcPr>
          <w:p w14:paraId="2B38B35A">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1A4FBC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393A8E8">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FAA60D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7CC8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448EE7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5E41F8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硬盘录像机主板</w:t>
            </w:r>
          </w:p>
        </w:tc>
        <w:tc>
          <w:tcPr>
            <w:tcW w:w="0" w:type="auto"/>
            <w:shd w:val="clear" w:color="auto" w:fill="auto"/>
            <w:vAlign w:val="center"/>
          </w:tcPr>
          <w:p w14:paraId="18736F8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支持≥32路视频输入，接入能力≥256Mbps，智能场景规格≥160Mbps；转发能力≥256Mbps，回放下载≥32路，</w:t>
            </w:r>
          </w:p>
        </w:tc>
        <w:tc>
          <w:tcPr>
            <w:tcW w:w="0" w:type="auto"/>
            <w:shd w:val="clear" w:color="000000" w:fill="FFFFFF"/>
            <w:vAlign w:val="center"/>
          </w:tcPr>
          <w:p w14:paraId="402AFFC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A9DAE1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0" w:type="auto"/>
            <w:vMerge w:val="continue"/>
            <w:shd w:val="clear" w:color="auto" w:fill="auto"/>
            <w:vAlign w:val="center"/>
          </w:tcPr>
          <w:p w14:paraId="5183618D">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22A755B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561FBA2">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713D2A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57D8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6E1141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EDFE98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硬盘录像机电源</w:t>
            </w:r>
          </w:p>
        </w:tc>
        <w:tc>
          <w:tcPr>
            <w:tcW w:w="0" w:type="auto"/>
            <w:shd w:val="clear" w:color="auto" w:fill="auto"/>
            <w:vAlign w:val="center"/>
          </w:tcPr>
          <w:p w14:paraId="7CFBD7F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ATX电源，≥AC 220V 75W；连接方式：内置式，通过专用插口与主板连接，或通过接线端子输出；硬盘供电接口：标准的 SATA电源接口；</w:t>
            </w:r>
          </w:p>
        </w:tc>
        <w:tc>
          <w:tcPr>
            <w:tcW w:w="0" w:type="auto"/>
            <w:shd w:val="clear" w:color="000000" w:fill="FFFFFF"/>
            <w:vAlign w:val="center"/>
          </w:tcPr>
          <w:p w14:paraId="4ECA4D8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9F29C4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0" w:type="auto"/>
            <w:vMerge w:val="continue"/>
            <w:shd w:val="clear" w:color="auto" w:fill="auto"/>
            <w:vAlign w:val="center"/>
          </w:tcPr>
          <w:p w14:paraId="44A49D0C">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23A378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0F1738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AE2DEF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2991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D75405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5B9062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硬盘录像机监控硬盘</w:t>
            </w:r>
          </w:p>
        </w:tc>
        <w:tc>
          <w:tcPr>
            <w:tcW w:w="0" w:type="auto"/>
            <w:shd w:val="clear" w:color="auto" w:fill="auto"/>
            <w:vAlign w:val="center"/>
          </w:tcPr>
          <w:p w14:paraId="1D26CDD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容量:≥4TB；类型:≥3.5寸监控级机械硬盘；24小时不间断使用，快速读写，兼容多用，低功耗；接口:≥SATA3 6GB/S；</w:t>
            </w:r>
          </w:p>
        </w:tc>
        <w:tc>
          <w:tcPr>
            <w:tcW w:w="0" w:type="auto"/>
            <w:shd w:val="clear" w:color="000000" w:fill="FFFFFF"/>
            <w:vAlign w:val="center"/>
          </w:tcPr>
          <w:p w14:paraId="744952B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00E551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0" w:type="auto"/>
            <w:vMerge w:val="continue"/>
            <w:shd w:val="clear" w:color="auto" w:fill="auto"/>
            <w:vAlign w:val="center"/>
          </w:tcPr>
          <w:p w14:paraId="01D13302">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2CB30F8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373CDD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DBF6F7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7089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D4A7B9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2937A3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升降器电机</w:t>
            </w:r>
          </w:p>
        </w:tc>
        <w:tc>
          <w:tcPr>
            <w:tcW w:w="0" w:type="auto"/>
            <w:shd w:val="clear" w:color="auto" w:fill="auto"/>
            <w:vAlign w:val="center"/>
          </w:tcPr>
          <w:p w14:paraId="72B4D16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单电机推力≥4000 N；行程范围内的平均速度 35 ± 5 mm/s；额定电压：≥DC 24V、电机及推杆总成的防护等级IP54（防尘、防溅水）；运行噪音应≤50 dB(A)；</w:t>
            </w:r>
          </w:p>
        </w:tc>
        <w:tc>
          <w:tcPr>
            <w:tcW w:w="0" w:type="auto"/>
            <w:shd w:val="clear" w:color="000000" w:fill="FFFFFF"/>
            <w:vAlign w:val="center"/>
          </w:tcPr>
          <w:p w14:paraId="10C871A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63496B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5 </w:t>
            </w:r>
          </w:p>
        </w:tc>
        <w:tc>
          <w:tcPr>
            <w:tcW w:w="0" w:type="auto"/>
            <w:vMerge w:val="continue"/>
            <w:shd w:val="clear" w:color="auto" w:fill="auto"/>
            <w:vAlign w:val="center"/>
          </w:tcPr>
          <w:p w14:paraId="218D459F">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20F9638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68BE01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6329E60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44FC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E46F7E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06772E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会议摄像机成像模块</w:t>
            </w:r>
          </w:p>
        </w:tc>
        <w:tc>
          <w:tcPr>
            <w:tcW w:w="0" w:type="auto"/>
            <w:shd w:val="clear" w:color="auto" w:fill="auto"/>
            <w:vAlign w:val="center"/>
          </w:tcPr>
          <w:p w14:paraId="180D83D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成像元器件≥1/2.5英寸Exmor R CMOS；传感器有效像素不低于 850万像素；最大广角（水平视角）≥70度；</w:t>
            </w:r>
          </w:p>
        </w:tc>
        <w:tc>
          <w:tcPr>
            <w:tcW w:w="0" w:type="auto"/>
            <w:shd w:val="clear" w:color="000000" w:fill="FFFFFF"/>
            <w:vAlign w:val="center"/>
          </w:tcPr>
          <w:p w14:paraId="5BA4CEF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397A9D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0" w:type="auto"/>
            <w:vMerge w:val="continue"/>
            <w:shd w:val="clear" w:color="auto" w:fill="auto"/>
            <w:vAlign w:val="center"/>
          </w:tcPr>
          <w:p w14:paraId="54E35E85">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08B0C58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D3684B2">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6E059BC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5271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F9223C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2E66A5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中控主机信号发射模块</w:t>
            </w:r>
          </w:p>
        </w:tc>
        <w:tc>
          <w:tcPr>
            <w:tcW w:w="0" w:type="auto"/>
            <w:shd w:val="clear" w:color="auto" w:fill="auto"/>
            <w:vAlign w:val="center"/>
          </w:tcPr>
          <w:p w14:paraId="249D143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RS232/422/485控制接口，并支持硬件和软件握手双向300–115200波特率传输速率；RS232控制接口，并支持硬件和软件握手双向300–115200波特率传输速率；低</w:t>
            </w:r>
          </w:p>
        </w:tc>
        <w:tc>
          <w:tcPr>
            <w:tcW w:w="0" w:type="auto"/>
            <w:shd w:val="clear" w:color="000000" w:fill="FFFFFF"/>
            <w:vAlign w:val="center"/>
          </w:tcPr>
          <w:p w14:paraId="0419E7B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3C3CD0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0" w:type="auto"/>
            <w:vMerge w:val="continue"/>
            <w:shd w:val="clear" w:color="auto" w:fill="auto"/>
            <w:vAlign w:val="center"/>
          </w:tcPr>
          <w:p w14:paraId="0EB7608D">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2B8A243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BF79E4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41774E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9B4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5FDFE8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CECD0F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会议终端视频处理模块</w:t>
            </w:r>
          </w:p>
        </w:tc>
        <w:tc>
          <w:tcPr>
            <w:tcW w:w="0" w:type="auto"/>
            <w:shd w:val="clear" w:color="auto" w:fill="auto"/>
            <w:vAlign w:val="center"/>
          </w:tcPr>
          <w:p w14:paraId="3F5849E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视频协议：H.263/H.263+/H.264 HP/H.264 BP/H.264SVC/H.265；辅流协议：H.239/BFCP；活动双流：4K30+4K30，1080P60+1080P60（4K15）；数据会议：≥1080P 30/4K8；外观接口：HDMI；</w:t>
            </w:r>
          </w:p>
        </w:tc>
        <w:tc>
          <w:tcPr>
            <w:tcW w:w="0" w:type="auto"/>
            <w:shd w:val="clear" w:color="000000" w:fill="FFFFFF"/>
            <w:vAlign w:val="center"/>
          </w:tcPr>
          <w:p w14:paraId="7BD093A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B24059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0" w:type="auto"/>
            <w:vMerge w:val="continue"/>
            <w:shd w:val="clear" w:color="auto" w:fill="auto"/>
            <w:vAlign w:val="center"/>
          </w:tcPr>
          <w:p w14:paraId="28F67F0E">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A59122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D0B287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1D3EA4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72F7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CEF085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D339AF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会议终端音频处理模块</w:t>
            </w:r>
          </w:p>
        </w:tc>
        <w:tc>
          <w:tcPr>
            <w:tcW w:w="0" w:type="auto"/>
            <w:shd w:val="clear" w:color="auto" w:fill="auto"/>
            <w:vAlign w:val="center"/>
          </w:tcPr>
          <w:p w14:paraId="35A518A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音频协议：G.711A/G.711U/G.722/G.722.1C/G.729/Opus/AAC-LD；快速回声消除（AEC），自动噪声抑制（ANS），自动增益控制（AGC），语音清脆化（VoiceClear），语音增强（AudioEnhancer），唇音同步；外观接口：RCA；</w:t>
            </w:r>
          </w:p>
        </w:tc>
        <w:tc>
          <w:tcPr>
            <w:tcW w:w="0" w:type="auto"/>
            <w:shd w:val="clear" w:color="000000" w:fill="FFFFFF"/>
            <w:vAlign w:val="center"/>
          </w:tcPr>
          <w:p w14:paraId="3E0C1B3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2DDAA2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0" w:type="auto"/>
            <w:vMerge w:val="continue"/>
            <w:shd w:val="clear" w:color="auto" w:fill="auto"/>
            <w:vAlign w:val="center"/>
          </w:tcPr>
          <w:p w14:paraId="7C359B1E">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061782E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61FDF5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AE9522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74B7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CEE0F4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6B920B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混合矩阵高清输入模块</w:t>
            </w:r>
          </w:p>
        </w:tc>
        <w:tc>
          <w:tcPr>
            <w:tcW w:w="0" w:type="auto"/>
            <w:shd w:val="clear" w:color="auto" w:fill="auto"/>
            <w:vAlign w:val="center"/>
          </w:tcPr>
          <w:p w14:paraId="25AC159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输入通道数：≥4；最大像素带宽：≥165 MHz；色彩深度：≥32bit/像素；</w:t>
            </w:r>
          </w:p>
        </w:tc>
        <w:tc>
          <w:tcPr>
            <w:tcW w:w="0" w:type="auto"/>
            <w:shd w:val="clear" w:color="000000" w:fill="FFFFFF"/>
            <w:vAlign w:val="center"/>
          </w:tcPr>
          <w:p w14:paraId="15B98E8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F68FC7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0" w:type="auto"/>
            <w:vMerge w:val="continue"/>
            <w:shd w:val="clear" w:color="auto" w:fill="auto"/>
            <w:vAlign w:val="center"/>
          </w:tcPr>
          <w:p w14:paraId="16E7DB16">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BC5DC4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28959E4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93AFEA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7ECF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A6F307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01E53C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混合矩阵DVI输入模块</w:t>
            </w:r>
          </w:p>
        </w:tc>
        <w:tc>
          <w:tcPr>
            <w:tcW w:w="0" w:type="auto"/>
            <w:shd w:val="clear" w:color="auto" w:fill="auto"/>
            <w:vAlign w:val="center"/>
          </w:tcPr>
          <w:p w14:paraId="21994DF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DVI输入卡，支持≥4通道DVI信号输入，支持HDCP，支持EDID在线编辑，最大支持分辨率≥1920*1200@60Hz；最大分辨率：≥2048 × 1280；</w:t>
            </w:r>
          </w:p>
        </w:tc>
        <w:tc>
          <w:tcPr>
            <w:tcW w:w="0" w:type="auto"/>
            <w:shd w:val="clear" w:color="000000" w:fill="FFFFFF"/>
            <w:vAlign w:val="center"/>
          </w:tcPr>
          <w:p w14:paraId="184A0F0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A80E61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0" w:type="auto"/>
            <w:vMerge w:val="continue"/>
            <w:shd w:val="clear" w:color="auto" w:fill="auto"/>
            <w:vAlign w:val="center"/>
          </w:tcPr>
          <w:p w14:paraId="69246175">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54B36A8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939DCF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85AF8F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0184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C2EED8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70E973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混合矩阵高清输出模块</w:t>
            </w:r>
          </w:p>
        </w:tc>
        <w:tc>
          <w:tcPr>
            <w:tcW w:w="0" w:type="auto"/>
            <w:shd w:val="clear" w:color="auto" w:fill="auto"/>
            <w:vAlign w:val="center"/>
          </w:tcPr>
          <w:p w14:paraId="4A7A3B9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HDMI输出卡，支持≥4通道HDMI信号输出，最大输出分辨率≥1920*1200@60Hz；外观接口：HDMI Type A；规格参数：信号协议 HDMI 1.3；输入通道数：≥4；最大像素带宽：≥165 MHz；</w:t>
            </w:r>
          </w:p>
        </w:tc>
        <w:tc>
          <w:tcPr>
            <w:tcW w:w="0" w:type="auto"/>
            <w:shd w:val="clear" w:color="000000" w:fill="FFFFFF"/>
            <w:vAlign w:val="center"/>
          </w:tcPr>
          <w:p w14:paraId="26F8C18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4D6260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0" w:type="auto"/>
            <w:vMerge w:val="continue"/>
            <w:shd w:val="clear" w:color="auto" w:fill="auto"/>
            <w:vAlign w:val="center"/>
          </w:tcPr>
          <w:p w14:paraId="35F4E8B8">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F8CA2A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432ED4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847D58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433D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92A2FC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B7C4A4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混合矩阵SDI输出模块</w:t>
            </w:r>
          </w:p>
        </w:tc>
        <w:tc>
          <w:tcPr>
            <w:tcW w:w="0" w:type="auto"/>
            <w:shd w:val="clear" w:color="auto" w:fill="auto"/>
            <w:vAlign w:val="center"/>
          </w:tcPr>
          <w:p w14:paraId="6E17799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SDI/HD-SDI输出卡，支持≥4通道SDI信号输出，≥4通道SDI信号备份，最大输出分辨率≥1920*1080@30Hz；</w:t>
            </w:r>
          </w:p>
        </w:tc>
        <w:tc>
          <w:tcPr>
            <w:tcW w:w="0" w:type="auto"/>
            <w:shd w:val="clear" w:color="000000" w:fill="FFFFFF"/>
            <w:vAlign w:val="center"/>
          </w:tcPr>
          <w:p w14:paraId="60A8709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3271BA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0" w:type="auto"/>
            <w:vMerge w:val="continue"/>
            <w:shd w:val="clear" w:color="auto" w:fill="auto"/>
            <w:vAlign w:val="center"/>
          </w:tcPr>
          <w:p w14:paraId="445F718B">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3E3ADB1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55A8DB2">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7C2E1C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0608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3067E3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AA2120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UPS逆变模块</w:t>
            </w:r>
          </w:p>
        </w:tc>
        <w:tc>
          <w:tcPr>
            <w:tcW w:w="0" w:type="auto"/>
            <w:shd w:val="clear" w:color="auto" w:fill="auto"/>
            <w:vAlign w:val="center"/>
          </w:tcPr>
          <w:p w14:paraId="0506C51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额定输出功率 ≥20KVA / 16 KW；额定输出电压 ≥380；输出频率 与市电同步(市电模式); 50Hz ± 0.002 (电池模式)</w:t>
            </w:r>
          </w:p>
        </w:tc>
        <w:tc>
          <w:tcPr>
            <w:tcW w:w="0" w:type="auto"/>
            <w:shd w:val="clear" w:color="000000" w:fill="FFFFFF"/>
            <w:vAlign w:val="center"/>
          </w:tcPr>
          <w:p w14:paraId="795E167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86AF09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0" w:type="auto"/>
            <w:vMerge w:val="continue"/>
            <w:shd w:val="clear" w:color="auto" w:fill="auto"/>
            <w:vAlign w:val="center"/>
          </w:tcPr>
          <w:p w14:paraId="5625AB60">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6FABFD3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E7B5AB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30CE8F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0CB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311CA5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0C42EB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UPS通讯模块</w:t>
            </w:r>
          </w:p>
        </w:tc>
        <w:tc>
          <w:tcPr>
            <w:tcW w:w="0" w:type="auto"/>
            <w:shd w:val="clear" w:color="auto" w:fill="auto"/>
            <w:vAlign w:val="center"/>
          </w:tcPr>
          <w:p w14:paraId="4922457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RS232串口，并机通讯接口；功率：≤5W；协议：NAL2300、ISUP、ISAPI协议；工作湿度：10％～90％；工作温度：-10℃～＋55℃；重量：≤1kg；</w:t>
            </w:r>
          </w:p>
        </w:tc>
        <w:tc>
          <w:tcPr>
            <w:tcW w:w="0" w:type="auto"/>
            <w:shd w:val="clear" w:color="000000" w:fill="FFFFFF"/>
            <w:vAlign w:val="center"/>
          </w:tcPr>
          <w:p w14:paraId="10E20C6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FFA60C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0" w:type="auto"/>
            <w:vMerge w:val="continue"/>
            <w:shd w:val="clear" w:color="auto" w:fill="auto"/>
            <w:vAlign w:val="center"/>
          </w:tcPr>
          <w:p w14:paraId="51CFA88A">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56D33F6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918732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3C2F35B">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47CA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F15FE9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9BF953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升降屏电源模块</w:t>
            </w:r>
          </w:p>
        </w:tc>
        <w:tc>
          <w:tcPr>
            <w:tcW w:w="0" w:type="auto"/>
            <w:shd w:val="clear" w:color="auto" w:fill="auto"/>
            <w:vAlign w:val="center"/>
          </w:tcPr>
          <w:p w14:paraId="3D6BF2A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电源管理模块：将外部输入的直流电源（如12V/24V）进行稳压、滤波，为MCU、传感器和外围电路提供稳定可靠的5V、3.3V等工作电压；</w:t>
            </w:r>
          </w:p>
        </w:tc>
        <w:tc>
          <w:tcPr>
            <w:tcW w:w="0" w:type="auto"/>
            <w:shd w:val="clear" w:color="000000" w:fill="FFFFFF"/>
            <w:vAlign w:val="center"/>
          </w:tcPr>
          <w:p w14:paraId="7140B9C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83A198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0" w:type="auto"/>
            <w:vMerge w:val="continue"/>
            <w:shd w:val="clear" w:color="auto" w:fill="auto"/>
            <w:vAlign w:val="center"/>
          </w:tcPr>
          <w:p w14:paraId="64978B92">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2D60146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EBD4AA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0AB923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6ED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064D2D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3BF9C8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升降屏视频模块</w:t>
            </w:r>
          </w:p>
        </w:tc>
        <w:tc>
          <w:tcPr>
            <w:tcW w:w="0" w:type="auto"/>
            <w:shd w:val="clear" w:color="auto" w:fill="auto"/>
            <w:vAlign w:val="center"/>
          </w:tcPr>
          <w:p w14:paraId="4FA385D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提供多个视频输入接口，并允许用户选择其中的一路，信号输出到显示屏； 信号增益与补偿：通过内置的芯片对视频信号进行放大和重整，补偿长距离传输带来的损失，确保输出到屏幕的信号强度和质量，</w:t>
            </w:r>
          </w:p>
        </w:tc>
        <w:tc>
          <w:tcPr>
            <w:tcW w:w="0" w:type="auto"/>
            <w:shd w:val="clear" w:color="000000" w:fill="FFFFFF"/>
            <w:vAlign w:val="center"/>
          </w:tcPr>
          <w:p w14:paraId="73B9D21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1A23E0C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0" w:type="auto"/>
            <w:vMerge w:val="continue"/>
            <w:shd w:val="clear" w:color="auto" w:fill="auto"/>
            <w:vAlign w:val="center"/>
          </w:tcPr>
          <w:p w14:paraId="618FB411">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011ED862">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E36A89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DB3305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185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C05C80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718D6F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升降屏传动模块</w:t>
            </w:r>
          </w:p>
        </w:tc>
        <w:tc>
          <w:tcPr>
            <w:tcW w:w="0" w:type="auto"/>
            <w:shd w:val="clear" w:color="auto" w:fill="auto"/>
            <w:vAlign w:val="center"/>
          </w:tcPr>
          <w:p w14:paraId="306BA5F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电机驱动与控制：这是最核心的功能。板卡接收用户的指令，通过内部的电机驱动芯片输出精确的电流和电压，控制升降电机的启动、停止、正转（上升）、反转（下降）；</w:t>
            </w:r>
          </w:p>
        </w:tc>
        <w:tc>
          <w:tcPr>
            <w:tcW w:w="0" w:type="auto"/>
            <w:shd w:val="clear" w:color="000000" w:fill="FFFFFF"/>
            <w:vAlign w:val="center"/>
          </w:tcPr>
          <w:p w14:paraId="5C1F4A2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0C5E794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0" w:type="auto"/>
            <w:vMerge w:val="continue"/>
            <w:shd w:val="clear" w:color="auto" w:fill="auto"/>
            <w:vAlign w:val="center"/>
          </w:tcPr>
          <w:p w14:paraId="11C9A491">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82D1DF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88836A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F37DEA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2C90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F5FE4B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B43ACD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功率放大器功放板</w:t>
            </w:r>
          </w:p>
        </w:tc>
        <w:tc>
          <w:tcPr>
            <w:tcW w:w="0" w:type="auto"/>
            <w:shd w:val="clear" w:color="auto" w:fill="auto"/>
            <w:vAlign w:val="center"/>
          </w:tcPr>
          <w:p w14:paraId="1FD24E6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≥8Ω（立体声）400w；频率响应(1 W) 20Hz - 20kHz, +0/-1dB；总谐波失真 (THD) &lt;0.5%, 20 Hz - 20 kHz；</w:t>
            </w:r>
          </w:p>
        </w:tc>
        <w:tc>
          <w:tcPr>
            <w:tcW w:w="0" w:type="auto"/>
            <w:shd w:val="clear" w:color="000000" w:fill="FFFFFF"/>
            <w:vAlign w:val="center"/>
          </w:tcPr>
          <w:p w14:paraId="079E0D6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20ADCF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 </w:t>
            </w:r>
          </w:p>
        </w:tc>
        <w:tc>
          <w:tcPr>
            <w:tcW w:w="0" w:type="auto"/>
            <w:vMerge w:val="continue"/>
            <w:shd w:val="clear" w:color="auto" w:fill="auto"/>
            <w:vAlign w:val="center"/>
          </w:tcPr>
          <w:p w14:paraId="2C78D0A5">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C8ACDC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2D338AE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61721C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1067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56900B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96F8CB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蓄电池组</w:t>
            </w:r>
          </w:p>
        </w:tc>
        <w:tc>
          <w:tcPr>
            <w:tcW w:w="0" w:type="auto"/>
            <w:shd w:val="clear" w:color="auto" w:fill="auto"/>
            <w:vAlign w:val="center"/>
          </w:tcPr>
          <w:p w14:paraId="521DFF8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阀控式铅酸蓄电池；≥12V100AH*16只；输入电压：≥12V；工作温度：0-40；额定功率：≥1000W；、</w:t>
            </w:r>
          </w:p>
        </w:tc>
        <w:tc>
          <w:tcPr>
            <w:tcW w:w="0" w:type="auto"/>
            <w:shd w:val="clear" w:color="000000" w:fill="FFFFFF"/>
            <w:vAlign w:val="center"/>
          </w:tcPr>
          <w:p w14:paraId="0179BEC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组</w:t>
            </w:r>
          </w:p>
        </w:tc>
        <w:tc>
          <w:tcPr>
            <w:tcW w:w="0" w:type="auto"/>
            <w:shd w:val="clear" w:color="000000" w:fill="FFFFFF"/>
            <w:vAlign w:val="center"/>
          </w:tcPr>
          <w:p w14:paraId="56C3FE4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 </w:t>
            </w:r>
          </w:p>
        </w:tc>
        <w:tc>
          <w:tcPr>
            <w:tcW w:w="0" w:type="auto"/>
            <w:vMerge w:val="continue"/>
            <w:shd w:val="clear" w:color="auto" w:fill="auto"/>
            <w:vAlign w:val="center"/>
          </w:tcPr>
          <w:p w14:paraId="2FE0FA3A">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081A046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9DBA80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6FA16F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1929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F94D05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651B78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视频分配器</w:t>
            </w:r>
          </w:p>
        </w:tc>
        <w:tc>
          <w:tcPr>
            <w:tcW w:w="0" w:type="auto"/>
            <w:shd w:val="clear" w:color="auto" w:fill="auto"/>
            <w:vAlign w:val="center"/>
          </w:tcPr>
          <w:p w14:paraId="52FD449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输出接口：≥16*HDMI；输入接口：≥1*HDMI ；分辨率：≥4K*30HZ ,1080P/60HZ；刷新率：≥144HZ ；HDMI分配器1进16出DC-12V2A；</w:t>
            </w:r>
          </w:p>
        </w:tc>
        <w:tc>
          <w:tcPr>
            <w:tcW w:w="0" w:type="auto"/>
            <w:shd w:val="clear" w:color="000000" w:fill="FFFFFF"/>
            <w:vAlign w:val="center"/>
          </w:tcPr>
          <w:p w14:paraId="24EC3BE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台</w:t>
            </w:r>
          </w:p>
        </w:tc>
        <w:tc>
          <w:tcPr>
            <w:tcW w:w="0" w:type="auto"/>
            <w:shd w:val="clear" w:color="000000" w:fill="FFFFFF"/>
            <w:vAlign w:val="center"/>
          </w:tcPr>
          <w:p w14:paraId="13AAB36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 </w:t>
            </w:r>
          </w:p>
        </w:tc>
        <w:tc>
          <w:tcPr>
            <w:tcW w:w="0" w:type="auto"/>
            <w:vMerge w:val="continue"/>
            <w:shd w:val="clear" w:color="auto" w:fill="auto"/>
            <w:vAlign w:val="center"/>
          </w:tcPr>
          <w:p w14:paraId="187B1B6E">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1DE155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3C1295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CC33D4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5B87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FFFDF4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E5C1D3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话筒</w:t>
            </w:r>
          </w:p>
        </w:tc>
        <w:tc>
          <w:tcPr>
            <w:tcW w:w="0" w:type="auto"/>
            <w:shd w:val="clear" w:color="auto" w:fill="auto"/>
            <w:vAlign w:val="center"/>
          </w:tcPr>
          <w:p w14:paraId="4D117DB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具有两路话筒/线路输入；每路输入都可以分配独立地址；可配置为单代表机、双代表机、主席机、出席/退席装置或会场话筒；具有≥3个 RJ11 连接器；具有≥2个6针DIN接口；含话筒杆，连接面板，控制面板，接口器；</w:t>
            </w:r>
          </w:p>
        </w:tc>
        <w:tc>
          <w:tcPr>
            <w:tcW w:w="0" w:type="auto"/>
            <w:shd w:val="clear" w:color="000000" w:fill="FFFFFF"/>
            <w:vAlign w:val="center"/>
          </w:tcPr>
          <w:p w14:paraId="4A93045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2390348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 </w:t>
            </w:r>
          </w:p>
        </w:tc>
        <w:tc>
          <w:tcPr>
            <w:tcW w:w="0" w:type="auto"/>
            <w:vMerge w:val="continue"/>
            <w:shd w:val="clear" w:color="auto" w:fill="auto"/>
            <w:vAlign w:val="center"/>
          </w:tcPr>
          <w:p w14:paraId="1E9F7570">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5E28FF8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9AFCF6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859CED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70BF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7EBFC7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C01145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反馈抑制器</w:t>
            </w:r>
          </w:p>
        </w:tc>
        <w:tc>
          <w:tcPr>
            <w:tcW w:w="0" w:type="auto"/>
            <w:shd w:val="clear" w:color="auto" w:fill="auto"/>
            <w:vAlign w:val="center"/>
          </w:tcPr>
          <w:p w14:paraId="6F7BA4D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超宽频响电路技术，无变音，无金属尾音，强力抑制回声；数字移频技术，超强防啸叫，声音圆润稳定，无发飘和发干等现象；超级稳定：内置晶体振荡，软件算法，稳定性能好，受温度和外界干扰很小；可根据应用场合定制合适音频频谱，从而大幅度提升系统增益；</w:t>
            </w:r>
          </w:p>
        </w:tc>
        <w:tc>
          <w:tcPr>
            <w:tcW w:w="0" w:type="auto"/>
            <w:shd w:val="clear" w:color="000000" w:fill="FFFFFF"/>
            <w:vAlign w:val="center"/>
          </w:tcPr>
          <w:p w14:paraId="2469A7D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3187357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 </w:t>
            </w:r>
          </w:p>
        </w:tc>
        <w:tc>
          <w:tcPr>
            <w:tcW w:w="0" w:type="auto"/>
            <w:vMerge w:val="continue"/>
            <w:shd w:val="clear" w:color="auto" w:fill="auto"/>
            <w:vAlign w:val="center"/>
          </w:tcPr>
          <w:p w14:paraId="46C27587">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64CC6ABB">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225D73FB">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8544E1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5877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8ED111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65FB2F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人脸识别门禁电磁锁</w:t>
            </w:r>
          </w:p>
        </w:tc>
        <w:tc>
          <w:tcPr>
            <w:tcW w:w="0" w:type="auto"/>
            <w:shd w:val="clear" w:color="auto" w:fill="auto"/>
            <w:vAlign w:val="center"/>
          </w:tcPr>
          <w:p w14:paraId="7E03E0F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开锁方式断电开门；最大拉力≥280kg(550Lbs）；直线拉力；输入电压≥DC12V；工作电流≥340mA；</w:t>
            </w:r>
          </w:p>
        </w:tc>
        <w:tc>
          <w:tcPr>
            <w:tcW w:w="0" w:type="auto"/>
            <w:shd w:val="clear" w:color="000000" w:fill="FFFFFF"/>
            <w:vAlign w:val="center"/>
          </w:tcPr>
          <w:p w14:paraId="446871D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w:t>
            </w:r>
          </w:p>
        </w:tc>
        <w:tc>
          <w:tcPr>
            <w:tcW w:w="0" w:type="auto"/>
            <w:shd w:val="clear" w:color="000000" w:fill="FFFFFF"/>
            <w:vAlign w:val="center"/>
          </w:tcPr>
          <w:p w14:paraId="041525D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0" w:type="auto"/>
            <w:vMerge w:val="continue"/>
            <w:shd w:val="clear" w:color="auto" w:fill="auto"/>
            <w:vAlign w:val="center"/>
          </w:tcPr>
          <w:p w14:paraId="07E37160">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5A7482B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8DF380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6E39468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4274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694793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983A6F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人车摄像机镜头</w:t>
            </w:r>
          </w:p>
        </w:tc>
        <w:tc>
          <w:tcPr>
            <w:tcW w:w="0" w:type="auto"/>
            <w:shd w:val="clear" w:color="auto" w:fill="auto"/>
            <w:vAlign w:val="center"/>
          </w:tcPr>
          <w:p w14:paraId="17D6A01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Sensor感光面尺寸≥1/1.8"；最低照度彩色：≥0.001Lux(F1.2,AGCON,1/30快门），黑白：≥0.0001Lux(F1.2,AGCON,1/30快门）；</w:t>
            </w:r>
          </w:p>
        </w:tc>
        <w:tc>
          <w:tcPr>
            <w:tcW w:w="0" w:type="auto"/>
            <w:shd w:val="clear" w:color="000000" w:fill="FFFFFF"/>
            <w:vAlign w:val="center"/>
          </w:tcPr>
          <w:p w14:paraId="22BAFE1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3AFC0B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0" w:type="auto"/>
            <w:vMerge w:val="continue"/>
            <w:shd w:val="clear" w:color="auto" w:fill="auto"/>
            <w:vAlign w:val="center"/>
          </w:tcPr>
          <w:p w14:paraId="179E452E">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5AA3135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E60375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11455E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7B1B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0A8B3C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1EECD7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人车摄像机主板模块</w:t>
            </w:r>
          </w:p>
        </w:tc>
        <w:tc>
          <w:tcPr>
            <w:tcW w:w="0" w:type="auto"/>
            <w:shd w:val="clear" w:color="auto" w:fill="auto"/>
            <w:vAlign w:val="center"/>
          </w:tcPr>
          <w:p w14:paraId="1BDD3B9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视频编码格式：MJPEG/H.264/H.265；音频编码格式：G.711a/G.711u/G.726/OPUS；算力：≥1TOPS；</w:t>
            </w:r>
          </w:p>
        </w:tc>
        <w:tc>
          <w:tcPr>
            <w:tcW w:w="0" w:type="auto"/>
            <w:shd w:val="clear" w:color="000000" w:fill="FFFFFF"/>
            <w:vAlign w:val="center"/>
          </w:tcPr>
          <w:p w14:paraId="5C17ABE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EC2F20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0" w:type="auto"/>
            <w:vMerge w:val="continue"/>
            <w:shd w:val="clear" w:color="auto" w:fill="auto"/>
            <w:vAlign w:val="center"/>
          </w:tcPr>
          <w:p w14:paraId="7EA49258">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3DE279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0BA942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F7ABB4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167E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FECB1F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662EF3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人车摄像机电源</w:t>
            </w:r>
          </w:p>
        </w:tc>
        <w:tc>
          <w:tcPr>
            <w:tcW w:w="0" w:type="auto"/>
            <w:shd w:val="clear" w:color="auto" w:fill="auto"/>
            <w:vAlign w:val="center"/>
          </w:tcPr>
          <w:p w14:paraId="55144F8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电源类型≥DC12V,PoE(IEEE802.3at)；电源功耗最大功耗：25W，典型功耗：≤3.8W；</w:t>
            </w:r>
          </w:p>
        </w:tc>
        <w:tc>
          <w:tcPr>
            <w:tcW w:w="0" w:type="auto"/>
            <w:shd w:val="clear" w:color="000000" w:fill="FFFFFF"/>
            <w:vAlign w:val="center"/>
          </w:tcPr>
          <w:p w14:paraId="3ADDBAC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90F47A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0" w:type="auto"/>
            <w:vMerge w:val="continue"/>
            <w:shd w:val="clear" w:color="auto" w:fill="auto"/>
            <w:vAlign w:val="center"/>
          </w:tcPr>
          <w:p w14:paraId="7846EB15">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C367D5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A88B53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686701C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5220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16223D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ECC607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主柜主控板</w:t>
            </w:r>
          </w:p>
        </w:tc>
        <w:tc>
          <w:tcPr>
            <w:tcW w:w="0" w:type="auto"/>
            <w:shd w:val="clear" w:color="auto" w:fill="auto"/>
            <w:vAlign w:val="center"/>
          </w:tcPr>
          <w:p w14:paraId="76D4355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支持标准的TTL读写器接口；支持标准的RS232，RS485接口；支持网络通讯接口；可实现指示灯、门锁、报警灯等设备联动；</w:t>
            </w:r>
          </w:p>
        </w:tc>
        <w:tc>
          <w:tcPr>
            <w:tcW w:w="0" w:type="auto"/>
            <w:shd w:val="clear" w:color="000000" w:fill="FFFFFF"/>
            <w:vAlign w:val="center"/>
          </w:tcPr>
          <w:p w14:paraId="598FB23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15AEC8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0" w:type="auto"/>
            <w:vMerge w:val="continue"/>
            <w:shd w:val="clear" w:color="auto" w:fill="auto"/>
            <w:vAlign w:val="center"/>
          </w:tcPr>
          <w:p w14:paraId="74B2A182">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50959B2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340CFC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92C16F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AA6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6030B9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2A7340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主柜RFID模组</w:t>
            </w:r>
          </w:p>
        </w:tc>
        <w:tc>
          <w:tcPr>
            <w:tcW w:w="0" w:type="auto"/>
            <w:shd w:val="clear" w:color="auto" w:fill="auto"/>
            <w:vAlign w:val="center"/>
          </w:tcPr>
          <w:p w14:paraId="664CDF7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≥8通道模组；UHF RFID 读写器；工作频率范围：840MHz~960MHz；端口输出功率：≥33dBm；</w:t>
            </w:r>
          </w:p>
        </w:tc>
        <w:tc>
          <w:tcPr>
            <w:tcW w:w="0" w:type="auto"/>
            <w:shd w:val="clear" w:color="000000" w:fill="FFFFFF"/>
            <w:vAlign w:val="center"/>
          </w:tcPr>
          <w:p w14:paraId="462E706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9C847C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0" w:type="auto"/>
            <w:vMerge w:val="continue"/>
            <w:shd w:val="clear" w:color="auto" w:fill="auto"/>
            <w:vAlign w:val="center"/>
          </w:tcPr>
          <w:p w14:paraId="71665D3E">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A939F2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13B1F8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46EDD68">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3ED4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E0877F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918A5A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主柜控制显示模组</w:t>
            </w:r>
          </w:p>
        </w:tc>
        <w:tc>
          <w:tcPr>
            <w:tcW w:w="0" w:type="auto"/>
            <w:shd w:val="clear" w:color="auto" w:fill="auto"/>
            <w:vAlign w:val="center"/>
          </w:tcPr>
          <w:p w14:paraId="635266E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不低于14寸，显示比率：16:9，最佳分辨率：≥1920*1080@ 60Hz；视频输入接口：VGA/DVI；底板离地高度≥135CM；</w:t>
            </w:r>
          </w:p>
        </w:tc>
        <w:tc>
          <w:tcPr>
            <w:tcW w:w="0" w:type="auto"/>
            <w:shd w:val="clear" w:color="000000" w:fill="FFFFFF"/>
            <w:vAlign w:val="center"/>
          </w:tcPr>
          <w:p w14:paraId="27EDC9A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7FCF31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0" w:type="auto"/>
            <w:vMerge w:val="continue"/>
            <w:shd w:val="clear" w:color="auto" w:fill="auto"/>
            <w:vAlign w:val="center"/>
          </w:tcPr>
          <w:p w14:paraId="35C8331F">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261DB1A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CE4E602">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6F824B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77EE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4BC11F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A82313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主柜电源模块</w:t>
            </w:r>
          </w:p>
        </w:tc>
        <w:tc>
          <w:tcPr>
            <w:tcW w:w="0" w:type="auto"/>
            <w:shd w:val="clear" w:color="auto" w:fill="auto"/>
            <w:vAlign w:val="center"/>
          </w:tcPr>
          <w:p w14:paraId="3DCAFC4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输入：200-240V~3.4A；50/60Hz；频率：≥47Hz；效率：≥90%；稳压精度：≤ ±1%；纹波与噪声：≤ 150mV；输出保护：过压保护(OVP)、过流保护(OCP)、短路保护(SCP)、过温保护(OTP)；</w:t>
            </w:r>
          </w:p>
        </w:tc>
        <w:tc>
          <w:tcPr>
            <w:tcW w:w="0" w:type="auto"/>
            <w:shd w:val="clear" w:color="000000" w:fill="FFFFFF"/>
            <w:vAlign w:val="center"/>
          </w:tcPr>
          <w:p w14:paraId="55A8E5D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块</w:t>
            </w:r>
          </w:p>
        </w:tc>
        <w:tc>
          <w:tcPr>
            <w:tcW w:w="0" w:type="auto"/>
            <w:shd w:val="clear" w:color="000000" w:fill="FFFFFF"/>
            <w:vAlign w:val="center"/>
          </w:tcPr>
          <w:p w14:paraId="6C2082B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0" w:type="auto"/>
            <w:vMerge w:val="continue"/>
            <w:shd w:val="clear" w:color="auto" w:fill="auto"/>
            <w:vAlign w:val="center"/>
          </w:tcPr>
          <w:p w14:paraId="11692119">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0720F34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0D177D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AFF245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84A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F2CFD5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4922A4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RFID货架主控板</w:t>
            </w:r>
          </w:p>
        </w:tc>
        <w:tc>
          <w:tcPr>
            <w:tcW w:w="0" w:type="auto"/>
            <w:shd w:val="clear" w:color="auto" w:fill="auto"/>
            <w:vAlign w:val="center"/>
          </w:tcPr>
          <w:p w14:paraId="21ED517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标准的TTL读写器接口，标准的RS232，RS485接口，网络通讯接口；数据连接到智能库房管理终端，实现货架RFID识别及显示模块所有数据连接主控制柜，形成组连接模式，数据加密共享；</w:t>
            </w:r>
          </w:p>
        </w:tc>
        <w:tc>
          <w:tcPr>
            <w:tcW w:w="0" w:type="auto"/>
            <w:shd w:val="clear" w:color="000000" w:fill="FFFFFF"/>
            <w:vAlign w:val="center"/>
          </w:tcPr>
          <w:p w14:paraId="08B900E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A81E9F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0" w:type="auto"/>
            <w:vMerge w:val="continue"/>
            <w:shd w:val="clear" w:color="auto" w:fill="auto"/>
            <w:vAlign w:val="center"/>
          </w:tcPr>
          <w:p w14:paraId="4F74DBAB">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25B28B4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23EFB49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FC3CD2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4F2B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A289D2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4F0DB5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RFID货架电源模块</w:t>
            </w:r>
          </w:p>
        </w:tc>
        <w:tc>
          <w:tcPr>
            <w:tcW w:w="0" w:type="auto"/>
            <w:shd w:val="clear" w:color="auto" w:fill="auto"/>
            <w:vAlign w:val="center"/>
          </w:tcPr>
          <w:p w14:paraId="5E9B5DE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开关额定电压：≥250V；额定电流：≥20A；输出接口：接线端子；绝缘等级：Class II；阻燃等级：UL94 V-0；外壳材质：阻燃塑料；安装方式：需支持导轨式安装；</w:t>
            </w:r>
          </w:p>
        </w:tc>
        <w:tc>
          <w:tcPr>
            <w:tcW w:w="0" w:type="auto"/>
            <w:shd w:val="clear" w:color="000000" w:fill="FFFFFF"/>
            <w:vAlign w:val="center"/>
          </w:tcPr>
          <w:p w14:paraId="68CBF04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C42CDB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0" w:type="auto"/>
            <w:vMerge w:val="continue"/>
            <w:shd w:val="clear" w:color="auto" w:fill="auto"/>
            <w:vAlign w:val="center"/>
          </w:tcPr>
          <w:p w14:paraId="3AC618EE">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C6DFCBB">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31417A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827F3C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7418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396AA7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3D608A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RFID通道门感应传感器模组</w:t>
            </w:r>
          </w:p>
        </w:tc>
        <w:tc>
          <w:tcPr>
            <w:tcW w:w="0" w:type="auto"/>
            <w:shd w:val="clear" w:color="auto" w:fill="auto"/>
            <w:vAlign w:val="center"/>
          </w:tcPr>
          <w:p w14:paraId="4E2AE08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供电电压：≥12V；防护等级：IP54；颜色:黑色；检测角度纵向0~90可调；实现技术：微波；</w:t>
            </w:r>
          </w:p>
        </w:tc>
        <w:tc>
          <w:tcPr>
            <w:tcW w:w="0" w:type="auto"/>
            <w:shd w:val="clear" w:color="000000" w:fill="FFFFFF"/>
            <w:vAlign w:val="center"/>
          </w:tcPr>
          <w:p w14:paraId="4AF77A8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5946A5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0" w:type="auto"/>
            <w:vMerge w:val="continue"/>
            <w:shd w:val="clear" w:color="auto" w:fill="auto"/>
            <w:vAlign w:val="center"/>
          </w:tcPr>
          <w:p w14:paraId="5D705194">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397D4B4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069705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F2C19E2">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1E61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14A1C3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678BB7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RFID通道门电源模块</w:t>
            </w:r>
          </w:p>
        </w:tc>
        <w:tc>
          <w:tcPr>
            <w:tcW w:w="0" w:type="auto"/>
            <w:shd w:val="clear" w:color="auto" w:fill="auto"/>
            <w:vAlign w:val="center"/>
          </w:tcPr>
          <w:p w14:paraId="452911B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形态：机壳式；输入：200-240V~3.4A；50/60Hz；输出：≥12V 4.2A；</w:t>
            </w:r>
          </w:p>
        </w:tc>
        <w:tc>
          <w:tcPr>
            <w:tcW w:w="0" w:type="auto"/>
            <w:shd w:val="clear" w:color="000000" w:fill="FFFFFF"/>
            <w:vAlign w:val="center"/>
          </w:tcPr>
          <w:p w14:paraId="5FF66DD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A06731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0" w:type="auto"/>
            <w:vMerge w:val="continue"/>
            <w:shd w:val="clear" w:color="auto" w:fill="auto"/>
            <w:vAlign w:val="center"/>
          </w:tcPr>
          <w:p w14:paraId="7DF1DD57">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6B0063D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622EEB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C6A6F4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5AA1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A4EC3E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BBAB1F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RFID通道门通道门面板组件</w:t>
            </w:r>
          </w:p>
        </w:tc>
        <w:tc>
          <w:tcPr>
            <w:tcW w:w="0" w:type="auto"/>
            <w:shd w:val="clear" w:color="auto" w:fill="auto"/>
            <w:vAlign w:val="center"/>
          </w:tcPr>
          <w:p w14:paraId="0CE81BC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亚克力板乳白色；尺寸：≥1385*369*5；进行透声和透光开窗；</w:t>
            </w:r>
          </w:p>
        </w:tc>
        <w:tc>
          <w:tcPr>
            <w:tcW w:w="0" w:type="auto"/>
            <w:shd w:val="clear" w:color="000000" w:fill="FFFFFF"/>
            <w:vAlign w:val="center"/>
          </w:tcPr>
          <w:p w14:paraId="6755748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67A8E9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0" w:type="auto"/>
            <w:vMerge w:val="continue"/>
            <w:shd w:val="clear" w:color="auto" w:fill="auto"/>
            <w:vAlign w:val="center"/>
          </w:tcPr>
          <w:p w14:paraId="6D82B320">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1EF9C8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2F4E4AC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B295A8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4365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A0069E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A2CFDA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RFID通道门主控板</w:t>
            </w:r>
          </w:p>
        </w:tc>
        <w:tc>
          <w:tcPr>
            <w:tcW w:w="0" w:type="auto"/>
            <w:shd w:val="clear" w:color="auto" w:fill="auto"/>
            <w:vAlign w:val="center"/>
          </w:tcPr>
          <w:p w14:paraId="4CC9710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供电电压：≥12V；尺寸：≥150*100；接口类型：RJ45,TTL,RS232,GPIO；</w:t>
            </w:r>
          </w:p>
        </w:tc>
        <w:tc>
          <w:tcPr>
            <w:tcW w:w="0" w:type="auto"/>
            <w:shd w:val="clear" w:color="000000" w:fill="FFFFFF"/>
            <w:vAlign w:val="center"/>
          </w:tcPr>
          <w:p w14:paraId="6F8287E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223CDD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0" w:type="auto"/>
            <w:vMerge w:val="continue"/>
            <w:shd w:val="clear" w:color="auto" w:fill="auto"/>
            <w:vAlign w:val="center"/>
          </w:tcPr>
          <w:p w14:paraId="6698BF4D">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535BCFA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85F1D0B">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499E7F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1856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42EB41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15D115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烟感报警器</w:t>
            </w:r>
          </w:p>
        </w:tc>
        <w:tc>
          <w:tcPr>
            <w:tcW w:w="0" w:type="auto"/>
            <w:shd w:val="clear" w:color="auto" w:fill="auto"/>
            <w:vAlign w:val="center"/>
          </w:tcPr>
          <w:p w14:paraId="4D775E5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总线型烟感报警器，低功耗≤20mA；输入电压：200-240VAC,50-60Hz；信号输出：RS485；</w:t>
            </w:r>
          </w:p>
        </w:tc>
        <w:tc>
          <w:tcPr>
            <w:tcW w:w="0" w:type="auto"/>
            <w:shd w:val="clear" w:color="000000" w:fill="FFFFFF"/>
            <w:vAlign w:val="center"/>
          </w:tcPr>
          <w:p w14:paraId="6A206B1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74A5295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0" w:type="auto"/>
            <w:vMerge w:val="continue"/>
            <w:shd w:val="clear" w:color="auto" w:fill="auto"/>
            <w:vAlign w:val="center"/>
          </w:tcPr>
          <w:p w14:paraId="3ADDC644">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6C26CD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486ACC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24B9F5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7F7F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16F3B3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503B30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智能道闸主控板</w:t>
            </w:r>
          </w:p>
        </w:tc>
        <w:tc>
          <w:tcPr>
            <w:tcW w:w="0" w:type="auto"/>
            <w:shd w:val="clear" w:color="auto" w:fill="auto"/>
            <w:vAlign w:val="center"/>
          </w:tcPr>
          <w:p w14:paraId="6A7D46B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处理器 Apollo Lake平台处理器，主频≥1.5GHz，内存 ≥4GB，硬盘存储 标配≥128G SSD；</w:t>
            </w:r>
          </w:p>
        </w:tc>
        <w:tc>
          <w:tcPr>
            <w:tcW w:w="0" w:type="auto"/>
            <w:shd w:val="clear" w:color="000000" w:fill="FFFFFF"/>
            <w:vAlign w:val="center"/>
          </w:tcPr>
          <w:p w14:paraId="1BAB80C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33495D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0" w:type="auto"/>
            <w:vMerge w:val="continue"/>
            <w:shd w:val="clear" w:color="auto" w:fill="auto"/>
            <w:vAlign w:val="center"/>
          </w:tcPr>
          <w:p w14:paraId="72762BC8">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48D6ECB">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E630EF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195916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3569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6125B0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3E979B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智能道闸道闸杆</w:t>
            </w:r>
          </w:p>
        </w:tc>
        <w:tc>
          <w:tcPr>
            <w:tcW w:w="0" w:type="auto"/>
            <w:shd w:val="clear" w:color="auto" w:fill="auto"/>
            <w:vAlign w:val="center"/>
          </w:tcPr>
          <w:p w14:paraId="59DE53F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加厚铝材可伸缩3-5米杆；升降速度：≤6.0秒；反光贴：红白或黄白相间的高强度反光膜；</w:t>
            </w:r>
          </w:p>
        </w:tc>
        <w:tc>
          <w:tcPr>
            <w:tcW w:w="0" w:type="auto"/>
            <w:shd w:val="clear" w:color="000000" w:fill="FFFFFF"/>
            <w:vAlign w:val="center"/>
          </w:tcPr>
          <w:p w14:paraId="0DA0204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E0B52A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0" w:type="auto"/>
            <w:vMerge w:val="continue"/>
            <w:shd w:val="clear" w:color="auto" w:fill="auto"/>
            <w:vAlign w:val="center"/>
          </w:tcPr>
          <w:p w14:paraId="7912DF6C">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769683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50B3F6B">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13D165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2465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7D918D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C633F1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智能道闸防砸雷达</w:t>
            </w:r>
          </w:p>
        </w:tc>
        <w:tc>
          <w:tcPr>
            <w:tcW w:w="0" w:type="auto"/>
            <w:shd w:val="clear" w:color="auto" w:fill="auto"/>
            <w:vAlign w:val="center"/>
          </w:tcPr>
          <w:p w14:paraId="5B2527B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工作电压 10-16V(典型值12V/1A)；工作温度 -40°C~85°C；平均功耗 &lt;2.5W；防水等级 ≥IP66；通信接口 RS485;蓝牙；信调试；</w:t>
            </w:r>
          </w:p>
        </w:tc>
        <w:tc>
          <w:tcPr>
            <w:tcW w:w="0" w:type="auto"/>
            <w:shd w:val="clear" w:color="000000" w:fill="FFFFFF"/>
            <w:vAlign w:val="center"/>
          </w:tcPr>
          <w:p w14:paraId="3F8F8EF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FC9A2C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0" w:type="auto"/>
            <w:vMerge w:val="continue"/>
            <w:shd w:val="clear" w:color="auto" w:fill="auto"/>
            <w:vAlign w:val="center"/>
          </w:tcPr>
          <w:p w14:paraId="4DCFEBBA">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2997D37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33C257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762B20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4C4D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F48B91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2B3CC7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智能道闸电源模块</w:t>
            </w:r>
          </w:p>
        </w:tc>
        <w:tc>
          <w:tcPr>
            <w:tcW w:w="0" w:type="auto"/>
            <w:shd w:val="clear" w:color="auto" w:fill="auto"/>
            <w:vAlign w:val="center"/>
          </w:tcPr>
          <w:p w14:paraId="35C4F73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≥220VAC+10%；输入保护：保险管、防雷涌保护器；稳压精度 ：≤ ±1%；防护等级 IP54；</w:t>
            </w:r>
          </w:p>
        </w:tc>
        <w:tc>
          <w:tcPr>
            <w:tcW w:w="0" w:type="auto"/>
            <w:shd w:val="clear" w:color="000000" w:fill="FFFFFF"/>
            <w:vAlign w:val="center"/>
          </w:tcPr>
          <w:p w14:paraId="3F76F87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89C0A4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0" w:type="auto"/>
            <w:vMerge w:val="continue"/>
            <w:shd w:val="clear" w:color="auto" w:fill="auto"/>
            <w:vAlign w:val="center"/>
          </w:tcPr>
          <w:p w14:paraId="63D881E8">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C7E9E0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2FFDB2C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81789D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2BA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7F2C40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49A965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智能道闸无线遥控接收模块</w:t>
            </w:r>
          </w:p>
        </w:tc>
        <w:tc>
          <w:tcPr>
            <w:tcW w:w="0" w:type="auto"/>
            <w:shd w:val="clear" w:color="auto" w:fill="auto"/>
            <w:vAlign w:val="center"/>
          </w:tcPr>
          <w:p w14:paraId="59B16CE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支持300Mhz-915mhz频率；支持滚动码和加密拷贝(部分滚动码和非标加密遥控)；可以拷贝保存两个遥控器数据；</w:t>
            </w:r>
          </w:p>
        </w:tc>
        <w:tc>
          <w:tcPr>
            <w:tcW w:w="0" w:type="auto"/>
            <w:shd w:val="clear" w:color="000000" w:fill="FFFFFF"/>
            <w:vAlign w:val="center"/>
          </w:tcPr>
          <w:p w14:paraId="4DDAB8B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C294C2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0" w:type="auto"/>
            <w:vMerge w:val="continue"/>
            <w:shd w:val="clear" w:color="auto" w:fill="auto"/>
            <w:vAlign w:val="center"/>
          </w:tcPr>
          <w:p w14:paraId="5A214B9A">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937542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F9DAAF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1CD2FB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495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FDD34B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A301B3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智能道闸通信模块</w:t>
            </w:r>
          </w:p>
        </w:tc>
        <w:tc>
          <w:tcPr>
            <w:tcW w:w="0" w:type="auto"/>
            <w:shd w:val="clear" w:color="auto" w:fill="auto"/>
            <w:vAlign w:val="center"/>
          </w:tcPr>
          <w:p w14:paraId="244D34F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网络功能存储功能：支持SD/SDHC支持协议：TCP/IP,HTTP,DHCP,DNS,RTP,RTSP,NTP,支持FTP上传图片通用功能：心跳,密码保护,NTP校时；</w:t>
            </w:r>
          </w:p>
        </w:tc>
        <w:tc>
          <w:tcPr>
            <w:tcW w:w="0" w:type="auto"/>
            <w:shd w:val="clear" w:color="000000" w:fill="FFFFFF"/>
            <w:vAlign w:val="center"/>
          </w:tcPr>
          <w:p w14:paraId="3894AB9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5254B0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0" w:type="auto"/>
            <w:vMerge w:val="continue"/>
            <w:shd w:val="clear" w:color="auto" w:fill="auto"/>
            <w:vAlign w:val="center"/>
          </w:tcPr>
          <w:p w14:paraId="5DF7D2EF">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0DD4D85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B58212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6B0AC3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42DA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8E4B19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9528D2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智能道闸地感线圈</w:t>
            </w:r>
          </w:p>
        </w:tc>
        <w:tc>
          <w:tcPr>
            <w:tcW w:w="0" w:type="auto"/>
            <w:shd w:val="clear" w:color="auto" w:fill="auto"/>
            <w:vAlign w:val="center"/>
          </w:tcPr>
          <w:p w14:paraId="2F82F2A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自动检测，控制道闸制动自动关闸，具有防砸勿撞功能；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线圈材料:标准0.75mm耐高温镀锡线；</w:t>
            </w:r>
          </w:p>
        </w:tc>
        <w:tc>
          <w:tcPr>
            <w:tcW w:w="0" w:type="auto"/>
            <w:shd w:val="clear" w:color="000000" w:fill="FFFFFF"/>
            <w:vAlign w:val="center"/>
          </w:tcPr>
          <w:p w14:paraId="57EC772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45D2355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0" w:type="auto"/>
            <w:vMerge w:val="continue"/>
            <w:shd w:val="clear" w:color="auto" w:fill="auto"/>
            <w:vAlign w:val="center"/>
          </w:tcPr>
          <w:p w14:paraId="7A2F8F47">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302C5D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A6F722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00EE29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9C3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376553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7A4337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智能道闸补光灯</w:t>
            </w:r>
          </w:p>
        </w:tc>
        <w:tc>
          <w:tcPr>
            <w:tcW w:w="0" w:type="auto"/>
            <w:shd w:val="clear" w:color="auto" w:fill="auto"/>
            <w:vAlign w:val="center"/>
          </w:tcPr>
          <w:p w14:paraId="5EC299C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类型：白光灯；出光角度：90度/60度/45度/30度/15度(默认45度)；红外波长：≥850nm；</w:t>
            </w:r>
          </w:p>
        </w:tc>
        <w:tc>
          <w:tcPr>
            <w:tcW w:w="0" w:type="auto"/>
            <w:shd w:val="clear" w:color="000000" w:fill="FFFFFF"/>
            <w:vAlign w:val="center"/>
          </w:tcPr>
          <w:p w14:paraId="7A8A1AA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0870E3A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0" w:type="auto"/>
            <w:vMerge w:val="continue"/>
            <w:shd w:val="clear" w:color="auto" w:fill="auto"/>
            <w:vAlign w:val="center"/>
          </w:tcPr>
          <w:p w14:paraId="7C78C469">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3F09322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29F6AD2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FB39036">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1FD0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7EAA69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5D9A52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rfid标签</w:t>
            </w:r>
          </w:p>
        </w:tc>
        <w:tc>
          <w:tcPr>
            <w:tcW w:w="0" w:type="auto"/>
            <w:shd w:val="clear" w:color="auto" w:fill="auto"/>
            <w:vAlign w:val="center"/>
          </w:tcPr>
          <w:p w14:paraId="0EB37FD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超高频抗金属耐高温；工作协议：ISO18000-6C；材质：PCB；工作温度：-40℃ ~ +100℃；使用寿命可重复读写10万次以上；工作频率860-960MHz；防护等级≥IP68；</w:t>
            </w:r>
          </w:p>
        </w:tc>
        <w:tc>
          <w:tcPr>
            <w:tcW w:w="0" w:type="auto"/>
            <w:shd w:val="clear" w:color="000000" w:fill="FFFFFF"/>
            <w:vAlign w:val="center"/>
          </w:tcPr>
          <w:p w14:paraId="68E89EE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22FFCE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1000</w:t>
            </w:r>
          </w:p>
        </w:tc>
        <w:tc>
          <w:tcPr>
            <w:tcW w:w="0" w:type="auto"/>
            <w:vMerge w:val="continue"/>
            <w:shd w:val="clear" w:color="auto" w:fill="auto"/>
            <w:vAlign w:val="center"/>
          </w:tcPr>
          <w:p w14:paraId="04D902A7">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78AF9B1A">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A9FC17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4D722F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894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74234C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8831B1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rfid天线模块</w:t>
            </w:r>
          </w:p>
        </w:tc>
        <w:tc>
          <w:tcPr>
            <w:tcW w:w="0" w:type="auto"/>
            <w:shd w:val="clear" w:color="auto" w:fill="auto"/>
            <w:vAlign w:val="center"/>
          </w:tcPr>
          <w:p w14:paraId="148A4F0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分辨率≥2400dpi；解码类型复合码；传输方式有线；光源影像；扫描介质纸质、金属；</w:t>
            </w:r>
          </w:p>
        </w:tc>
        <w:tc>
          <w:tcPr>
            <w:tcW w:w="0" w:type="auto"/>
            <w:shd w:val="clear" w:color="000000" w:fill="FFFFFF"/>
            <w:vAlign w:val="center"/>
          </w:tcPr>
          <w:p w14:paraId="0136121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组</w:t>
            </w:r>
          </w:p>
        </w:tc>
        <w:tc>
          <w:tcPr>
            <w:tcW w:w="0" w:type="auto"/>
            <w:shd w:val="clear" w:color="000000" w:fill="FFFFFF"/>
            <w:vAlign w:val="center"/>
          </w:tcPr>
          <w:p w14:paraId="7614DB2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100</w:t>
            </w:r>
          </w:p>
        </w:tc>
        <w:tc>
          <w:tcPr>
            <w:tcW w:w="0" w:type="auto"/>
            <w:vMerge w:val="continue"/>
            <w:shd w:val="clear" w:color="auto" w:fill="auto"/>
            <w:vAlign w:val="center"/>
          </w:tcPr>
          <w:p w14:paraId="29946906">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72BD436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5C8474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23E042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7DBF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5588E9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E9ADE0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主柜显示屏模块</w:t>
            </w:r>
          </w:p>
        </w:tc>
        <w:tc>
          <w:tcPr>
            <w:tcW w:w="0" w:type="auto"/>
            <w:shd w:val="clear" w:color="auto" w:fill="auto"/>
            <w:vAlign w:val="center"/>
          </w:tcPr>
          <w:p w14:paraId="48FA788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多点触控；分辨率≥1920*1080；接口HDMI；电源输入≥12V；</w:t>
            </w:r>
          </w:p>
        </w:tc>
        <w:tc>
          <w:tcPr>
            <w:tcW w:w="0" w:type="auto"/>
            <w:shd w:val="clear" w:color="000000" w:fill="FFFFFF"/>
            <w:vAlign w:val="center"/>
          </w:tcPr>
          <w:p w14:paraId="6605E18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组</w:t>
            </w:r>
          </w:p>
        </w:tc>
        <w:tc>
          <w:tcPr>
            <w:tcW w:w="0" w:type="auto"/>
            <w:shd w:val="clear" w:color="000000" w:fill="FFFFFF"/>
            <w:vAlign w:val="center"/>
          </w:tcPr>
          <w:p w14:paraId="7561012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0" w:type="auto"/>
            <w:vMerge w:val="continue"/>
            <w:shd w:val="clear" w:color="auto" w:fill="auto"/>
            <w:vAlign w:val="center"/>
          </w:tcPr>
          <w:p w14:paraId="148B8148">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07B6D56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75034D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96419E8">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18A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0A9814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412B2F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主柜主板模块</w:t>
            </w:r>
          </w:p>
        </w:tc>
        <w:tc>
          <w:tcPr>
            <w:tcW w:w="0" w:type="auto"/>
            <w:shd w:val="clear" w:color="auto" w:fill="auto"/>
            <w:vAlign w:val="center"/>
          </w:tcPr>
          <w:p w14:paraId="1EA42CB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内存最大至 16GB；2×SATA, 1× mSATA 固态硬盘接口；1×Realtek RTL8111H网卡芯片,PCI-E总线千兆网卡；</w:t>
            </w:r>
          </w:p>
        </w:tc>
        <w:tc>
          <w:tcPr>
            <w:tcW w:w="0" w:type="auto"/>
            <w:shd w:val="clear" w:color="000000" w:fill="FFFFFF"/>
            <w:vAlign w:val="center"/>
          </w:tcPr>
          <w:p w14:paraId="2523C9D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组</w:t>
            </w:r>
          </w:p>
        </w:tc>
        <w:tc>
          <w:tcPr>
            <w:tcW w:w="0" w:type="auto"/>
            <w:shd w:val="clear" w:color="000000" w:fill="FFFFFF"/>
            <w:vAlign w:val="center"/>
          </w:tcPr>
          <w:p w14:paraId="63DF2C0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0" w:type="auto"/>
            <w:vMerge w:val="continue"/>
            <w:shd w:val="clear" w:color="auto" w:fill="auto"/>
            <w:vAlign w:val="center"/>
          </w:tcPr>
          <w:p w14:paraId="0B94F207">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1B0084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3F665E8">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6A7A99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7110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99E63F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D1C53B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电源、适配器</w:t>
            </w:r>
          </w:p>
        </w:tc>
        <w:tc>
          <w:tcPr>
            <w:tcW w:w="0" w:type="auto"/>
            <w:shd w:val="clear" w:color="auto" w:fill="auto"/>
            <w:vAlign w:val="center"/>
          </w:tcPr>
          <w:p w14:paraId="07B8224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材质PC+ABS；电源输入200-240V~50Hz 1.5Max；电源输出≥12V5A；DC接口5.5*2.5mm；</w:t>
            </w:r>
          </w:p>
        </w:tc>
        <w:tc>
          <w:tcPr>
            <w:tcW w:w="0" w:type="auto"/>
            <w:shd w:val="clear" w:color="000000" w:fill="FFFFFF"/>
            <w:vAlign w:val="center"/>
          </w:tcPr>
          <w:p w14:paraId="695FEA4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2699692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100</w:t>
            </w:r>
          </w:p>
        </w:tc>
        <w:tc>
          <w:tcPr>
            <w:tcW w:w="0" w:type="auto"/>
            <w:vMerge w:val="continue"/>
            <w:shd w:val="clear" w:color="auto" w:fill="auto"/>
            <w:vAlign w:val="center"/>
          </w:tcPr>
          <w:p w14:paraId="301B6D3F">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0BB9D98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2651C3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9E7155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5E67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53F711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1805D2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ups电源模块</w:t>
            </w:r>
          </w:p>
        </w:tc>
        <w:tc>
          <w:tcPr>
            <w:tcW w:w="0" w:type="auto"/>
            <w:shd w:val="clear" w:color="auto" w:fill="auto"/>
            <w:vAlign w:val="center"/>
          </w:tcPr>
          <w:p w14:paraId="2C3DDEF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容量:多1000VA/600W输入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电压支持范围:115~300VAC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频率范围:40Hz-70Hz</w:t>
            </w:r>
          </w:p>
        </w:tc>
        <w:tc>
          <w:tcPr>
            <w:tcW w:w="0" w:type="auto"/>
            <w:shd w:val="clear" w:color="000000" w:fill="FFFFFF"/>
            <w:vAlign w:val="center"/>
          </w:tcPr>
          <w:p w14:paraId="32C8FDD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组</w:t>
            </w:r>
          </w:p>
        </w:tc>
        <w:tc>
          <w:tcPr>
            <w:tcW w:w="0" w:type="auto"/>
            <w:shd w:val="clear" w:color="000000" w:fill="FFFFFF"/>
            <w:vAlign w:val="center"/>
          </w:tcPr>
          <w:p w14:paraId="39936FF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0" w:type="auto"/>
            <w:vMerge w:val="continue"/>
            <w:shd w:val="clear" w:color="auto" w:fill="auto"/>
            <w:vAlign w:val="center"/>
          </w:tcPr>
          <w:p w14:paraId="488BAE35">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24B280B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528F8C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AB7F79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378C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C9FF14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FF372A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交换机</w:t>
            </w:r>
          </w:p>
        </w:tc>
        <w:tc>
          <w:tcPr>
            <w:tcW w:w="0" w:type="auto"/>
            <w:shd w:val="clear" w:color="auto" w:fill="auto"/>
            <w:vAlign w:val="center"/>
          </w:tcPr>
          <w:p w14:paraId="1F6C5AD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端口类型：电口；端口数量：10口；下行端口速率：千兆；上行端口速率：千兆；网管类型：非网管；端口供电功能：POE供电；</w:t>
            </w:r>
          </w:p>
        </w:tc>
        <w:tc>
          <w:tcPr>
            <w:tcW w:w="0" w:type="auto"/>
            <w:shd w:val="clear" w:color="000000" w:fill="FFFFFF"/>
            <w:vAlign w:val="center"/>
          </w:tcPr>
          <w:p w14:paraId="05D9B8E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台</w:t>
            </w:r>
          </w:p>
        </w:tc>
        <w:tc>
          <w:tcPr>
            <w:tcW w:w="0" w:type="auto"/>
            <w:shd w:val="clear" w:color="000000" w:fill="FFFFFF"/>
            <w:vAlign w:val="center"/>
          </w:tcPr>
          <w:p w14:paraId="4AC6E3C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w:t>
            </w:r>
          </w:p>
        </w:tc>
        <w:tc>
          <w:tcPr>
            <w:tcW w:w="0" w:type="auto"/>
            <w:vMerge w:val="continue"/>
            <w:shd w:val="clear" w:color="auto" w:fill="auto"/>
            <w:vAlign w:val="center"/>
          </w:tcPr>
          <w:p w14:paraId="365FC8D3">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C2ADB7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DD9D240">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FE7B4E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0EE0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11B164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8DC969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闸机电机</w:t>
            </w:r>
          </w:p>
        </w:tc>
        <w:tc>
          <w:tcPr>
            <w:tcW w:w="0" w:type="auto"/>
            <w:shd w:val="clear" w:color="auto" w:fill="auto"/>
            <w:vAlign w:val="center"/>
          </w:tcPr>
          <w:p w14:paraId="13063C4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道闸参数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遥控距离：30米以内；道闸类型：伸缩杆；功率：≥60W；电机上装有手轮装置，停电时，实现手动起落杆；三个按键分别控制起杆、落杆和停止；无触点监测：</w:t>
            </w:r>
          </w:p>
        </w:tc>
        <w:tc>
          <w:tcPr>
            <w:tcW w:w="0" w:type="auto"/>
            <w:shd w:val="clear" w:color="000000" w:fill="FFFFFF"/>
            <w:vAlign w:val="center"/>
          </w:tcPr>
          <w:p w14:paraId="2AE6E44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台</w:t>
            </w:r>
          </w:p>
        </w:tc>
        <w:tc>
          <w:tcPr>
            <w:tcW w:w="0" w:type="auto"/>
            <w:shd w:val="clear" w:color="000000" w:fill="FFFFFF"/>
            <w:vAlign w:val="center"/>
          </w:tcPr>
          <w:p w14:paraId="66681AD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0" w:type="auto"/>
            <w:vMerge w:val="continue"/>
            <w:shd w:val="clear" w:color="auto" w:fill="auto"/>
            <w:vAlign w:val="center"/>
          </w:tcPr>
          <w:p w14:paraId="656BA6AB">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32F613D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100177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696701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6B1D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FE3B94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6816E26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闸机道闸杆</w:t>
            </w:r>
          </w:p>
        </w:tc>
        <w:tc>
          <w:tcPr>
            <w:tcW w:w="0" w:type="auto"/>
            <w:shd w:val="clear" w:color="auto" w:fill="auto"/>
            <w:vAlign w:val="center"/>
          </w:tcPr>
          <w:p w14:paraId="2B856B4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可适配各品牌道闸。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杆长与材质:长度3-5米(可伸缩)，材质:采用铝合金材质，重里轻且抗风等级达8级。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防护等级:需达到IF65以上。</w:t>
            </w:r>
          </w:p>
        </w:tc>
        <w:tc>
          <w:tcPr>
            <w:tcW w:w="0" w:type="auto"/>
            <w:shd w:val="clear" w:color="000000" w:fill="FFFFFF"/>
            <w:vAlign w:val="center"/>
          </w:tcPr>
          <w:p w14:paraId="7E80AA1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3E959F5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0" w:type="auto"/>
            <w:vMerge w:val="continue"/>
            <w:shd w:val="clear" w:color="auto" w:fill="auto"/>
            <w:vAlign w:val="center"/>
          </w:tcPr>
          <w:p w14:paraId="569F3B3C">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355BDEC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BFB92E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C165B0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14D4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EB61D8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C05202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道闸摄像头组件</w:t>
            </w:r>
          </w:p>
        </w:tc>
        <w:tc>
          <w:tcPr>
            <w:tcW w:w="0" w:type="auto"/>
            <w:shd w:val="clear" w:color="auto" w:fill="auto"/>
            <w:vAlign w:val="center"/>
          </w:tcPr>
          <w:p w14:paraId="4D09C5A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抓拍与显示一体：车牌号、收费信息等实时显示；高清晰：200万像素高清摄像机，分辨率：≥1920*1200，帧率：≥25fps； 低照度效果：1/3"逐行扫描CMOS，成像效果好，0.02Lux星光级监控效果，夜间看的更清；</w:t>
            </w:r>
          </w:p>
        </w:tc>
        <w:tc>
          <w:tcPr>
            <w:tcW w:w="0" w:type="auto"/>
            <w:shd w:val="clear" w:color="000000" w:fill="FFFFFF"/>
            <w:vAlign w:val="center"/>
          </w:tcPr>
          <w:p w14:paraId="796EE0A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组</w:t>
            </w:r>
          </w:p>
        </w:tc>
        <w:tc>
          <w:tcPr>
            <w:tcW w:w="0" w:type="auto"/>
            <w:shd w:val="clear" w:color="000000" w:fill="FFFFFF"/>
            <w:vAlign w:val="center"/>
          </w:tcPr>
          <w:p w14:paraId="65B27D2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0" w:type="auto"/>
            <w:vMerge w:val="continue"/>
            <w:shd w:val="clear" w:color="auto" w:fill="auto"/>
            <w:vAlign w:val="center"/>
          </w:tcPr>
          <w:p w14:paraId="161FE25F">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C37B62B">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E1C41F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206D1EA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445B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C329E6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D5F03F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道闸主机组件</w:t>
            </w:r>
          </w:p>
        </w:tc>
        <w:tc>
          <w:tcPr>
            <w:tcW w:w="0" w:type="auto"/>
            <w:shd w:val="clear" w:color="auto" w:fill="auto"/>
            <w:vAlign w:val="center"/>
          </w:tcPr>
          <w:p w14:paraId="1C05A21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标配≥2T硬盘；其他接口：1个1000Mbps自适应网口,8个100M网口（P1~P8为交换机，G1为独立网口，支持双网隔离）、1个RS485、4个USB；</w:t>
            </w:r>
          </w:p>
        </w:tc>
        <w:tc>
          <w:tcPr>
            <w:tcW w:w="0" w:type="auto"/>
            <w:shd w:val="clear" w:color="000000" w:fill="FFFFFF"/>
            <w:vAlign w:val="center"/>
          </w:tcPr>
          <w:p w14:paraId="2DCB886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组</w:t>
            </w:r>
          </w:p>
        </w:tc>
        <w:tc>
          <w:tcPr>
            <w:tcW w:w="0" w:type="auto"/>
            <w:shd w:val="clear" w:color="000000" w:fill="FFFFFF"/>
            <w:vAlign w:val="center"/>
          </w:tcPr>
          <w:p w14:paraId="7A7FA9C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0" w:type="auto"/>
            <w:vMerge w:val="continue"/>
            <w:shd w:val="clear" w:color="auto" w:fill="auto"/>
            <w:vAlign w:val="center"/>
          </w:tcPr>
          <w:p w14:paraId="269C5970">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37F2771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5127A4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784D41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1122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5DC2CA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78CEAB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摄像头组件</w:t>
            </w:r>
          </w:p>
        </w:tc>
        <w:tc>
          <w:tcPr>
            <w:tcW w:w="0" w:type="auto"/>
            <w:shd w:val="clear" w:color="auto" w:fill="auto"/>
            <w:vAlign w:val="center"/>
          </w:tcPr>
          <w:p w14:paraId="468872B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补光灯类型: 红外灯；补光距离: 最远可达30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防补光过曝: 支持；红外波长范围: ≥850 nm；最大图像尺寸: ≥2560 × 1440；</w:t>
            </w:r>
          </w:p>
        </w:tc>
        <w:tc>
          <w:tcPr>
            <w:tcW w:w="0" w:type="auto"/>
            <w:shd w:val="clear" w:color="000000" w:fill="FFFFFF"/>
            <w:vAlign w:val="center"/>
          </w:tcPr>
          <w:p w14:paraId="15C564A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组</w:t>
            </w:r>
          </w:p>
        </w:tc>
        <w:tc>
          <w:tcPr>
            <w:tcW w:w="0" w:type="auto"/>
            <w:shd w:val="clear" w:color="000000" w:fill="FFFFFF"/>
            <w:vAlign w:val="center"/>
          </w:tcPr>
          <w:p w14:paraId="11E0635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0" w:type="auto"/>
            <w:vMerge w:val="continue"/>
            <w:shd w:val="clear" w:color="auto" w:fill="auto"/>
            <w:vAlign w:val="center"/>
          </w:tcPr>
          <w:p w14:paraId="1F6ED85A">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659A4D87">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F914D8D">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0AD7E4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3CE5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ADD80A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7FFF40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刷脸门禁主板组件</w:t>
            </w:r>
          </w:p>
        </w:tc>
        <w:tc>
          <w:tcPr>
            <w:tcW w:w="0" w:type="auto"/>
            <w:shd w:val="clear" w:color="auto" w:fill="auto"/>
            <w:vAlign w:val="center"/>
          </w:tcPr>
          <w:p w14:paraId="47C78F1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1:N人脸识别速度≤0.2s，人脸验证准确率≥99%；存储容量：本地支持≥10000人脸库、50000张卡，15万条事件记录；</w:t>
            </w:r>
          </w:p>
        </w:tc>
        <w:tc>
          <w:tcPr>
            <w:tcW w:w="0" w:type="auto"/>
            <w:shd w:val="clear" w:color="000000" w:fill="FFFFFF"/>
            <w:vAlign w:val="center"/>
          </w:tcPr>
          <w:p w14:paraId="347E35D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组</w:t>
            </w:r>
          </w:p>
        </w:tc>
        <w:tc>
          <w:tcPr>
            <w:tcW w:w="0" w:type="auto"/>
            <w:shd w:val="clear" w:color="000000" w:fill="FFFFFF"/>
            <w:vAlign w:val="center"/>
          </w:tcPr>
          <w:p w14:paraId="49B560B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0" w:type="auto"/>
            <w:vMerge w:val="continue"/>
            <w:shd w:val="clear" w:color="auto" w:fill="auto"/>
            <w:vAlign w:val="center"/>
          </w:tcPr>
          <w:p w14:paraId="04108690">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5ACC51B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45E0A324">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BEBA33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57C2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69FE62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4E29770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刷脸门禁屏幕组件</w:t>
            </w:r>
          </w:p>
        </w:tc>
        <w:tc>
          <w:tcPr>
            <w:tcW w:w="0" w:type="auto"/>
            <w:shd w:val="clear" w:color="auto" w:fill="auto"/>
            <w:vAlign w:val="center"/>
          </w:tcPr>
          <w:p w14:paraId="6F689B0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屏幕参数： ≥7英寸触摸显示屏，屏幕比例≥9:16，屏幕分辨率≥600*1024；</w:t>
            </w:r>
          </w:p>
        </w:tc>
        <w:tc>
          <w:tcPr>
            <w:tcW w:w="0" w:type="auto"/>
            <w:shd w:val="clear" w:color="000000" w:fill="FFFFFF"/>
            <w:vAlign w:val="center"/>
          </w:tcPr>
          <w:p w14:paraId="10B6BD8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组</w:t>
            </w:r>
          </w:p>
        </w:tc>
        <w:tc>
          <w:tcPr>
            <w:tcW w:w="0" w:type="auto"/>
            <w:shd w:val="clear" w:color="000000" w:fill="FFFFFF"/>
            <w:vAlign w:val="center"/>
          </w:tcPr>
          <w:p w14:paraId="6A2BB96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0" w:type="auto"/>
            <w:vMerge w:val="continue"/>
            <w:shd w:val="clear" w:color="auto" w:fill="auto"/>
            <w:vAlign w:val="center"/>
          </w:tcPr>
          <w:p w14:paraId="6E7F4122">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65CBD7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0150428">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649736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0ED5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279C6D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ED480B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测温主机组件</w:t>
            </w:r>
          </w:p>
        </w:tc>
        <w:tc>
          <w:tcPr>
            <w:tcW w:w="0" w:type="auto"/>
            <w:shd w:val="clear" w:color="auto" w:fill="auto"/>
            <w:vAlign w:val="center"/>
          </w:tcPr>
          <w:p w14:paraId="2F10343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热成像：分辨率：≥160×120；焦距：≥3mm；视场角：≥50°x37.2°；可见光：分辨率：≥2688×1520，400万；焦距：≥4mm；</w:t>
            </w:r>
          </w:p>
        </w:tc>
        <w:tc>
          <w:tcPr>
            <w:tcW w:w="0" w:type="auto"/>
            <w:shd w:val="clear" w:color="000000" w:fill="FFFFFF"/>
            <w:vAlign w:val="center"/>
          </w:tcPr>
          <w:p w14:paraId="4E4ECD0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组</w:t>
            </w:r>
          </w:p>
        </w:tc>
        <w:tc>
          <w:tcPr>
            <w:tcW w:w="0" w:type="auto"/>
            <w:shd w:val="clear" w:color="000000" w:fill="FFFFFF"/>
            <w:vAlign w:val="center"/>
          </w:tcPr>
          <w:p w14:paraId="4F3908A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0" w:type="auto"/>
            <w:vMerge w:val="continue"/>
            <w:shd w:val="clear" w:color="auto" w:fill="auto"/>
            <w:vAlign w:val="center"/>
          </w:tcPr>
          <w:p w14:paraId="5CA7684C">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210E0C72">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561AA6A3">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4741B1C">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34CE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AD3214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BA44B8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测温显示模块</w:t>
            </w:r>
          </w:p>
        </w:tc>
        <w:tc>
          <w:tcPr>
            <w:tcW w:w="0" w:type="auto"/>
            <w:shd w:val="clear" w:color="auto" w:fill="auto"/>
            <w:vAlign w:val="center"/>
          </w:tcPr>
          <w:p w14:paraId="3E8E7A7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可视角：≥178° (H) / 178° (V)；显示尺寸：≥43 inch；响应时间：≤8 ms ；色域：≥68 % NTSC；色深度：≥8 bit；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接口参数</w:t>
            </w:r>
          </w:p>
        </w:tc>
        <w:tc>
          <w:tcPr>
            <w:tcW w:w="0" w:type="auto"/>
            <w:shd w:val="clear" w:color="000000" w:fill="FFFFFF"/>
            <w:vAlign w:val="center"/>
          </w:tcPr>
          <w:p w14:paraId="6636F94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1ECDDEA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0" w:type="auto"/>
            <w:vMerge w:val="continue"/>
            <w:shd w:val="clear" w:color="auto" w:fill="auto"/>
            <w:vAlign w:val="center"/>
          </w:tcPr>
          <w:p w14:paraId="504A9F70">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1E565F4F">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8D3474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18701A9">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179A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E5CF9C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07B221F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硬盘</w:t>
            </w:r>
          </w:p>
        </w:tc>
        <w:tc>
          <w:tcPr>
            <w:tcW w:w="0" w:type="auto"/>
            <w:shd w:val="clear" w:color="auto" w:fill="auto"/>
            <w:vAlign w:val="center"/>
          </w:tcPr>
          <w:p w14:paraId="2E47252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≥2T5400rpm机械硬盘；缓存≥256MB；接口SATA接口；尺寸≥3.5英寸；</w:t>
            </w:r>
          </w:p>
        </w:tc>
        <w:tc>
          <w:tcPr>
            <w:tcW w:w="0" w:type="auto"/>
            <w:shd w:val="clear" w:color="000000" w:fill="FFFFFF"/>
            <w:vAlign w:val="center"/>
          </w:tcPr>
          <w:p w14:paraId="1A72369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块</w:t>
            </w:r>
          </w:p>
        </w:tc>
        <w:tc>
          <w:tcPr>
            <w:tcW w:w="0" w:type="auto"/>
            <w:shd w:val="clear" w:color="000000" w:fill="FFFFFF"/>
            <w:vAlign w:val="center"/>
          </w:tcPr>
          <w:p w14:paraId="21F24C4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w:t>
            </w:r>
          </w:p>
        </w:tc>
        <w:tc>
          <w:tcPr>
            <w:tcW w:w="0" w:type="auto"/>
            <w:vMerge w:val="continue"/>
            <w:shd w:val="clear" w:color="auto" w:fill="auto"/>
            <w:vAlign w:val="center"/>
          </w:tcPr>
          <w:p w14:paraId="0D7BA97F">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vAlign w:val="center"/>
          </w:tcPr>
          <w:p w14:paraId="400BC191">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5C302B5">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C5B6D3E">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bl>
    <w:p w14:paraId="7405FD82">
      <w:pPr>
        <w:shd w:val="clear"/>
        <w:jc w:val="left"/>
        <w:rPr>
          <w:rFonts w:hint="eastAsia" w:ascii="宋体" w:hAnsi="宋体" w:eastAsia="宋体" w:cs="宋体"/>
          <w:color w:val="auto"/>
          <w:highlight w:val="none"/>
        </w:rPr>
      </w:pPr>
    </w:p>
    <w:p w14:paraId="1E415B0F">
      <w:pPr>
        <w:pStyle w:val="17"/>
        <w:shd w:val="clear"/>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62BD6D3">
      <w:pPr>
        <w:pStyle w:val="1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C2D60CC">
      <w:pPr>
        <w:pStyle w:val="1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648059D">
      <w:pPr>
        <w:shd w:val="clea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7999245A">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9BFBB40">
      <w:pPr>
        <w:shd w:val="clear"/>
        <w:rPr>
          <w:rFonts w:hint="eastAsia" w:ascii="宋体" w:hAnsi="宋体" w:eastAsia="宋体" w:cs="宋体"/>
          <w:color w:val="auto"/>
          <w:highlight w:val="none"/>
          <w:lang w:val="en-US" w:eastAsia="zh-CN"/>
        </w:rPr>
      </w:pPr>
    </w:p>
    <w:p w14:paraId="127809B9">
      <w:pPr>
        <w:pStyle w:val="2"/>
        <w:shd w:val="clear"/>
        <w:rPr>
          <w:rFonts w:hint="eastAsia" w:ascii="宋体" w:hAnsi="宋体" w:eastAsia="宋体" w:cs="宋体"/>
          <w:color w:val="auto"/>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BE2C">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974FE0">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974FE0">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1A55ECE5">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1A55ECE5">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DEE0AF5"/>
    <w:rsid w:val="0ED22588"/>
    <w:rsid w:val="14DF71D8"/>
    <w:rsid w:val="16267F4A"/>
    <w:rsid w:val="17252504"/>
    <w:rsid w:val="17832749"/>
    <w:rsid w:val="1859351A"/>
    <w:rsid w:val="19001702"/>
    <w:rsid w:val="191F2CF3"/>
    <w:rsid w:val="1F815636"/>
    <w:rsid w:val="28455ABC"/>
    <w:rsid w:val="28DD01B7"/>
    <w:rsid w:val="30507DBC"/>
    <w:rsid w:val="3CD57BDC"/>
    <w:rsid w:val="41145134"/>
    <w:rsid w:val="42453C5A"/>
    <w:rsid w:val="46AC0306"/>
    <w:rsid w:val="4A962F44"/>
    <w:rsid w:val="4AA15384"/>
    <w:rsid w:val="4D2E620D"/>
    <w:rsid w:val="4EB057C6"/>
    <w:rsid w:val="51340035"/>
    <w:rsid w:val="57326CF4"/>
    <w:rsid w:val="599A659E"/>
    <w:rsid w:val="60E84CE8"/>
    <w:rsid w:val="61A629C8"/>
    <w:rsid w:val="631772FC"/>
    <w:rsid w:val="637846F9"/>
    <w:rsid w:val="646212D6"/>
    <w:rsid w:val="678C5870"/>
    <w:rsid w:val="67BB0220"/>
    <w:rsid w:val="6CB5251A"/>
    <w:rsid w:val="710D5E13"/>
    <w:rsid w:val="72571F37"/>
    <w:rsid w:val="72850588"/>
    <w:rsid w:val="737947E0"/>
    <w:rsid w:val="73DD4436"/>
    <w:rsid w:val="77C16217"/>
    <w:rsid w:val="78551161"/>
    <w:rsid w:val="7A9513C3"/>
    <w:rsid w:val="7B157B4B"/>
    <w:rsid w:val="7C7E1E97"/>
    <w:rsid w:val="7CDB1B8B"/>
    <w:rsid w:val="7D1F3720"/>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next w:val="6"/>
    <w:autoRedefine/>
    <w:qFormat/>
    <w:uiPriority w:val="0"/>
    <w:pPr>
      <w:spacing w:after="120"/>
      <w:ind w:left="420"/>
    </w:pPr>
    <w:rPr>
      <w:sz w:val="22"/>
    </w:rPr>
  </w:style>
  <w:style w:type="paragraph" w:styleId="6">
    <w:name w:val="Body Text First Indent 2"/>
    <w:basedOn w:val="5"/>
    <w:next w:val="7"/>
    <w:autoRedefine/>
    <w:qFormat/>
    <w:uiPriority w:val="0"/>
    <w:pPr>
      <w:ind w:firstLine="420"/>
    </w:pPr>
  </w:style>
  <w:style w:type="paragraph" w:customStyle="1" w:styleId="7">
    <w:name w:val="表格文字"/>
    <w:basedOn w:val="8"/>
    <w:next w:val="1"/>
    <w:qFormat/>
    <w:uiPriority w:val="0"/>
    <w:pPr>
      <w:spacing w:line="420" w:lineRule="atLeast"/>
      <w:jc w:val="left"/>
      <w:textAlignment w:val="baseline"/>
    </w:pPr>
  </w:style>
  <w:style w:type="paragraph" w:styleId="8">
    <w:name w:val="List"/>
    <w:basedOn w:val="1"/>
    <w:qFormat/>
    <w:uiPriority w:val="0"/>
    <w:pPr>
      <w:ind w:left="420" w:hanging="420"/>
    </w:pPr>
    <w:rPr>
      <w:rFonts w:hint="eastAsia" w:ascii="Times New Roman" w:hAnsi="Times New Roman" w:eastAsia="宋体" w:cs="Times New Roman"/>
      <w:szCs w:val="20"/>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72"/>
    <w:pPr>
      <w:ind w:firstLine="420" w:firstLineChars="200"/>
    </w:pPr>
  </w:style>
  <w:style w:type="character" w:customStyle="1" w:styleId="18">
    <w:name w:val="font41"/>
    <w:basedOn w:val="1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9978</Words>
  <Characters>12340</Characters>
  <Lines>0</Lines>
  <Paragraphs>0</Paragraphs>
  <TotalTime>1</TotalTime>
  <ScaleCrop>false</ScaleCrop>
  <LinksUpToDate>false</LinksUpToDate>
  <CharactersWithSpaces>12494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2025-09-30T06:36:07Z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49F0467AD16F4AB799FFAA4BF6E0138B_13</vt:lpwstr>
  </property>
  <property fmtid="{D5CDD505-2E9C-101B-9397-08002B2CF9AE}" pid="4" name="KSOTemplateDocerSaveRecord">
    <vt:lpwstr>eyJoZGlkIjoiMzcwNjJhMjRjNDdiZDcxN2YwM2E3NTkwZGEwYzQ4ZjMiLCJ1c2VySWQiOiIxMTMxODAxOTk4In0=</vt:lpwstr>
  </property>
</Properties>
</file>