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531"/>
        <w:gridCol w:w="3557"/>
        <w:gridCol w:w="505"/>
        <w:gridCol w:w="505"/>
        <w:gridCol w:w="921"/>
        <w:gridCol w:w="988"/>
        <w:gridCol w:w="699"/>
        <w:gridCol w:w="4478"/>
      </w:tblGrid>
      <w:tr w14:paraId="5650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0" w:type="auto"/>
            <w:vAlign w:val="center"/>
          </w:tcPr>
          <w:p w14:paraId="6A15C64F">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0" w:type="auto"/>
            <w:shd w:val="clear" w:color="auto" w:fill="auto"/>
            <w:vAlign w:val="center"/>
          </w:tcPr>
          <w:p w14:paraId="6065A7AE">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物资名称</w:t>
            </w:r>
          </w:p>
        </w:tc>
        <w:tc>
          <w:tcPr>
            <w:tcW w:w="0" w:type="auto"/>
            <w:shd w:val="clear" w:color="auto" w:fill="auto"/>
            <w:vAlign w:val="center"/>
          </w:tcPr>
          <w:p w14:paraId="36DE9607">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主要技术要求</w:t>
            </w:r>
          </w:p>
        </w:tc>
        <w:tc>
          <w:tcPr>
            <w:tcW w:w="0" w:type="auto"/>
            <w:shd w:val="clear" w:color="auto" w:fill="auto"/>
            <w:vAlign w:val="center"/>
          </w:tcPr>
          <w:p w14:paraId="142E5FE4">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0" w:type="auto"/>
            <w:shd w:val="clear" w:color="auto" w:fill="auto"/>
            <w:vAlign w:val="center"/>
          </w:tcPr>
          <w:p w14:paraId="52215D08">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0" w:type="auto"/>
            <w:shd w:val="clear" w:color="auto" w:fill="auto"/>
            <w:vAlign w:val="center"/>
          </w:tcPr>
          <w:p w14:paraId="64FAE661">
            <w:pPr>
              <w:widowControl/>
              <w:snapToGrid w:val="0"/>
              <w:ind w:firstLine="0" w:firstLineChars="0"/>
              <w:jc w:val="center"/>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交货日期</w:t>
            </w:r>
          </w:p>
        </w:tc>
        <w:tc>
          <w:tcPr>
            <w:tcW w:w="0" w:type="auto"/>
            <w:vAlign w:val="center"/>
          </w:tcPr>
          <w:p w14:paraId="0864F55A">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质保期（不低于）</w:t>
            </w:r>
          </w:p>
        </w:tc>
        <w:tc>
          <w:tcPr>
            <w:tcW w:w="0" w:type="auto"/>
            <w:shd w:val="clear" w:color="auto" w:fill="auto"/>
            <w:vAlign w:val="center"/>
          </w:tcPr>
          <w:p w14:paraId="24253691">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0" w:type="auto"/>
            <w:shd w:val="clear" w:color="auto" w:fill="auto"/>
            <w:vAlign w:val="center"/>
          </w:tcPr>
          <w:p w14:paraId="16899EF1">
            <w:pPr>
              <w:widowControl/>
              <w:snapToGrid w:val="0"/>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专用业绩要求</w:t>
            </w:r>
          </w:p>
        </w:tc>
      </w:tr>
      <w:tr w14:paraId="45D7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BF76C8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highlight w:val="none"/>
                <w:lang w:val="en-US" w:eastAsia="zh-CN"/>
              </w:rPr>
              <w:t>低压配电实训模组采购项目</w:t>
            </w:r>
          </w:p>
        </w:tc>
        <w:tc>
          <w:tcPr>
            <w:tcW w:w="0" w:type="auto"/>
            <w:shd w:val="clear" w:color="auto" w:fill="auto"/>
            <w:vAlign w:val="center"/>
          </w:tcPr>
          <w:p w14:paraId="1E0C2010">
            <w:pPr>
              <w:ind w:firstLine="0" w:firstLineChars="0"/>
              <w:jc w:val="left"/>
              <w:rPr>
                <w:rFonts w:hint="eastAsia" w:ascii="宋体" w:hAnsi="宋体" w:eastAsia="宋体" w:cs="宋体"/>
                <w:sz w:val="24"/>
                <w:szCs w:val="24"/>
              </w:rPr>
            </w:pPr>
            <w:r>
              <w:rPr>
                <w:rFonts w:hint="eastAsia" w:ascii="宋体" w:hAnsi="宋体" w:eastAsia="宋体" w:cs="宋体"/>
                <w:sz w:val="24"/>
                <w:szCs w:val="24"/>
              </w:rPr>
              <w:t>TT系统实训模组</w:t>
            </w:r>
          </w:p>
        </w:tc>
        <w:tc>
          <w:tcPr>
            <w:tcW w:w="0" w:type="auto"/>
            <w:shd w:val="clear" w:color="auto" w:fill="auto"/>
            <w:vAlign w:val="center"/>
          </w:tcPr>
          <w:p w14:paraId="37EC0A5E">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rPr>
              <w:t>可设置并仿真TT系统故障。</w:t>
            </w:r>
          </w:p>
          <w:p w14:paraId="1622B477">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rPr>
              <w:t>可设置并仿真三级剩余电流保护器故障。</w:t>
            </w:r>
          </w:p>
          <w:p w14:paraId="5236BA30">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rPr>
              <w:t>可设置并仿真一百八十余种故障。</w:t>
            </w:r>
          </w:p>
        </w:tc>
        <w:tc>
          <w:tcPr>
            <w:tcW w:w="0" w:type="auto"/>
            <w:shd w:val="clear" w:color="000000" w:fill="FFFFFF"/>
            <w:vAlign w:val="center"/>
          </w:tcPr>
          <w:p w14:paraId="18919C01">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0" w:type="auto"/>
            <w:shd w:val="clear" w:color="000000" w:fill="FFFFFF"/>
            <w:vAlign w:val="center"/>
          </w:tcPr>
          <w:p w14:paraId="251AA0AA">
            <w:pPr>
              <w:widowControl/>
              <w:snapToGrid w:val="0"/>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shd w:val="clear" w:color="auto" w:fill="auto"/>
            <w:vAlign w:val="center"/>
          </w:tcPr>
          <w:p w14:paraId="09926C7B">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5158728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492EF96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restart"/>
            <w:shd w:val="clear" w:color="auto" w:fill="auto"/>
            <w:vAlign w:val="center"/>
          </w:tcPr>
          <w:p w14:paraId="46C1DC19">
            <w:pPr>
              <w:widowControl/>
              <w:snapToGrid w:val="0"/>
              <w:ind w:firstLine="268" w:firstLineChars="0"/>
              <w:rPr>
                <w:rFonts w:hint="eastAsia" w:ascii="宋体" w:hAnsi="宋体" w:eastAsia="宋体" w:cs="宋体"/>
                <w:sz w:val="24"/>
                <w:szCs w:val="24"/>
              </w:rPr>
            </w:pPr>
            <w:r>
              <w:rPr>
                <w:rFonts w:hint="eastAsia" w:ascii="宋体" w:hAnsi="宋体" w:eastAsia="宋体" w:cs="宋体"/>
                <w:color w:val="000000" w:themeColor="text1"/>
                <w:kern w:val="0"/>
                <w:sz w:val="24"/>
                <w:szCs w:val="24"/>
                <w:lang w:val="en-US" w:eastAsia="zh-CN"/>
                <w14:textFill>
                  <w14:solidFill>
                    <w14:schemeClr w14:val="tx1"/>
                  </w14:solidFill>
                </w14:textFill>
              </w:rPr>
              <w:t>业绩要求：</w:t>
            </w:r>
            <w:r>
              <w:rPr>
                <w:rFonts w:hint="eastAsia" w:ascii="宋体" w:hAnsi="宋体" w:eastAsia="宋体" w:cs="宋体"/>
                <w:color w:val="000000" w:themeColor="text1"/>
                <w:kern w:val="0"/>
                <w:sz w:val="24"/>
                <w:szCs w:val="24"/>
                <w14:textFill>
                  <w14:solidFill>
                    <w14:schemeClr w14:val="tx1"/>
                  </w14:solidFill>
                </w14:textFill>
              </w:rPr>
              <w:t>2022年1月1日至投标截止日内，完成仿真设备</w:t>
            </w:r>
            <w:r>
              <w:rPr>
                <w:rFonts w:hint="eastAsia" w:ascii="宋体" w:hAnsi="宋体" w:eastAsia="宋体" w:cs="宋体"/>
                <w:color w:val="000000" w:themeColor="text1"/>
                <w:kern w:val="0"/>
                <w:sz w:val="24"/>
                <w:szCs w:val="24"/>
                <w:lang w:val="en-US" w:eastAsia="zh-CN"/>
                <w14:textFill>
                  <w14:solidFill>
                    <w14:schemeClr w14:val="tx1"/>
                  </w14:solidFill>
                </w14:textFill>
              </w:rPr>
              <w:t>或</w:t>
            </w:r>
            <w:r>
              <w:rPr>
                <w:rFonts w:hint="eastAsia" w:ascii="宋体" w:hAnsi="宋体" w:eastAsia="宋体" w:cs="宋体"/>
                <w:color w:val="000000" w:themeColor="text1"/>
                <w:kern w:val="0"/>
                <w:sz w:val="24"/>
                <w:szCs w:val="24"/>
                <w14:textFill>
                  <w14:solidFill>
                    <w14:schemeClr w14:val="tx1"/>
                  </w14:solidFill>
                </w14:textFill>
              </w:rPr>
              <w:t>信息化设备业绩不少于1份，累计金额不低于40万元。注:业绩必须提供对应的合同复印件、发票和相应查验截图。</w:t>
            </w:r>
          </w:p>
        </w:tc>
      </w:tr>
      <w:tr w14:paraId="56B3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F57518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3E08189">
            <w:pPr>
              <w:ind w:firstLine="0" w:firstLineChars="0"/>
              <w:jc w:val="left"/>
              <w:rPr>
                <w:rFonts w:hint="eastAsia" w:ascii="宋体" w:hAnsi="宋体" w:eastAsia="宋体" w:cs="宋体"/>
                <w:sz w:val="24"/>
                <w:szCs w:val="24"/>
              </w:rPr>
            </w:pPr>
            <w:r>
              <w:rPr>
                <w:rFonts w:hint="eastAsia" w:ascii="宋体" w:hAnsi="宋体" w:eastAsia="宋体" w:cs="宋体"/>
                <w:sz w:val="24"/>
                <w:szCs w:val="24"/>
              </w:rPr>
              <w:t>TN-S系统实训模组</w:t>
            </w:r>
          </w:p>
        </w:tc>
        <w:tc>
          <w:tcPr>
            <w:tcW w:w="0" w:type="auto"/>
            <w:shd w:val="clear" w:color="auto" w:fill="auto"/>
            <w:vAlign w:val="center"/>
          </w:tcPr>
          <w:p w14:paraId="07E161F7">
            <w:pPr>
              <w:ind w:firstLine="0" w:firstLineChars="0"/>
              <w:rPr>
                <w:rFonts w:hint="eastAsia" w:ascii="宋体" w:hAnsi="宋体" w:eastAsia="宋体" w:cs="宋体"/>
                <w:sz w:val="24"/>
                <w:szCs w:val="24"/>
              </w:rPr>
            </w:pPr>
            <w:r>
              <w:rPr>
                <w:rFonts w:hint="eastAsia" w:ascii="宋体" w:hAnsi="宋体" w:eastAsia="宋体" w:cs="宋体"/>
                <w:sz w:val="24"/>
                <w:szCs w:val="24"/>
              </w:rPr>
              <w:t>可设置并仿真TN-S系统故障。</w:t>
            </w:r>
          </w:p>
          <w:p w14:paraId="516A60B8">
            <w:pPr>
              <w:ind w:firstLine="0" w:firstLineChars="0"/>
              <w:rPr>
                <w:rFonts w:hint="eastAsia" w:ascii="宋体" w:hAnsi="宋体" w:eastAsia="宋体" w:cs="宋体"/>
                <w:sz w:val="24"/>
                <w:szCs w:val="24"/>
              </w:rPr>
            </w:pPr>
            <w:r>
              <w:rPr>
                <w:rFonts w:hint="eastAsia" w:ascii="宋体" w:hAnsi="宋体" w:eastAsia="宋体" w:cs="宋体"/>
                <w:sz w:val="24"/>
                <w:szCs w:val="24"/>
              </w:rPr>
              <w:t>可设置并仿真三级剩余电流保护器故障。</w:t>
            </w:r>
          </w:p>
          <w:p w14:paraId="66D65396">
            <w:pPr>
              <w:ind w:firstLine="0" w:firstLineChars="0"/>
              <w:rPr>
                <w:rFonts w:hint="eastAsia" w:ascii="宋体" w:hAnsi="宋体" w:eastAsia="宋体" w:cs="宋体"/>
                <w:sz w:val="24"/>
                <w:szCs w:val="24"/>
              </w:rPr>
            </w:pPr>
            <w:r>
              <w:rPr>
                <w:rFonts w:hint="eastAsia" w:ascii="宋体" w:hAnsi="宋体" w:eastAsia="宋体" w:cs="宋体"/>
                <w:sz w:val="24"/>
                <w:szCs w:val="24"/>
              </w:rPr>
              <w:t>可设置并仿真一百八十余种故障。</w:t>
            </w:r>
          </w:p>
        </w:tc>
        <w:tc>
          <w:tcPr>
            <w:tcW w:w="0" w:type="auto"/>
            <w:shd w:val="clear" w:color="000000" w:fill="FFFFFF"/>
            <w:vAlign w:val="center"/>
          </w:tcPr>
          <w:p w14:paraId="47519422">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0" w:type="auto"/>
            <w:shd w:val="clear" w:color="000000" w:fill="FFFFFF"/>
            <w:vAlign w:val="center"/>
          </w:tcPr>
          <w:p w14:paraId="1FACB2BF">
            <w:pPr>
              <w:widowControl/>
              <w:snapToGrid w:val="0"/>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shd w:val="clear" w:color="auto" w:fill="auto"/>
          </w:tcPr>
          <w:p w14:paraId="3F520D6C">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49D9BF60">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418FA93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9B9E010">
            <w:pPr>
              <w:widowControl/>
              <w:snapToGrid w:val="0"/>
              <w:ind w:firstLine="0" w:firstLineChars="0"/>
              <w:rPr>
                <w:rFonts w:hint="eastAsia" w:ascii="宋体" w:hAnsi="宋体" w:eastAsia="宋体" w:cs="宋体"/>
                <w:sz w:val="24"/>
                <w:szCs w:val="24"/>
              </w:rPr>
            </w:pPr>
          </w:p>
        </w:tc>
      </w:tr>
      <w:tr w14:paraId="045C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9FA96AC">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2D731BED">
            <w:pPr>
              <w:ind w:firstLine="0" w:firstLineChars="0"/>
              <w:jc w:val="left"/>
              <w:rPr>
                <w:rFonts w:hint="eastAsia" w:ascii="宋体" w:hAnsi="宋体" w:eastAsia="宋体" w:cs="宋体"/>
                <w:sz w:val="24"/>
                <w:szCs w:val="24"/>
              </w:rPr>
            </w:pPr>
            <w:r>
              <w:rPr>
                <w:rFonts w:hint="eastAsia" w:ascii="宋体" w:hAnsi="宋体" w:eastAsia="宋体" w:cs="宋体"/>
                <w:sz w:val="24"/>
                <w:szCs w:val="24"/>
              </w:rPr>
              <w:t>TN-C-S系统实训模组</w:t>
            </w:r>
          </w:p>
        </w:tc>
        <w:tc>
          <w:tcPr>
            <w:tcW w:w="0" w:type="auto"/>
            <w:shd w:val="clear" w:color="auto" w:fill="auto"/>
            <w:vAlign w:val="center"/>
          </w:tcPr>
          <w:p w14:paraId="22A5642A">
            <w:pPr>
              <w:ind w:firstLine="0" w:firstLineChars="0"/>
              <w:rPr>
                <w:rFonts w:hint="eastAsia" w:ascii="宋体" w:hAnsi="宋体" w:eastAsia="宋体" w:cs="宋体"/>
                <w:sz w:val="24"/>
                <w:szCs w:val="24"/>
              </w:rPr>
            </w:pPr>
            <w:r>
              <w:rPr>
                <w:rFonts w:hint="eastAsia" w:ascii="宋体" w:hAnsi="宋体" w:eastAsia="宋体" w:cs="宋体"/>
                <w:sz w:val="24"/>
                <w:szCs w:val="24"/>
              </w:rPr>
              <w:t>可设置并仿真TN-C-S系统故障。</w:t>
            </w:r>
          </w:p>
          <w:p w14:paraId="32079334">
            <w:pPr>
              <w:ind w:firstLine="0" w:firstLineChars="0"/>
              <w:rPr>
                <w:rFonts w:hint="eastAsia" w:ascii="宋体" w:hAnsi="宋体" w:eastAsia="宋体" w:cs="宋体"/>
                <w:sz w:val="24"/>
                <w:szCs w:val="24"/>
              </w:rPr>
            </w:pPr>
            <w:r>
              <w:rPr>
                <w:rFonts w:hint="eastAsia" w:ascii="宋体" w:hAnsi="宋体" w:eastAsia="宋体" w:cs="宋体"/>
                <w:sz w:val="24"/>
                <w:szCs w:val="24"/>
              </w:rPr>
              <w:t>可设置并仿真三级剩余电流保护器故障。</w:t>
            </w:r>
          </w:p>
          <w:p w14:paraId="34032BF7">
            <w:pPr>
              <w:ind w:firstLine="0" w:firstLineChars="0"/>
              <w:rPr>
                <w:rFonts w:hint="eastAsia" w:ascii="宋体" w:hAnsi="宋体" w:eastAsia="宋体" w:cs="宋体"/>
                <w:sz w:val="24"/>
                <w:szCs w:val="24"/>
              </w:rPr>
            </w:pPr>
            <w:r>
              <w:rPr>
                <w:rFonts w:hint="eastAsia" w:ascii="宋体" w:hAnsi="宋体" w:eastAsia="宋体" w:cs="宋体"/>
                <w:sz w:val="24"/>
                <w:szCs w:val="24"/>
              </w:rPr>
              <w:t>可设置并仿真一百八十余种故障。</w:t>
            </w:r>
          </w:p>
        </w:tc>
        <w:tc>
          <w:tcPr>
            <w:tcW w:w="0" w:type="auto"/>
            <w:shd w:val="clear" w:color="000000" w:fill="FFFFFF"/>
            <w:vAlign w:val="center"/>
          </w:tcPr>
          <w:p w14:paraId="78BA668A">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0" w:type="auto"/>
            <w:shd w:val="clear" w:color="000000" w:fill="FFFFFF"/>
            <w:vAlign w:val="center"/>
          </w:tcPr>
          <w:p w14:paraId="21FCA4BC">
            <w:pPr>
              <w:widowControl/>
              <w:snapToGrid w:val="0"/>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0" w:type="auto"/>
            <w:shd w:val="clear" w:color="auto" w:fill="auto"/>
          </w:tcPr>
          <w:p w14:paraId="744889A6">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1DD59ED7">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273B698F">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A093104">
            <w:pPr>
              <w:widowControl/>
              <w:snapToGrid w:val="0"/>
              <w:ind w:firstLine="0" w:firstLineChars="0"/>
              <w:rPr>
                <w:rFonts w:hint="eastAsia" w:ascii="宋体" w:hAnsi="宋体" w:eastAsia="宋体" w:cs="宋体"/>
                <w:sz w:val="24"/>
                <w:szCs w:val="24"/>
              </w:rPr>
            </w:pPr>
          </w:p>
        </w:tc>
      </w:tr>
      <w:tr w14:paraId="2C95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DD1F8E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B457C65">
            <w:pPr>
              <w:ind w:firstLine="0" w:firstLineChars="0"/>
              <w:jc w:val="left"/>
              <w:rPr>
                <w:rFonts w:hint="eastAsia" w:ascii="宋体" w:hAnsi="宋体" w:eastAsia="宋体" w:cs="宋体"/>
                <w:sz w:val="24"/>
                <w:szCs w:val="24"/>
              </w:rPr>
            </w:pPr>
            <w:r>
              <w:rPr>
                <w:rFonts w:hint="eastAsia" w:ascii="宋体" w:hAnsi="宋体" w:eastAsia="宋体" w:cs="宋体"/>
                <w:sz w:val="24"/>
                <w:szCs w:val="24"/>
              </w:rPr>
              <w:t>实训控制模组</w:t>
            </w:r>
          </w:p>
        </w:tc>
        <w:tc>
          <w:tcPr>
            <w:tcW w:w="0" w:type="auto"/>
            <w:shd w:val="clear" w:color="auto" w:fill="auto"/>
            <w:vAlign w:val="center"/>
          </w:tcPr>
          <w:p w14:paraId="43C2126C">
            <w:pPr>
              <w:ind w:firstLine="0" w:firstLineChars="0"/>
              <w:rPr>
                <w:rFonts w:hint="eastAsia" w:ascii="宋体" w:hAnsi="宋体" w:eastAsia="宋体" w:cs="宋体"/>
                <w:sz w:val="24"/>
                <w:szCs w:val="24"/>
              </w:rPr>
            </w:pPr>
            <w:r>
              <w:rPr>
                <w:rFonts w:hint="eastAsia" w:ascii="宋体" w:hAnsi="宋体" w:eastAsia="宋体" w:cs="宋体"/>
                <w:sz w:val="24"/>
                <w:szCs w:val="24"/>
              </w:rPr>
              <w:t>配置</w:t>
            </w:r>
            <w:r>
              <w:rPr>
                <w:rFonts w:hint="eastAsia" w:ascii="宋体" w:hAnsi="宋体" w:eastAsia="宋体" w:cs="宋体"/>
                <w:sz w:val="24"/>
                <w:szCs w:val="24"/>
                <w:lang w:val="en-US" w:eastAsia="zh-CN"/>
              </w:rPr>
              <w:t>不低于</w:t>
            </w:r>
            <w:r>
              <w:rPr>
                <w:rFonts w:hint="eastAsia" w:ascii="宋体" w:hAnsi="宋体" w:eastAsia="宋体" w:cs="宋体"/>
                <w:sz w:val="24"/>
                <w:szCs w:val="24"/>
              </w:rPr>
              <w:t>：I5-10400F/8G/1T/无光驱/预装WIN10操作系统/23英寸液晶显示器）。</w:t>
            </w:r>
          </w:p>
        </w:tc>
        <w:tc>
          <w:tcPr>
            <w:tcW w:w="0" w:type="auto"/>
            <w:shd w:val="clear" w:color="000000" w:fill="FFFFFF"/>
            <w:vAlign w:val="center"/>
          </w:tcPr>
          <w:p w14:paraId="07498A03">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0" w:type="auto"/>
            <w:shd w:val="clear" w:color="000000" w:fill="FFFFFF"/>
            <w:vAlign w:val="center"/>
          </w:tcPr>
          <w:p w14:paraId="2B404139">
            <w:pPr>
              <w:widowControl/>
              <w:snapToGrid w:val="0"/>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0" w:type="auto"/>
            <w:shd w:val="clear" w:color="auto" w:fill="auto"/>
          </w:tcPr>
          <w:p w14:paraId="5B130105">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031B0A71">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3F6C3A90">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4B7359D">
            <w:pPr>
              <w:widowControl/>
              <w:snapToGrid w:val="0"/>
              <w:ind w:firstLine="0" w:firstLineChars="0"/>
              <w:rPr>
                <w:rFonts w:hint="eastAsia" w:ascii="宋体" w:hAnsi="宋体" w:eastAsia="宋体" w:cs="宋体"/>
                <w:sz w:val="24"/>
                <w:szCs w:val="24"/>
              </w:rPr>
            </w:pPr>
          </w:p>
        </w:tc>
      </w:tr>
      <w:tr w14:paraId="26AE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992196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4E5D791">
            <w:pPr>
              <w:ind w:firstLine="0" w:firstLineChars="0"/>
              <w:jc w:val="left"/>
              <w:rPr>
                <w:rFonts w:hint="eastAsia" w:ascii="宋体" w:hAnsi="宋体" w:eastAsia="宋体" w:cs="宋体"/>
                <w:sz w:val="24"/>
                <w:szCs w:val="24"/>
              </w:rPr>
            </w:pPr>
            <w:r>
              <w:rPr>
                <w:rFonts w:hint="eastAsia" w:ascii="宋体" w:hAnsi="宋体" w:eastAsia="宋体" w:cs="宋体"/>
                <w:sz w:val="24"/>
                <w:szCs w:val="24"/>
              </w:rPr>
              <w:t>TT系统漏电故障排查控制模组</w:t>
            </w:r>
          </w:p>
        </w:tc>
        <w:tc>
          <w:tcPr>
            <w:tcW w:w="0" w:type="auto"/>
            <w:shd w:val="clear" w:color="auto" w:fill="auto"/>
            <w:vAlign w:val="center"/>
          </w:tcPr>
          <w:p w14:paraId="4443054F">
            <w:pPr>
              <w:ind w:firstLine="0" w:firstLineChars="0"/>
              <w:rPr>
                <w:rFonts w:hint="eastAsia" w:ascii="宋体" w:hAnsi="宋体" w:eastAsia="宋体" w:cs="宋体"/>
                <w:sz w:val="24"/>
                <w:szCs w:val="24"/>
              </w:rPr>
            </w:pPr>
            <w:r>
              <w:rPr>
                <w:rFonts w:hint="eastAsia" w:ascii="宋体" w:hAnsi="宋体" w:eastAsia="宋体" w:cs="宋体"/>
                <w:sz w:val="24"/>
                <w:szCs w:val="24"/>
              </w:rPr>
              <w:t>设备通讯可靠性 &gt; 99%。</w:t>
            </w:r>
          </w:p>
          <w:p w14:paraId="6B839D10">
            <w:pPr>
              <w:ind w:firstLine="0" w:firstLineChars="0"/>
              <w:rPr>
                <w:rFonts w:hint="eastAsia" w:ascii="宋体" w:hAnsi="宋体" w:eastAsia="宋体" w:cs="宋体"/>
                <w:sz w:val="24"/>
                <w:szCs w:val="24"/>
              </w:rPr>
            </w:pPr>
            <w:r>
              <w:rPr>
                <w:rFonts w:hint="eastAsia" w:ascii="宋体" w:hAnsi="宋体" w:eastAsia="宋体" w:cs="宋体"/>
                <w:sz w:val="24"/>
                <w:szCs w:val="24"/>
              </w:rPr>
              <w:t>系统运行稳定度 &gt; 99%。</w:t>
            </w:r>
          </w:p>
          <w:p w14:paraId="6C73F2F6">
            <w:pPr>
              <w:ind w:firstLine="0" w:firstLineChars="0"/>
              <w:rPr>
                <w:rFonts w:hint="eastAsia" w:ascii="宋体" w:hAnsi="宋体" w:eastAsia="宋体" w:cs="宋体"/>
                <w:sz w:val="24"/>
                <w:szCs w:val="24"/>
              </w:rPr>
            </w:pPr>
            <w:r>
              <w:rPr>
                <w:rFonts w:hint="eastAsia" w:ascii="宋体" w:hAnsi="宋体" w:eastAsia="宋体" w:cs="宋体"/>
                <w:sz w:val="24"/>
                <w:szCs w:val="24"/>
              </w:rPr>
              <w:t>系统可用率 ≥ 99%。</w:t>
            </w:r>
          </w:p>
          <w:p w14:paraId="31BE1DFE">
            <w:pPr>
              <w:ind w:firstLine="0" w:firstLineChars="0"/>
              <w:rPr>
                <w:rFonts w:hint="eastAsia" w:ascii="宋体" w:hAnsi="宋体" w:eastAsia="宋体" w:cs="宋体"/>
                <w:sz w:val="24"/>
                <w:szCs w:val="24"/>
              </w:rPr>
            </w:pPr>
            <w:r>
              <w:rPr>
                <w:rFonts w:hint="eastAsia" w:ascii="宋体" w:hAnsi="宋体" w:eastAsia="宋体" w:cs="宋体"/>
                <w:sz w:val="24"/>
                <w:szCs w:val="24"/>
              </w:rPr>
              <w:t>系统稳定运行时间 ≥ 168小时。</w:t>
            </w:r>
          </w:p>
          <w:p w14:paraId="14DDB509">
            <w:pPr>
              <w:ind w:firstLine="0" w:firstLineChars="0"/>
              <w:rPr>
                <w:rFonts w:hint="eastAsia" w:ascii="宋体" w:hAnsi="宋体" w:eastAsia="宋体" w:cs="宋体"/>
                <w:sz w:val="24"/>
                <w:szCs w:val="24"/>
              </w:rPr>
            </w:pPr>
            <w:r>
              <w:rPr>
                <w:rFonts w:hint="eastAsia" w:ascii="宋体" w:hAnsi="宋体" w:eastAsia="宋体" w:cs="宋体"/>
                <w:sz w:val="24"/>
                <w:szCs w:val="24"/>
              </w:rPr>
              <w:t>系统运行时计算机内存冗余 ≥ 50%。</w:t>
            </w:r>
          </w:p>
          <w:p w14:paraId="0450DB2C">
            <w:pPr>
              <w:ind w:firstLine="0" w:firstLineChars="0"/>
              <w:rPr>
                <w:rFonts w:hint="eastAsia" w:ascii="宋体" w:hAnsi="宋体" w:eastAsia="宋体" w:cs="宋体"/>
                <w:sz w:val="24"/>
                <w:szCs w:val="24"/>
              </w:rPr>
            </w:pPr>
            <w:r>
              <w:rPr>
                <w:rFonts w:hint="eastAsia" w:ascii="宋体" w:hAnsi="宋体" w:eastAsia="宋体" w:cs="宋体"/>
                <w:sz w:val="24"/>
                <w:szCs w:val="24"/>
              </w:rPr>
              <w:t>软件部分延迟 &lt; 30ms。</w:t>
            </w:r>
          </w:p>
        </w:tc>
        <w:tc>
          <w:tcPr>
            <w:tcW w:w="0" w:type="auto"/>
            <w:shd w:val="clear" w:color="000000" w:fill="FFFFFF"/>
            <w:vAlign w:val="center"/>
          </w:tcPr>
          <w:p w14:paraId="2CF4DAFC">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套</w:t>
            </w:r>
          </w:p>
        </w:tc>
        <w:tc>
          <w:tcPr>
            <w:tcW w:w="0" w:type="auto"/>
            <w:shd w:val="clear" w:color="000000" w:fill="FFFFFF"/>
            <w:vAlign w:val="center"/>
          </w:tcPr>
          <w:p w14:paraId="4881D1A2">
            <w:pPr>
              <w:widowControl/>
              <w:snapToGrid w:val="0"/>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0" w:type="auto"/>
            <w:shd w:val="clear" w:color="auto" w:fill="auto"/>
          </w:tcPr>
          <w:p w14:paraId="375416C2">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2FF9E153">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2046069E">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3C84B96">
            <w:pPr>
              <w:widowControl/>
              <w:snapToGrid w:val="0"/>
              <w:ind w:firstLine="0" w:firstLineChars="0"/>
              <w:rPr>
                <w:rFonts w:hint="eastAsia" w:ascii="宋体" w:hAnsi="宋体" w:eastAsia="宋体" w:cs="宋体"/>
                <w:sz w:val="24"/>
                <w:szCs w:val="24"/>
              </w:rPr>
            </w:pPr>
          </w:p>
        </w:tc>
      </w:tr>
      <w:tr w14:paraId="6C56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61B7ED9">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3EC0139">
            <w:pPr>
              <w:ind w:firstLine="0" w:firstLineChars="0"/>
              <w:jc w:val="left"/>
              <w:rPr>
                <w:rFonts w:hint="eastAsia" w:ascii="宋体" w:hAnsi="宋体" w:eastAsia="宋体" w:cs="宋体"/>
                <w:sz w:val="24"/>
                <w:szCs w:val="24"/>
              </w:rPr>
            </w:pPr>
            <w:r>
              <w:rPr>
                <w:rFonts w:hint="eastAsia" w:ascii="宋体" w:hAnsi="宋体" w:eastAsia="宋体" w:cs="宋体"/>
                <w:sz w:val="24"/>
                <w:szCs w:val="24"/>
              </w:rPr>
              <w:t>TN-S系统漏电故障排查控制模组</w:t>
            </w:r>
          </w:p>
        </w:tc>
        <w:tc>
          <w:tcPr>
            <w:tcW w:w="0" w:type="auto"/>
            <w:shd w:val="clear" w:color="auto" w:fill="auto"/>
            <w:vAlign w:val="center"/>
          </w:tcPr>
          <w:p w14:paraId="4C2F2B51">
            <w:pPr>
              <w:ind w:firstLine="0" w:firstLineChars="0"/>
              <w:jc w:val="left"/>
              <w:rPr>
                <w:rFonts w:hint="eastAsia" w:ascii="宋体" w:hAnsi="宋体" w:eastAsia="宋体" w:cs="宋体"/>
                <w:sz w:val="24"/>
                <w:szCs w:val="24"/>
              </w:rPr>
            </w:pPr>
            <w:r>
              <w:rPr>
                <w:rFonts w:hint="eastAsia" w:ascii="宋体" w:hAnsi="宋体" w:eastAsia="宋体" w:cs="宋体"/>
                <w:sz w:val="24"/>
                <w:szCs w:val="24"/>
              </w:rPr>
              <w:t>设备通讯可靠性 &gt; 99%。</w:t>
            </w:r>
          </w:p>
          <w:p w14:paraId="622D269D">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系统运行稳定度 &gt; 99%。</w:t>
            </w:r>
          </w:p>
          <w:p w14:paraId="25453519">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系统可用率 ≥ 99%。</w:t>
            </w:r>
          </w:p>
          <w:p w14:paraId="48373E58">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系统稳定运行时间 ≥ 168小时。</w:t>
            </w:r>
          </w:p>
          <w:p w14:paraId="388F5553">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系统运行时计算机内存冗余 ≥ 50%。</w:t>
            </w:r>
          </w:p>
          <w:p w14:paraId="7FF7A79E">
            <w:pPr>
              <w:ind w:firstLine="0" w:firstLineChars="0"/>
              <w:jc w:val="left"/>
              <w:rPr>
                <w:rFonts w:hint="eastAsia" w:ascii="宋体" w:hAnsi="宋体" w:eastAsia="宋体" w:cs="宋体"/>
                <w:sz w:val="24"/>
                <w:szCs w:val="24"/>
              </w:rPr>
            </w:pPr>
            <w:r>
              <w:rPr>
                <w:rFonts w:hint="eastAsia" w:ascii="宋体" w:hAnsi="宋体" w:eastAsia="宋体" w:cs="宋体"/>
                <w:sz w:val="24"/>
                <w:szCs w:val="24"/>
              </w:rPr>
              <w:t>软件部分延迟 &lt; 30ms。</w:t>
            </w:r>
          </w:p>
        </w:tc>
        <w:tc>
          <w:tcPr>
            <w:tcW w:w="0" w:type="auto"/>
            <w:shd w:val="clear" w:color="000000" w:fill="FFFFFF"/>
            <w:vAlign w:val="center"/>
          </w:tcPr>
          <w:p w14:paraId="5AE65647">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套</w:t>
            </w:r>
          </w:p>
        </w:tc>
        <w:tc>
          <w:tcPr>
            <w:tcW w:w="0" w:type="auto"/>
            <w:shd w:val="clear" w:color="000000" w:fill="FFFFFF"/>
            <w:vAlign w:val="center"/>
          </w:tcPr>
          <w:p w14:paraId="5188C1A0">
            <w:pPr>
              <w:widowControl/>
              <w:snapToGrid w:val="0"/>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0" w:type="auto"/>
            <w:shd w:val="clear" w:color="auto" w:fill="auto"/>
          </w:tcPr>
          <w:p w14:paraId="0678FD2E">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6A959052">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06CE85F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4A993AC7">
            <w:pPr>
              <w:widowControl/>
              <w:snapToGrid w:val="0"/>
              <w:ind w:firstLine="0" w:firstLineChars="0"/>
              <w:rPr>
                <w:rFonts w:hint="eastAsia" w:ascii="宋体" w:hAnsi="宋体" w:eastAsia="宋体" w:cs="宋体"/>
                <w:sz w:val="24"/>
                <w:szCs w:val="24"/>
              </w:rPr>
            </w:pPr>
          </w:p>
        </w:tc>
      </w:tr>
      <w:tr w14:paraId="79F2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CCD8A8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447076C">
            <w:pPr>
              <w:ind w:firstLine="0" w:firstLineChars="0"/>
              <w:jc w:val="left"/>
              <w:rPr>
                <w:rFonts w:hint="eastAsia" w:ascii="宋体" w:hAnsi="宋体" w:eastAsia="宋体" w:cs="宋体"/>
                <w:sz w:val="24"/>
                <w:szCs w:val="24"/>
              </w:rPr>
            </w:pPr>
            <w:r>
              <w:rPr>
                <w:rFonts w:hint="eastAsia" w:ascii="宋体" w:hAnsi="宋体" w:eastAsia="宋体" w:cs="宋体"/>
                <w:sz w:val="24"/>
                <w:szCs w:val="24"/>
              </w:rPr>
              <w:t>TN-C-S系统漏电故障排查控制模组</w:t>
            </w:r>
          </w:p>
        </w:tc>
        <w:tc>
          <w:tcPr>
            <w:tcW w:w="0" w:type="auto"/>
            <w:shd w:val="clear" w:color="auto" w:fill="auto"/>
            <w:vAlign w:val="center"/>
          </w:tcPr>
          <w:p w14:paraId="412485B2">
            <w:pPr>
              <w:ind w:firstLine="0" w:firstLineChars="0"/>
              <w:jc w:val="left"/>
              <w:rPr>
                <w:rFonts w:hint="eastAsia" w:ascii="宋体" w:hAnsi="宋体" w:eastAsia="宋体" w:cs="宋体"/>
                <w:sz w:val="24"/>
                <w:szCs w:val="24"/>
              </w:rPr>
            </w:pPr>
            <w:r>
              <w:rPr>
                <w:rFonts w:hint="eastAsia" w:ascii="宋体" w:hAnsi="宋体" w:eastAsia="宋体" w:cs="宋体"/>
                <w:sz w:val="24"/>
                <w:szCs w:val="24"/>
              </w:rPr>
              <w:t>设备通讯可靠性 &gt; 99%；</w:t>
            </w:r>
          </w:p>
          <w:p w14:paraId="2D823E6F">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系统运行稳定度 &gt; 99%。</w:t>
            </w:r>
          </w:p>
          <w:p w14:paraId="76D5BDFC">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系统可用率 ≥ 99%。</w:t>
            </w:r>
          </w:p>
          <w:p w14:paraId="1F9F7943">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系统稳定运行时间 ≥ 168小时。</w:t>
            </w:r>
          </w:p>
          <w:p w14:paraId="2D1E5589">
            <w:pPr>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系统运行时计算机内存冗余 ≥ 50%。</w:t>
            </w:r>
          </w:p>
          <w:p w14:paraId="73F4998A">
            <w:pPr>
              <w:ind w:firstLine="0" w:firstLineChars="0"/>
              <w:jc w:val="left"/>
              <w:rPr>
                <w:rFonts w:hint="eastAsia" w:ascii="宋体" w:hAnsi="宋体" w:eastAsia="宋体" w:cs="宋体"/>
                <w:sz w:val="24"/>
                <w:szCs w:val="24"/>
              </w:rPr>
            </w:pPr>
            <w:r>
              <w:rPr>
                <w:rFonts w:hint="eastAsia" w:ascii="宋体" w:hAnsi="宋体" w:eastAsia="宋体" w:cs="宋体"/>
                <w:sz w:val="24"/>
                <w:szCs w:val="24"/>
              </w:rPr>
              <w:t>软件部分延迟 &lt; 30ms。</w:t>
            </w:r>
          </w:p>
        </w:tc>
        <w:tc>
          <w:tcPr>
            <w:tcW w:w="0" w:type="auto"/>
            <w:shd w:val="clear" w:color="000000" w:fill="FFFFFF"/>
            <w:vAlign w:val="center"/>
          </w:tcPr>
          <w:p w14:paraId="09B34523">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台</w:t>
            </w:r>
          </w:p>
        </w:tc>
        <w:tc>
          <w:tcPr>
            <w:tcW w:w="0" w:type="auto"/>
            <w:shd w:val="clear" w:color="000000" w:fill="FFFFFF"/>
            <w:vAlign w:val="center"/>
          </w:tcPr>
          <w:p w14:paraId="3D7008E3">
            <w:pPr>
              <w:widowControl/>
              <w:snapToGrid w:val="0"/>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0" w:type="auto"/>
            <w:shd w:val="clear" w:color="auto" w:fill="auto"/>
            <w:vAlign w:val="center"/>
          </w:tcPr>
          <w:p w14:paraId="0E11B6A6">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接到供货通知后15日内</w:t>
            </w:r>
          </w:p>
        </w:tc>
        <w:tc>
          <w:tcPr>
            <w:tcW w:w="0" w:type="auto"/>
            <w:vAlign w:val="center"/>
          </w:tcPr>
          <w:p w14:paraId="5898AB09">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3年</w:t>
            </w:r>
          </w:p>
        </w:tc>
        <w:tc>
          <w:tcPr>
            <w:tcW w:w="0" w:type="auto"/>
            <w:shd w:val="clear" w:color="auto" w:fill="auto"/>
            <w:vAlign w:val="center"/>
          </w:tcPr>
          <w:p w14:paraId="73E662F7">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6766692">
            <w:pPr>
              <w:widowControl/>
              <w:snapToGrid w:val="0"/>
              <w:ind w:firstLine="0" w:firstLineChars="0"/>
              <w:rPr>
                <w:rFonts w:hint="eastAsia" w:ascii="宋体" w:hAnsi="宋体" w:eastAsia="宋体" w:cs="宋体"/>
                <w:sz w:val="24"/>
                <w:szCs w:val="24"/>
              </w:rPr>
            </w:pPr>
          </w:p>
        </w:tc>
      </w:tr>
    </w:tbl>
    <w:p w14:paraId="76CF70BB">
      <w:pPr>
        <w:tabs>
          <w:tab w:val="left" w:pos="3627"/>
        </w:tabs>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9BFBB40">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p w14:paraId="3E811F1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B7A4A3C"/>
    <w:rsid w:val="0D45134C"/>
    <w:rsid w:val="107510D5"/>
    <w:rsid w:val="121A6680"/>
    <w:rsid w:val="145B03B7"/>
    <w:rsid w:val="14B75277"/>
    <w:rsid w:val="14C56718"/>
    <w:rsid w:val="162E3793"/>
    <w:rsid w:val="1F673085"/>
    <w:rsid w:val="20C0137D"/>
    <w:rsid w:val="23BB7539"/>
    <w:rsid w:val="285F52F5"/>
    <w:rsid w:val="29614FC6"/>
    <w:rsid w:val="2A261E04"/>
    <w:rsid w:val="2B3202B6"/>
    <w:rsid w:val="2CB354A3"/>
    <w:rsid w:val="2FE42AFC"/>
    <w:rsid w:val="31B34FD3"/>
    <w:rsid w:val="34AA792D"/>
    <w:rsid w:val="39444C4F"/>
    <w:rsid w:val="3DA90A2C"/>
    <w:rsid w:val="410015DC"/>
    <w:rsid w:val="46ED73AD"/>
    <w:rsid w:val="475C2C64"/>
    <w:rsid w:val="482A26BE"/>
    <w:rsid w:val="48A6459C"/>
    <w:rsid w:val="4A05330E"/>
    <w:rsid w:val="4C9B7E3A"/>
    <w:rsid w:val="4DCD55A0"/>
    <w:rsid w:val="4F6507F6"/>
    <w:rsid w:val="50445D4E"/>
    <w:rsid w:val="526E69C5"/>
    <w:rsid w:val="5418605D"/>
    <w:rsid w:val="5A0C2BCB"/>
    <w:rsid w:val="5EF64196"/>
    <w:rsid w:val="65567F00"/>
    <w:rsid w:val="67587252"/>
    <w:rsid w:val="67F529D1"/>
    <w:rsid w:val="6AB702DA"/>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5483</Words>
  <Characters>6082</Characters>
  <Lines>0</Lines>
  <Paragraphs>0</Paragraphs>
  <TotalTime>1</TotalTime>
  <ScaleCrop>false</ScaleCrop>
  <LinksUpToDate>false</LinksUpToDate>
  <CharactersWithSpaces>6143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2025-10-24T09:32:28Z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2E29F15EB19B4BE0931FC4F03CD996D9_13</vt:lpwstr>
  </property>
  <property fmtid="{D5CDD505-2E9C-101B-9397-08002B2CF9AE}" pid="4" name="KSOTemplateDocerSaveRecord">
    <vt:lpwstr>eyJoZGlkIjoiYWYyNmUzZTIxOTM2NWQ5NGQwNDYxODU3N2MzMjZhNzAiLCJ1c2VySWQiOiI5NjA4MzkzNTgifQ==</vt:lpwstr>
  </property>
</Properties>
</file>