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E360A">
      <w:pPr>
        <w:shd w:val="clear"/>
        <w:adjustRightInd w:val="0"/>
        <w:snapToGrid w:val="0"/>
        <w:spacing w:beforeLines="100" w:afterLines="50" w:line="400" w:lineRule="exact"/>
        <w:outlineLvl w:val="1"/>
        <w:rPr>
          <w:rFonts w:hint="eastAsia" w:ascii="宋体" w:hAnsi="宋体" w:eastAsia="宋体" w:cs="宋体"/>
          <w:b/>
          <w:color w:val="auto"/>
          <w:sz w:val="28"/>
          <w:szCs w:val="28"/>
          <w:highlight w:val="none"/>
          <w:lang w:val="en-US" w:eastAsia="zh-CN"/>
        </w:rPr>
      </w:pPr>
      <w:bookmarkStart w:id="0" w:name="_GoBack"/>
      <w:r>
        <w:rPr>
          <w:rFonts w:hint="eastAsia" w:ascii="宋体" w:hAnsi="宋体" w:eastAsia="宋体" w:cs="宋体"/>
          <w:b/>
          <w:color w:val="auto"/>
          <w:sz w:val="28"/>
          <w:szCs w:val="28"/>
          <w:highlight w:val="none"/>
          <w:lang w:val="en-US" w:eastAsia="zh-CN"/>
        </w:rPr>
        <w:t>采购公告附件：</w:t>
      </w:r>
    </w:p>
    <w:bookmarkEnd w:id="0"/>
    <w:tbl>
      <w:tblPr>
        <w:tblStyle w:val="7"/>
        <w:tblW w:w="13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16"/>
        <w:gridCol w:w="4141"/>
        <w:gridCol w:w="604"/>
        <w:gridCol w:w="567"/>
        <w:gridCol w:w="1208"/>
        <w:gridCol w:w="1037"/>
        <w:gridCol w:w="1336"/>
        <w:gridCol w:w="1906"/>
      </w:tblGrid>
      <w:tr w14:paraId="1492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Align w:val="center"/>
          </w:tcPr>
          <w:p w14:paraId="1B9EB049">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216" w:type="dxa"/>
            <w:shd w:val="clear" w:color="auto" w:fill="auto"/>
            <w:vAlign w:val="center"/>
          </w:tcPr>
          <w:p w14:paraId="593B5D14">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物资名称</w:t>
            </w:r>
          </w:p>
        </w:tc>
        <w:tc>
          <w:tcPr>
            <w:tcW w:w="4141" w:type="dxa"/>
            <w:shd w:val="clear" w:color="auto" w:fill="auto"/>
            <w:vAlign w:val="center"/>
          </w:tcPr>
          <w:p w14:paraId="3A5E608C">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主要技术要求</w:t>
            </w:r>
          </w:p>
        </w:tc>
        <w:tc>
          <w:tcPr>
            <w:tcW w:w="604" w:type="dxa"/>
            <w:shd w:val="clear" w:color="auto" w:fill="auto"/>
            <w:vAlign w:val="center"/>
          </w:tcPr>
          <w:p w14:paraId="7382DC11">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567" w:type="dxa"/>
            <w:shd w:val="clear" w:color="auto" w:fill="auto"/>
            <w:vAlign w:val="center"/>
          </w:tcPr>
          <w:p w14:paraId="16880DEA">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08" w:type="dxa"/>
            <w:shd w:val="clear" w:color="auto" w:fill="FF0000"/>
            <w:vAlign w:val="center"/>
          </w:tcPr>
          <w:p w14:paraId="122CB203">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交货日期</w:t>
            </w:r>
          </w:p>
        </w:tc>
        <w:tc>
          <w:tcPr>
            <w:tcW w:w="1037" w:type="dxa"/>
            <w:vAlign w:val="center"/>
          </w:tcPr>
          <w:p w14:paraId="37899283">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质保期（不低于）</w:t>
            </w:r>
          </w:p>
        </w:tc>
        <w:tc>
          <w:tcPr>
            <w:tcW w:w="1336" w:type="dxa"/>
            <w:shd w:val="clear" w:color="auto" w:fill="auto"/>
            <w:vAlign w:val="center"/>
          </w:tcPr>
          <w:p w14:paraId="4B4C37B6">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1906" w:type="dxa"/>
            <w:shd w:val="clear" w:color="auto" w:fill="auto"/>
            <w:vAlign w:val="center"/>
          </w:tcPr>
          <w:p w14:paraId="2A1B2792">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专用业绩要求</w:t>
            </w:r>
          </w:p>
        </w:tc>
      </w:tr>
      <w:tr w14:paraId="6A5B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restart"/>
            <w:vAlign w:val="center"/>
          </w:tcPr>
          <w:p w14:paraId="7D5BAB0E">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数据处理单元、数字音频处理单元等采购项目</w:t>
            </w:r>
          </w:p>
        </w:tc>
        <w:tc>
          <w:tcPr>
            <w:tcW w:w="1216" w:type="dxa"/>
            <w:shd w:val="clear" w:color="auto" w:fill="auto"/>
            <w:vAlign w:val="center"/>
          </w:tcPr>
          <w:p w14:paraId="211B1640">
            <w:pPr>
              <w:shd w:val="clear"/>
              <w:ind w:firstLine="0" w:firstLineChars="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数据处理单元</w:t>
            </w:r>
          </w:p>
        </w:tc>
        <w:tc>
          <w:tcPr>
            <w:tcW w:w="4141" w:type="dxa"/>
            <w:shd w:val="clear" w:color="auto" w:fill="auto"/>
            <w:vAlign w:val="center"/>
          </w:tcPr>
          <w:p w14:paraId="5B34F119">
            <w:pPr>
              <w:numPr>
                <w:ilvl w:val="0"/>
                <w:numId w:val="0"/>
              </w:numPr>
              <w:shd w:val="clear"/>
              <w:spacing w:line="2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屏幕尺寸：≥86英寸，D-LED背光源</w:t>
            </w:r>
          </w:p>
          <w:p w14:paraId="4A60375A">
            <w:pPr>
              <w:numPr>
                <w:ilvl w:val="0"/>
                <w:numId w:val="0"/>
              </w:numPr>
              <w:shd w:val="clear"/>
              <w:spacing w:line="2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分辨率：≥3840×2160</w:t>
            </w:r>
          </w:p>
          <w:p w14:paraId="58DE7F69">
            <w:pPr>
              <w:numPr>
                <w:ilvl w:val="0"/>
                <w:numId w:val="0"/>
              </w:numPr>
              <w:shd w:val="clear"/>
              <w:spacing w:line="2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屏体亮度：≥400cd/㎡</w:t>
            </w:r>
          </w:p>
          <w:p w14:paraId="72C131E0">
            <w:pPr>
              <w:numPr>
                <w:ilvl w:val="0"/>
                <w:numId w:val="0"/>
              </w:numPr>
              <w:shd w:val="clear"/>
              <w:spacing w:line="2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显示比例:16:9</w:t>
            </w:r>
          </w:p>
          <w:p w14:paraId="525E1B69">
            <w:pPr>
              <w:numPr>
                <w:ilvl w:val="0"/>
                <w:numId w:val="0"/>
              </w:numPr>
              <w:shd w:val="clear"/>
              <w:spacing w:line="2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屏体对比度：≥4000:1</w:t>
            </w:r>
          </w:p>
          <w:p w14:paraId="4026FFFF">
            <w:pPr>
              <w:numPr>
                <w:ilvl w:val="0"/>
                <w:numId w:val="0"/>
              </w:numPr>
              <w:shd w:val="clear"/>
              <w:spacing w:line="2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最大功率：≥270.2W</w:t>
            </w:r>
          </w:p>
          <w:p w14:paraId="02F3FB54">
            <w:pPr>
              <w:numPr>
                <w:ilvl w:val="0"/>
                <w:numId w:val="0"/>
              </w:numPr>
              <w:shd w:val="clear"/>
              <w:spacing w:line="2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待机功率：≥0.8W</w:t>
            </w:r>
          </w:p>
          <w:p w14:paraId="28DB5190">
            <w:pPr>
              <w:numPr>
                <w:ilvl w:val="0"/>
                <w:numId w:val="0"/>
              </w:numPr>
              <w:shd w:val="clear"/>
              <w:spacing w:line="2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屏体级别：A+屏（软屏）</w:t>
            </w:r>
          </w:p>
          <w:p w14:paraId="7AD770C7">
            <w:pPr>
              <w:numPr>
                <w:ilvl w:val="0"/>
                <w:numId w:val="0"/>
              </w:numPr>
              <w:shd w:val="clear"/>
              <w:spacing w:line="2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工作电压：AC100～240V ±30％ 50/60Hz</w:t>
            </w:r>
          </w:p>
          <w:p w14:paraId="5F63D96C">
            <w:pPr>
              <w:numPr>
                <w:ilvl w:val="0"/>
                <w:numId w:val="0"/>
              </w:numPr>
              <w:shd w:val="clear"/>
              <w:spacing w:line="2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整机寿命≥50000h(昼夜持续工作5.7年)，支持7×24h无间断工作</w:t>
            </w:r>
          </w:p>
          <w:p w14:paraId="34BA4121">
            <w:pPr>
              <w:numPr>
                <w:ilvl w:val="0"/>
                <w:numId w:val="0"/>
              </w:numPr>
              <w:shd w:val="clear"/>
              <w:spacing w:line="2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支持蓝牙2.1+EDR/4.2/5.0标准</w:t>
            </w:r>
          </w:p>
          <w:p w14:paraId="262D8048">
            <w:pPr>
              <w:numPr>
                <w:ilvl w:val="0"/>
                <w:numId w:val="0"/>
              </w:numPr>
              <w:shd w:val="clear"/>
              <w:spacing w:line="2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色彩度：8Bit  色域：78％NTSC</w:t>
            </w:r>
          </w:p>
          <w:p w14:paraId="5099CE78">
            <w:pPr>
              <w:numPr>
                <w:ilvl w:val="0"/>
                <w:numId w:val="0"/>
              </w:numPr>
              <w:shd w:val="clear"/>
              <w:spacing w:line="2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屏幕采用超窄金属边框设计，抗撞抗滑抗腐蚀，左右边框10mm，屏占比86％</w:t>
            </w:r>
          </w:p>
        </w:tc>
        <w:tc>
          <w:tcPr>
            <w:tcW w:w="604" w:type="dxa"/>
            <w:shd w:val="clear" w:color="000000" w:fill="FFFFFF"/>
            <w:vAlign w:val="center"/>
          </w:tcPr>
          <w:p w14:paraId="59B3931F">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567" w:type="dxa"/>
            <w:shd w:val="clear" w:color="000000" w:fill="FFFFFF"/>
            <w:vAlign w:val="center"/>
          </w:tcPr>
          <w:p w14:paraId="5FF09037">
            <w:pPr>
              <w:widowControl/>
              <w:shd w:val="clear"/>
              <w:snapToGrid w:val="0"/>
              <w:ind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208" w:type="dxa"/>
            <w:shd w:val="clear" w:color="auto" w:fill="FF0000"/>
            <w:vAlign w:val="center"/>
          </w:tcPr>
          <w:p w14:paraId="470426CB">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vAlign w:val="center"/>
          </w:tcPr>
          <w:p w14:paraId="1869069A">
            <w:pPr>
              <w:widowControl/>
              <w:shd w:val="clear"/>
              <w:snapToGrid w:val="0"/>
              <w:ind w:firstLine="0" w:firstLineChars="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3565A03F">
            <w:pPr>
              <w:widowControl/>
              <w:shd w:val="clear"/>
              <w:snapToGrid w:val="0"/>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1906" w:type="dxa"/>
            <w:vMerge w:val="restart"/>
            <w:shd w:val="clear" w:color="auto" w:fill="auto"/>
            <w:vAlign w:val="center"/>
          </w:tcPr>
          <w:p w14:paraId="3ACBE30F">
            <w:pPr>
              <w:widowControl/>
              <w:shd w:val="clear"/>
              <w:snapToGrid w:val="0"/>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业绩要求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2022年1月1日至投标截止日内，完成过信息化设备销售业绩不少于</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份，累计金额不低于70万元。注:业绩必须提供对应的合同复印件、发票和相应查验截图。</w:t>
            </w:r>
          </w:p>
        </w:tc>
      </w:tr>
      <w:tr w14:paraId="3584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6643FF80">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57ECAF31">
            <w:pPr>
              <w:shd w:val="clear"/>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数字音频处理单元</w:t>
            </w:r>
          </w:p>
        </w:tc>
        <w:tc>
          <w:tcPr>
            <w:tcW w:w="4141" w:type="dxa"/>
            <w:shd w:val="clear" w:color="auto" w:fill="auto"/>
            <w:vAlign w:val="center"/>
          </w:tcPr>
          <w:p w14:paraId="7061CEAE">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采用高性能数字信号处理器，性能不低于ADI SHARC系列</w:t>
            </w:r>
          </w:p>
          <w:p w14:paraId="4E212A55">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专有的实用音频处理模块-AFC、AEC、ANS、AM、AGC处理模块</w:t>
            </w:r>
          </w:p>
          <w:p w14:paraId="750B7A92">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专有的实用音频处理模块—扩展方便、增益共享型、门限型自动混音模块可软件切换</w:t>
            </w:r>
          </w:p>
          <w:p w14:paraId="43A9FA3C">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16个模拟输入通道-数控增益0～48dB，3dB步进</w:t>
            </w:r>
          </w:p>
          <w:p w14:paraId="50982FFC">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+48V幻象供电 (可软件切换)</w:t>
            </w:r>
          </w:p>
          <w:p w14:paraId="1E3D5AE4">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16个模拟输出通道</w:t>
            </w:r>
          </w:p>
          <w:p w14:paraId="6D377912">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具有中央控制功能，支持RS232、RS485、UDP三种控制方式</w:t>
            </w:r>
          </w:p>
          <w:p w14:paraId="5E56748B">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独立的USB声卡，可快速进行视频会议，录制及播放</w:t>
            </w:r>
          </w:p>
          <w:p w14:paraId="580CD3BE">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提供用户订制操作界面</w:t>
            </w:r>
          </w:p>
          <w:p w14:paraId="6B7644BB">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支持话筒发言视像自动跟踪功能</w:t>
            </w:r>
          </w:p>
          <w:p w14:paraId="4453AF62">
            <w:pPr>
              <w:shd w:val="clear"/>
              <w:spacing w:line="28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支持双机热备功能，助力扩声系统冗余备份</w:t>
            </w:r>
          </w:p>
        </w:tc>
        <w:tc>
          <w:tcPr>
            <w:tcW w:w="604" w:type="dxa"/>
            <w:shd w:val="clear" w:color="000000" w:fill="FFFFFF"/>
            <w:vAlign w:val="center"/>
          </w:tcPr>
          <w:p w14:paraId="4CF9FAC0">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06A2D64C">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208" w:type="dxa"/>
            <w:shd w:val="clear" w:color="auto" w:fill="FF0000"/>
            <w:vAlign w:val="center"/>
          </w:tcPr>
          <w:p w14:paraId="100B787A">
            <w:pPr>
              <w:widowControl/>
              <w:shd w:val="clear"/>
              <w:snapToGrid w:val="0"/>
              <w:ind w:firstLine="0" w:firstLineChars="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344697D7">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4588DE87">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5416C94C">
            <w:pPr>
              <w:widowControl/>
              <w:shd w:val="clear"/>
              <w:snapToGrid w:val="0"/>
              <w:ind w:firstLine="0" w:firstLineChars="0"/>
              <w:jc w:val="center"/>
              <w:rPr>
                <w:rFonts w:hint="eastAsia" w:ascii="宋体" w:hAnsi="宋体" w:eastAsia="宋体" w:cs="宋体"/>
                <w:color w:val="auto"/>
                <w:sz w:val="24"/>
                <w:szCs w:val="24"/>
                <w:highlight w:val="none"/>
              </w:rPr>
            </w:pPr>
          </w:p>
        </w:tc>
      </w:tr>
      <w:tr w14:paraId="679B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601ACF07">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6839EC00">
            <w:pPr>
              <w:shd w:val="clear"/>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85寸液晶</w:t>
            </w:r>
            <w:r>
              <w:rPr>
                <w:rFonts w:hint="eastAsia" w:ascii="宋体" w:hAnsi="宋体" w:eastAsia="宋体" w:cs="宋体"/>
                <w:color w:val="auto"/>
                <w:sz w:val="24"/>
                <w:szCs w:val="24"/>
                <w:highlight w:val="none"/>
                <w:lang w:val="en-US" w:eastAsia="zh-CN"/>
              </w:rPr>
              <w:t>显示组件</w:t>
            </w:r>
          </w:p>
        </w:tc>
        <w:tc>
          <w:tcPr>
            <w:tcW w:w="4141" w:type="dxa"/>
            <w:shd w:val="clear" w:color="auto" w:fill="auto"/>
            <w:vAlign w:val="center"/>
          </w:tcPr>
          <w:p w14:paraId="39FB0AB2">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规格：≥85英寸</w:t>
            </w:r>
          </w:p>
          <w:p w14:paraId="22F0618C">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能效等级：新三级能效</w:t>
            </w:r>
          </w:p>
          <w:p w14:paraId="6584F8A2">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操作系统：64位；</w:t>
            </w:r>
          </w:p>
          <w:p w14:paraId="170AE9BE">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屏幕分辨率：3840×2140，面板：AAA+ UHD</w:t>
            </w:r>
          </w:p>
          <w:p w14:paraId="3AF9FED1">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CPU：性能不低于四核A55；GPU：性能不低于双核G52</w:t>
            </w:r>
          </w:p>
          <w:p w14:paraId="69D1CD4F">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存储：不低于3GB DDR3/32GB EMMC</w:t>
            </w:r>
          </w:p>
          <w:p w14:paraId="2C07A7A3">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支持DTMB、AVS+</w:t>
            </w:r>
          </w:p>
          <w:p w14:paraId="7670B17A">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图像技术：8K解码（8K30P）、AI-SR、杜比视界；MEMC动态补偿；HDR；</w:t>
            </w:r>
          </w:p>
          <w:p w14:paraId="40B52B44">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音频参数：五段均衡、杜比原声、杜比解码、杜比全景声音效；扬声器2×15W；</w:t>
            </w:r>
          </w:p>
          <w:p w14:paraId="5A5EE39D">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接口配置：USB2.0×1，USB3.0×1；HDMI2.1≥2，RF×1，AV-in≥1，网口×1，蓝牙5.1，同轴×1；支持远场语音控制</w:t>
            </w:r>
          </w:p>
          <w:p w14:paraId="1220E123">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全面屏，金属一体化背板，黑色外观，90°弯插头；</w:t>
            </w:r>
          </w:p>
          <w:p w14:paraId="31E9045F">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待机功率≤0.5W，额定功耗≤260W</w:t>
            </w:r>
          </w:p>
          <w:p w14:paraId="15BA3775">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开机无广告</w:t>
            </w:r>
          </w:p>
        </w:tc>
        <w:tc>
          <w:tcPr>
            <w:tcW w:w="604" w:type="dxa"/>
            <w:shd w:val="clear" w:color="000000" w:fill="FFFFFF"/>
            <w:vAlign w:val="center"/>
          </w:tcPr>
          <w:p w14:paraId="0565B4C7">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0C8C2E0A">
            <w:pPr>
              <w:widowControl/>
              <w:shd w:val="clear"/>
              <w:snapToGrid w:val="0"/>
              <w:ind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w:t>
            </w:r>
          </w:p>
        </w:tc>
        <w:tc>
          <w:tcPr>
            <w:tcW w:w="1208" w:type="dxa"/>
            <w:shd w:val="clear" w:color="auto" w:fill="FF0000"/>
            <w:vAlign w:val="center"/>
          </w:tcPr>
          <w:p w14:paraId="357D4CC1">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vAlign w:val="center"/>
          </w:tcPr>
          <w:p w14:paraId="197FAB70">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75525A9C">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64E31DD2">
            <w:pPr>
              <w:widowControl/>
              <w:shd w:val="clear"/>
              <w:snapToGrid w:val="0"/>
              <w:ind w:firstLine="0" w:firstLineChars="0"/>
              <w:jc w:val="center"/>
              <w:rPr>
                <w:rFonts w:hint="eastAsia" w:ascii="宋体" w:hAnsi="宋体" w:eastAsia="宋体" w:cs="宋体"/>
                <w:color w:val="auto"/>
                <w:sz w:val="24"/>
                <w:szCs w:val="24"/>
                <w:highlight w:val="none"/>
              </w:rPr>
            </w:pPr>
          </w:p>
        </w:tc>
      </w:tr>
      <w:tr w14:paraId="792E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5F4A57B1">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5EFB3E7A">
            <w:pPr>
              <w:shd w:val="clear"/>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两分频全频柱体扬声模组</w:t>
            </w:r>
          </w:p>
        </w:tc>
        <w:tc>
          <w:tcPr>
            <w:tcW w:w="4141" w:type="dxa"/>
            <w:shd w:val="clear" w:color="auto" w:fill="auto"/>
            <w:vAlign w:val="center"/>
          </w:tcPr>
          <w:p w14:paraId="1F895350">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扬声器类型：两分频全频柱体扬声器</w:t>
            </w:r>
          </w:p>
          <w:p w14:paraId="4D67F12E">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频率响应：110Hz～20kHz (-10dB)</w:t>
            </w:r>
          </w:p>
          <w:p w14:paraId="1CC446C8">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最大输入额定功率：300W（持续）,600W(节目)；49V(RMS)，98V(瞬时峰值)</w:t>
            </w:r>
          </w:p>
          <w:p w14:paraId="68E1EA15">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灵敏度：≥99dB</w:t>
            </w:r>
          </w:p>
          <w:p w14:paraId="3F2821EA">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最大输出声压级：≥130dB</w:t>
            </w:r>
          </w:p>
          <w:p w14:paraId="32E349B5">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标称阻抗：≥8Ω</w:t>
            </w:r>
          </w:p>
          <w:p w14:paraId="32A498E2">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指向角度(H×V)：100°×20°</w:t>
            </w:r>
          </w:p>
          <w:p w14:paraId="50854108">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驱动单元：10×3低音单元；4×1球顶高音单元</w:t>
            </w:r>
          </w:p>
        </w:tc>
        <w:tc>
          <w:tcPr>
            <w:tcW w:w="604" w:type="dxa"/>
            <w:shd w:val="clear" w:color="000000" w:fill="FFFFFF"/>
            <w:vAlign w:val="center"/>
          </w:tcPr>
          <w:p w14:paraId="354210F4">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567" w:type="dxa"/>
            <w:shd w:val="clear" w:color="000000" w:fill="FFFFFF"/>
            <w:vAlign w:val="center"/>
          </w:tcPr>
          <w:p w14:paraId="26C31DD9">
            <w:pPr>
              <w:widowControl/>
              <w:shd w:val="clear"/>
              <w:snapToGrid w:val="0"/>
              <w:ind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208" w:type="dxa"/>
            <w:shd w:val="clear" w:color="auto" w:fill="FF0000"/>
            <w:vAlign w:val="center"/>
          </w:tcPr>
          <w:p w14:paraId="7D955BE7">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vAlign w:val="center"/>
          </w:tcPr>
          <w:p w14:paraId="36743E96">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670DCC49">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148F4329">
            <w:pPr>
              <w:widowControl/>
              <w:shd w:val="clear"/>
              <w:snapToGrid w:val="0"/>
              <w:ind w:firstLine="0" w:firstLineChars="0"/>
              <w:jc w:val="center"/>
              <w:rPr>
                <w:rFonts w:hint="eastAsia" w:ascii="宋体" w:hAnsi="宋体" w:eastAsia="宋体" w:cs="宋体"/>
                <w:color w:val="auto"/>
                <w:sz w:val="24"/>
                <w:szCs w:val="24"/>
                <w:highlight w:val="none"/>
              </w:rPr>
            </w:pPr>
          </w:p>
        </w:tc>
      </w:tr>
      <w:tr w14:paraId="7C3DC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67A6C485">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4E15E13B">
            <w:pPr>
              <w:shd w:val="clear"/>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双通道数字功放单元</w:t>
            </w:r>
          </w:p>
        </w:tc>
        <w:tc>
          <w:tcPr>
            <w:tcW w:w="4141" w:type="dxa"/>
            <w:shd w:val="clear" w:color="auto" w:fill="auto"/>
            <w:vAlign w:val="center"/>
          </w:tcPr>
          <w:p w14:paraId="3A1F03D4">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额定功率：2×650W/8Ω；2×1100W/4Ω；2×1870W/2Ω；1×1300W/16Ω；1×2200W/8Ω；1×3740W/4Ω；2×1100W/70V</w:t>
            </w:r>
          </w:p>
          <w:p w14:paraId="47C7A01F">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RMS输出电压：≥72.1V</w:t>
            </w:r>
          </w:p>
          <w:p w14:paraId="68CB69CA">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最大输入电平：≥8.7Vrms（+21dBu）</w:t>
            </w:r>
          </w:p>
          <w:p w14:paraId="7F708FB7">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输入灵敏度：≥38dB，35dB，32dB，29dB（可选择）</w:t>
            </w:r>
          </w:p>
          <w:p w14:paraId="3D53C2D6">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THD+N：典型值:0.05%(10%额定输出功率,1kHz,8Ω)</w:t>
            </w:r>
          </w:p>
          <w:p w14:paraId="776467D1">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串扰抑制：≥90dB(低于额定功率,20Hz～1kHz,8Ω)</w:t>
            </w:r>
          </w:p>
          <w:p w14:paraId="28A5FF5E">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频率响应：典型值:+0dB,-0.5dB(10%额定输出功率,20Hz～20kHz,8Ω)</w:t>
            </w:r>
          </w:p>
          <w:p w14:paraId="1A2FE22E">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输入阻抗：20kΩ（平衡) ，10kΩ（非平衡)；</w:t>
            </w:r>
          </w:p>
          <w:p w14:paraId="258281A2">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阻尼系数：典型值:1000(20Hz～200Hz,8Ω)</w:t>
            </w:r>
          </w:p>
          <w:p w14:paraId="556F4210">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信噪比：≥105dB(A计权,20Hz～20kHz,8Ω)</w:t>
            </w:r>
          </w:p>
          <w:p w14:paraId="2F9E5A72">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电源要求：100～240VAC，50/60Hz</w:t>
            </w:r>
          </w:p>
          <w:p w14:paraId="03A9E39E">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保护功能：电源欠压保护、功放输出直流保护、过热保护、温度功率控制、过载功率控制</w:t>
            </w:r>
          </w:p>
        </w:tc>
        <w:tc>
          <w:tcPr>
            <w:tcW w:w="604" w:type="dxa"/>
            <w:shd w:val="clear" w:color="000000" w:fill="FFFFFF"/>
            <w:vAlign w:val="center"/>
          </w:tcPr>
          <w:p w14:paraId="3F64DA39">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567" w:type="dxa"/>
            <w:shd w:val="clear" w:color="000000" w:fill="FFFFFF"/>
            <w:vAlign w:val="center"/>
          </w:tcPr>
          <w:p w14:paraId="1D24414E">
            <w:pPr>
              <w:widowControl/>
              <w:shd w:val="clear"/>
              <w:snapToGrid w:val="0"/>
              <w:ind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08" w:type="dxa"/>
            <w:shd w:val="clear" w:color="auto" w:fill="FF0000"/>
            <w:vAlign w:val="center"/>
          </w:tcPr>
          <w:p w14:paraId="1E392F8A">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vAlign w:val="center"/>
          </w:tcPr>
          <w:p w14:paraId="1B7ABDAB">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33DA8746">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17A88CBD">
            <w:pPr>
              <w:widowControl/>
              <w:shd w:val="clear"/>
              <w:snapToGrid w:val="0"/>
              <w:ind w:firstLine="0" w:firstLineChars="0"/>
              <w:jc w:val="center"/>
              <w:rPr>
                <w:rFonts w:hint="eastAsia" w:ascii="宋体" w:hAnsi="宋体" w:eastAsia="宋体" w:cs="宋体"/>
                <w:color w:val="auto"/>
                <w:sz w:val="24"/>
                <w:szCs w:val="24"/>
                <w:highlight w:val="none"/>
              </w:rPr>
            </w:pPr>
          </w:p>
        </w:tc>
      </w:tr>
      <w:tr w14:paraId="530D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72DE0D4A">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339EF12B">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数字会议</w:t>
            </w:r>
            <w:r>
              <w:rPr>
                <w:rFonts w:hint="eastAsia" w:ascii="宋体" w:hAnsi="宋体" w:eastAsia="宋体" w:cs="宋体"/>
                <w:color w:val="auto"/>
                <w:sz w:val="24"/>
                <w:szCs w:val="24"/>
                <w:highlight w:val="none"/>
                <w:lang w:val="en-US" w:eastAsia="zh-CN"/>
              </w:rPr>
              <w:t>数据处理单元</w:t>
            </w:r>
          </w:p>
        </w:tc>
        <w:tc>
          <w:tcPr>
            <w:tcW w:w="4141" w:type="dxa"/>
            <w:shd w:val="clear" w:color="auto" w:fill="auto"/>
            <w:vAlign w:val="center"/>
          </w:tcPr>
          <w:p w14:paraId="41222B05">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控制面板：3.5英寸电容触控屏(480×320px)</w:t>
            </w:r>
          </w:p>
          <w:p w14:paraId="32B0F4D1">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会议单元数量：120台</w:t>
            </w:r>
          </w:p>
          <w:p w14:paraId="16DAB339">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频率响应：20Hz～20kHz</w:t>
            </w:r>
          </w:p>
          <w:p w14:paraId="12294B31">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功耗：静态功耗：≤10W，最大功耗：≤350W</w:t>
            </w:r>
          </w:p>
          <w:p w14:paraId="2C795A2D">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信噪比：≥97dBA</w:t>
            </w:r>
          </w:p>
          <w:p w14:paraId="0A60D705">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动态范围：≥100dBA</w:t>
            </w:r>
          </w:p>
          <w:p w14:paraId="1DF1E7F2">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谐波失真：＜0.05%</w:t>
            </w:r>
          </w:p>
          <w:p w14:paraId="489B7E8D">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输出阻抗：≤400Ω</w:t>
            </w:r>
          </w:p>
          <w:p w14:paraId="621FD41C">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音频通道：输入通道：4路6P-DIN、1路卡侬头</w:t>
            </w:r>
          </w:p>
          <w:p w14:paraId="74E9FC3F">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输出通道：4路凤凰端子分区输出、1路卡侬头混合输出</w:t>
            </w:r>
          </w:p>
          <w:p w14:paraId="6939B67D">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输入分区数量：4分区</w:t>
            </w:r>
          </w:p>
          <w:p w14:paraId="03492877">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输出分区数量：4分区</w:t>
            </w:r>
          </w:p>
          <w:p w14:paraId="3851A62C">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DSP功能：反馈抑制，增益调节功能</w:t>
            </w:r>
          </w:p>
          <w:p w14:paraId="3E7907E6">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通信端口：RJ45×1；UPDATE×1；RS485×1；RS232×1；DSP×1</w:t>
            </w:r>
          </w:p>
          <w:p w14:paraId="1839C11A">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供电方式：AC 200～240V，50Hz/60Hz</w:t>
            </w:r>
          </w:p>
          <w:p w14:paraId="4C5B5703">
            <w:pPr>
              <w:shd w:val="clear"/>
              <w:spacing w:line="28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音频线路：6P-DIN×4</w:t>
            </w:r>
          </w:p>
        </w:tc>
        <w:tc>
          <w:tcPr>
            <w:tcW w:w="604" w:type="dxa"/>
            <w:shd w:val="clear" w:color="000000" w:fill="FFFFFF"/>
            <w:vAlign w:val="center"/>
          </w:tcPr>
          <w:p w14:paraId="756E0D2A">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06D3B909">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208" w:type="dxa"/>
            <w:shd w:val="clear" w:color="auto" w:fill="FF0000"/>
            <w:vAlign w:val="center"/>
          </w:tcPr>
          <w:p w14:paraId="2A41647D">
            <w:pPr>
              <w:widowControl/>
              <w:shd w:val="clear"/>
              <w:snapToGrid w:val="0"/>
              <w:ind w:firstLine="0" w:firstLineChars="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7FE6354A">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5B1AB557">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6EE1AC74">
            <w:pPr>
              <w:widowControl/>
              <w:shd w:val="clear"/>
              <w:snapToGrid w:val="0"/>
              <w:ind w:firstLine="0" w:firstLineChars="0"/>
              <w:jc w:val="center"/>
              <w:rPr>
                <w:rFonts w:hint="eastAsia" w:ascii="宋体" w:hAnsi="宋体" w:eastAsia="宋体" w:cs="宋体"/>
                <w:color w:val="auto"/>
                <w:sz w:val="24"/>
                <w:szCs w:val="24"/>
                <w:highlight w:val="none"/>
              </w:rPr>
            </w:pPr>
          </w:p>
        </w:tc>
      </w:tr>
      <w:tr w14:paraId="0DBA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73129AD5">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2BB993D9">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有线会议模组</w:t>
            </w:r>
          </w:p>
        </w:tc>
        <w:tc>
          <w:tcPr>
            <w:tcW w:w="4141" w:type="dxa"/>
            <w:shd w:val="clear" w:color="auto" w:fill="auto"/>
            <w:vAlign w:val="center"/>
          </w:tcPr>
          <w:p w14:paraId="0E9EF5E0">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拾音头：14毫米电容式镀金膜拾音头×1</w:t>
            </w:r>
          </w:p>
          <w:p w14:paraId="434D5A4C">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指向特性：超心型</w:t>
            </w:r>
          </w:p>
          <w:p w14:paraId="5640201F">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单元音频线路：1路数字手拉手话筒</w:t>
            </w:r>
          </w:p>
          <w:p w14:paraId="1F858145">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有效发言距离：40～80cm</w:t>
            </w:r>
          </w:p>
          <w:p w14:paraId="64296BB0">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灵敏度：≥-23dB</w:t>
            </w:r>
          </w:p>
          <w:p w14:paraId="508572CB">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频率响应：20Hz～20kHz</w:t>
            </w:r>
          </w:p>
          <w:p w14:paraId="18964E3D">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功耗：最大功耗：＜2.5W</w:t>
            </w:r>
          </w:p>
          <w:p w14:paraId="57B193B3">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信噪比：≥83dBA</w:t>
            </w:r>
          </w:p>
          <w:p w14:paraId="10D092EF">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谐波失真：＜0.05%</w:t>
            </w:r>
          </w:p>
          <w:p w14:paraId="36C3CE4B">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输出阻抗：≤200Ω</w:t>
            </w:r>
          </w:p>
          <w:p w14:paraId="467B1714">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耳机负载阻抗：32Ω～2KΩ</w:t>
            </w:r>
          </w:p>
          <w:p w14:paraId="17E42A8B">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耳机输出功率：≤10mW</w:t>
            </w:r>
          </w:p>
          <w:p w14:paraId="1076217B">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耳机输出接口：3.5mm TRS接口</w:t>
            </w:r>
          </w:p>
          <w:p w14:paraId="0B58EE52">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等效噪声级：＜25dB SPL (A)</w:t>
            </w:r>
          </w:p>
          <w:p w14:paraId="750DEA5A">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最大声压级：130dB (THD＜3% )</w:t>
            </w:r>
          </w:p>
          <w:p w14:paraId="1270A04E">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供电方式;主机供电</w:t>
            </w:r>
          </w:p>
          <w:p w14:paraId="48E666D3">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音频线路；6P-DIN专用线缆+卡扣</w:t>
            </w:r>
          </w:p>
          <w:p w14:paraId="60556EE7">
            <w:pPr>
              <w:shd w:val="clear"/>
              <w:spacing w:line="28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工作温度：-10～45℃</w:t>
            </w:r>
          </w:p>
        </w:tc>
        <w:tc>
          <w:tcPr>
            <w:tcW w:w="604" w:type="dxa"/>
            <w:shd w:val="clear" w:color="000000" w:fill="FFFFFF"/>
            <w:vAlign w:val="center"/>
          </w:tcPr>
          <w:p w14:paraId="6C085D2A">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1DDE095C">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19</w:t>
            </w:r>
          </w:p>
        </w:tc>
        <w:tc>
          <w:tcPr>
            <w:tcW w:w="1208" w:type="dxa"/>
            <w:shd w:val="clear" w:color="auto" w:fill="FF0000"/>
            <w:vAlign w:val="center"/>
          </w:tcPr>
          <w:p w14:paraId="6612589C">
            <w:pPr>
              <w:widowControl/>
              <w:shd w:val="clear"/>
              <w:snapToGrid w:val="0"/>
              <w:ind w:firstLine="0" w:firstLineChars="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6261A74A">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6B84C06E">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43A634BD">
            <w:pPr>
              <w:widowControl/>
              <w:shd w:val="clear"/>
              <w:snapToGrid w:val="0"/>
              <w:ind w:firstLine="0" w:firstLineChars="0"/>
              <w:jc w:val="center"/>
              <w:rPr>
                <w:rFonts w:hint="eastAsia" w:ascii="宋体" w:hAnsi="宋体" w:eastAsia="宋体" w:cs="宋体"/>
                <w:color w:val="auto"/>
                <w:sz w:val="24"/>
                <w:szCs w:val="24"/>
                <w:highlight w:val="none"/>
              </w:rPr>
            </w:pPr>
          </w:p>
        </w:tc>
      </w:tr>
      <w:tr w14:paraId="5AED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26B4C548">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11C1D882">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会议话筒专用组件</w:t>
            </w:r>
          </w:p>
        </w:tc>
        <w:tc>
          <w:tcPr>
            <w:tcW w:w="4141" w:type="dxa"/>
            <w:shd w:val="clear" w:color="auto" w:fill="auto"/>
            <w:vAlign w:val="center"/>
          </w:tcPr>
          <w:p w14:paraId="053CFA13">
            <w:pPr>
              <w:shd w:val="clear"/>
              <w:spacing w:line="28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6P/10，延长线</w:t>
            </w:r>
          </w:p>
        </w:tc>
        <w:tc>
          <w:tcPr>
            <w:tcW w:w="604" w:type="dxa"/>
            <w:shd w:val="clear" w:color="000000" w:fill="FFFFFF"/>
            <w:vAlign w:val="center"/>
          </w:tcPr>
          <w:p w14:paraId="24D16E16">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条</w:t>
            </w:r>
          </w:p>
        </w:tc>
        <w:tc>
          <w:tcPr>
            <w:tcW w:w="567" w:type="dxa"/>
            <w:shd w:val="clear" w:color="000000" w:fill="FFFFFF"/>
            <w:vAlign w:val="center"/>
          </w:tcPr>
          <w:p w14:paraId="1F22C5C9">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1208" w:type="dxa"/>
            <w:shd w:val="clear" w:color="auto" w:fill="FF0000"/>
            <w:vAlign w:val="center"/>
          </w:tcPr>
          <w:p w14:paraId="0BB68B5F">
            <w:pPr>
              <w:widowControl/>
              <w:shd w:val="clear"/>
              <w:snapToGrid w:val="0"/>
              <w:ind w:firstLine="0" w:firstLineChars="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61614C1A">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7E8CA59B">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71982EA3">
            <w:pPr>
              <w:widowControl/>
              <w:shd w:val="clear"/>
              <w:snapToGrid w:val="0"/>
              <w:ind w:firstLine="0" w:firstLineChars="0"/>
              <w:jc w:val="center"/>
              <w:rPr>
                <w:rFonts w:hint="eastAsia" w:ascii="宋体" w:hAnsi="宋体" w:eastAsia="宋体" w:cs="宋体"/>
                <w:color w:val="auto"/>
                <w:sz w:val="24"/>
                <w:szCs w:val="24"/>
                <w:highlight w:val="none"/>
              </w:rPr>
            </w:pPr>
          </w:p>
        </w:tc>
      </w:tr>
      <w:tr w14:paraId="7AD1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7C4D2865">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65B84E7B">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数字自适应反馈抑制模组</w:t>
            </w:r>
          </w:p>
        </w:tc>
        <w:tc>
          <w:tcPr>
            <w:tcW w:w="4141" w:type="dxa"/>
            <w:shd w:val="clear" w:color="auto" w:fill="auto"/>
            <w:vAlign w:val="center"/>
          </w:tcPr>
          <w:p w14:paraId="66E004D9">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可兼容多种应用方式，如电容麦+混音器、手拉手会议话筒、电容麦+调音器；</w:t>
            </w:r>
          </w:p>
          <w:p w14:paraId="2BC63F3F">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同等距离声压提升9～12dB；（传声增益）</w:t>
            </w:r>
          </w:p>
          <w:p w14:paraId="4F7F07B8">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同等声压拾音距离提升2～3倍；</w:t>
            </w:r>
          </w:p>
          <w:p w14:paraId="41D727E8">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即插即用，免调试。             采样率：48K  频率响应：20Hz～20kHz</w:t>
            </w:r>
          </w:p>
          <w:p w14:paraId="6BF98463">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通道噪声：&lt;-90dBu</w:t>
            </w:r>
          </w:p>
          <w:p w14:paraId="4B9D7C27">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输入\输出接口类型：免焊接插拔式接线端口</w:t>
            </w:r>
          </w:p>
          <w:p w14:paraId="25F6B8DB">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工作电压：220V AC  50～60HZ 电源接口类型：三脚公插座（内置保险丝）</w:t>
            </w:r>
          </w:p>
          <w:p w14:paraId="7FBF29E0">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输入接口：2路平衡输入（In Put） 输出接口：2路平衡输出（Out Put）</w:t>
            </w:r>
          </w:p>
        </w:tc>
        <w:tc>
          <w:tcPr>
            <w:tcW w:w="604" w:type="dxa"/>
            <w:shd w:val="clear" w:color="000000" w:fill="FFFFFF"/>
            <w:vAlign w:val="center"/>
          </w:tcPr>
          <w:p w14:paraId="4B2FF38A">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3D8E8C5A">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208" w:type="dxa"/>
            <w:shd w:val="clear" w:color="auto" w:fill="FF0000"/>
            <w:vAlign w:val="center"/>
          </w:tcPr>
          <w:p w14:paraId="2F58227C">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4D053048">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72A8856F">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12685179">
            <w:pPr>
              <w:widowControl/>
              <w:shd w:val="clear"/>
              <w:snapToGrid w:val="0"/>
              <w:ind w:firstLine="0" w:firstLineChars="0"/>
              <w:jc w:val="center"/>
              <w:rPr>
                <w:rFonts w:hint="eastAsia" w:ascii="宋体" w:hAnsi="宋体" w:eastAsia="宋体" w:cs="宋体"/>
                <w:color w:val="auto"/>
                <w:sz w:val="24"/>
                <w:szCs w:val="24"/>
                <w:highlight w:val="none"/>
              </w:rPr>
            </w:pPr>
          </w:p>
        </w:tc>
      </w:tr>
      <w:tr w14:paraId="1DBC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78D157B3">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292969DD">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无线手持通话单元</w:t>
            </w:r>
          </w:p>
        </w:tc>
        <w:tc>
          <w:tcPr>
            <w:tcW w:w="4141" w:type="dxa"/>
            <w:shd w:val="clear" w:color="auto" w:fill="auto"/>
            <w:vAlign w:val="center"/>
          </w:tcPr>
          <w:p w14:paraId="58DEBE0E">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调制方式：FM调制</w:t>
            </w:r>
          </w:p>
          <w:p w14:paraId="68B13731">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频率范围：615MHz～665MHz</w:t>
            </w:r>
          </w:p>
          <w:p w14:paraId="6DBB5352">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频带宽度：50MHz</w:t>
            </w:r>
          </w:p>
          <w:p w14:paraId="3690379B">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频率稳定度：±0.015%</w:t>
            </w:r>
          </w:p>
          <w:p w14:paraId="0A4B5B28">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通道数：二通道</w:t>
            </w:r>
          </w:p>
          <w:p w14:paraId="1CD0E11D">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信道数目：200个</w:t>
            </w:r>
          </w:p>
          <w:p w14:paraId="11A27CEF">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振荡方式：PLL锁相环频率合成</w:t>
            </w:r>
          </w:p>
          <w:p w14:paraId="2ADBF80C">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接收灵敏度：≥-98dBm</w:t>
            </w:r>
          </w:p>
          <w:p w14:paraId="3EDC8046">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发射功率：20mW</w:t>
            </w:r>
          </w:p>
          <w:p w14:paraId="7F52B1E5">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显示屏尺寸：接收机显示屏尺寸：TFT 1.77英寸；麦克风显示屏尺寸：9.1×19.6(mm)</w:t>
            </w:r>
          </w:p>
          <w:p w14:paraId="636D93B0">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动态范围：≥86dBA</w:t>
            </w:r>
          </w:p>
          <w:p w14:paraId="43DA3DC4">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信噪比：≥84dBA</w:t>
            </w:r>
          </w:p>
          <w:p w14:paraId="2CE1D10F">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输出阻抗：非平衡：440Ω</w:t>
            </w:r>
          </w:p>
          <w:p w14:paraId="147ABECF">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失真度：≤0.2%(@1kHz)</w:t>
            </w:r>
          </w:p>
          <w:p w14:paraId="04A4697B">
            <w:pPr>
              <w:shd w:val="clear"/>
              <w:spacing w:line="28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频率响应：70Hz～16kHz(±2dB)</w:t>
            </w:r>
          </w:p>
        </w:tc>
        <w:tc>
          <w:tcPr>
            <w:tcW w:w="604" w:type="dxa"/>
            <w:shd w:val="clear" w:color="000000" w:fill="FFFFFF"/>
            <w:vAlign w:val="center"/>
          </w:tcPr>
          <w:p w14:paraId="6C75F040">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763ED304">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208" w:type="dxa"/>
            <w:shd w:val="clear" w:color="auto" w:fill="FF0000"/>
            <w:vAlign w:val="center"/>
          </w:tcPr>
          <w:p w14:paraId="3344F093">
            <w:pPr>
              <w:widowControl/>
              <w:shd w:val="clear"/>
              <w:snapToGrid w:val="0"/>
              <w:ind w:firstLine="0" w:firstLineChars="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4EDE52EB">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064A61CE">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41989CEF">
            <w:pPr>
              <w:widowControl/>
              <w:shd w:val="clear"/>
              <w:snapToGrid w:val="0"/>
              <w:ind w:firstLine="0" w:firstLineChars="0"/>
              <w:jc w:val="center"/>
              <w:rPr>
                <w:rFonts w:hint="eastAsia" w:ascii="宋体" w:hAnsi="宋体" w:eastAsia="宋体" w:cs="宋体"/>
                <w:color w:val="auto"/>
                <w:sz w:val="24"/>
                <w:szCs w:val="24"/>
                <w:highlight w:val="none"/>
              </w:rPr>
            </w:pPr>
          </w:p>
        </w:tc>
      </w:tr>
      <w:tr w14:paraId="4428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569FC54B">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6E869108">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无线领夹通话单元</w:t>
            </w:r>
          </w:p>
        </w:tc>
        <w:tc>
          <w:tcPr>
            <w:tcW w:w="4141" w:type="dxa"/>
            <w:shd w:val="clear" w:color="auto" w:fill="auto"/>
            <w:vAlign w:val="center"/>
          </w:tcPr>
          <w:p w14:paraId="72992977">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调制方式：FM调制</w:t>
            </w:r>
          </w:p>
          <w:p w14:paraId="78C2A12C">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频率范围：615MHz～665MHz</w:t>
            </w:r>
          </w:p>
          <w:p w14:paraId="42A95BE5">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频带宽度：50MHz</w:t>
            </w:r>
          </w:p>
          <w:p w14:paraId="1E79A99B">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频率稳定度：±0.015%</w:t>
            </w:r>
          </w:p>
          <w:p w14:paraId="505C2128">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通道数：二通道</w:t>
            </w:r>
          </w:p>
          <w:p w14:paraId="0E826157">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信道数目：200个</w:t>
            </w:r>
          </w:p>
          <w:p w14:paraId="0EECE6B1">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振荡方式：PLL锁相环频率合成</w:t>
            </w:r>
          </w:p>
          <w:p w14:paraId="21F3033E">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接收灵敏度：-98dBm</w:t>
            </w:r>
          </w:p>
          <w:p w14:paraId="1466BBF1">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发射功率：20mW</w:t>
            </w:r>
          </w:p>
          <w:p w14:paraId="7CF70796">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显示屏尺寸：接收机显示屏尺寸：TFT 1.77英寸；麦克风显示屏尺寸：9.1×19.6(mm)</w:t>
            </w:r>
          </w:p>
          <w:p w14:paraId="19A7BAA1">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动态范围：≥85dBA</w:t>
            </w:r>
          </w:p>
          <w:p w14:paraId="35F2EE19">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信噪比：≥84dBA</w:t>
            </w:r>
          </w:p>
          <w:p w14:paraId="704A2C3B">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输出阻抗：非平衡：440Ω</w:t>
            </w:r>
          </w:p>
          <w:p w14:paraId="34E25797">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失真度：≤0.2%(@1kHz)</w:t>
            </w:r>
          </w:p>
          <w:p w14:paraId="252A6B91">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频率响应：70Hz～16kHz(±2dB)</w:t>
            </w:r>
          </w:p>
          <w:p w14:paraId="59EFD505">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有效传输距离：空旷地方120米(实际范围与射频信号的吸收、反射、环境干扰相关)</w:t>
            </w:r>
          </w:p>
          <w:p w14:paraId="0C216D24">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输出接口：1路6.35非平衡混合输出+2路XLR平衡独立输出</w:t>
            </w:r>
          </w:p>
          <w:p w14:paraId="1EDB036F">
            <w:pPr>
              <w:shd w:val="clear"/>
              <w:spacing w:line="28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天线类型：接收机天线类型：610～690MHz BNC胶棒天线；麦克风天线类型：弹簧天线</w:t>
            </w:r>
          </w:p>
        </w:tc>
        <w:tc>
          <w:tcPr>
            <w:tcW w:w="604" w:type="dxa"/>
            <w:shd w:val="clear" w:color="000000" w:fill="FFFFFF"/>
            <w:vAlign w:val="center"/>
          </w:tcPr>
          <w:p w14:paraId="6F395AE8">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0BDFCCA7">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208" w:type="dxa"/>
            <w:shd w:val="clear" w:color="auto" w:fill="FF0000"/>
            <w:vAlign w:val="center"/>
          </w:tcPr>
          <w:p w14:paraId="35940D29">
            <w:pPr>
              <w:widowControl/>
              <w:shd w:val="clear"/>
              <w:snapToGrid w:val="0"/>
              <w:ind w:firstLine="0" w:firstLineChars="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6D2CBF20">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09A9A352">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1109C9F1">
            <w:pPr>
              <w:widowControl/>
              <w:shd w:val="clear"/>
              <w:snapToGrid w:val="0"/>
              <w:ind w:firstLine="0" w:firstLineChars="0"/>
              <w:jc w:val="center"/>
              <w:rPr>
                <w:rFonts w:hint="eastAsia" w:ascii="宋体" w:hAnsi="宋体" w:eastAsia="宋体" w:cs="宋体"/>
                <w:color w:val="auto"/>
                <w:sz w:val="24"/>
                <w:szCs w:val="24"/>
                <w:highlight w:val="none"/>
              </w:rPr>
            </w:pPr>
          </w:p>
        </w:tc>
      </w:tr>
      <w:tr w14:paraId="0597B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53F00D24">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7C432A38">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天线分配模块</w:t>
            </w:r>
          </w:p>
        </w:tc>
        <w:tc>
          <w:tcPr>
            <w:tcW w:w="4141" w:type="dxa"/>
            <w:shd w:val="clear" w:color="auto" w:fill="auto"/>
            <w:vAlign w:val="center"/>
          </w:tcPr>
          <w:p w14:paraId="39DAE7FB">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通道数：十通道</w:t>
            </w:r>
          </w:p>
          <w:p w14:paraId="3F09069F">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频率范围：450MHz～970MHz</w:t>
            </w:r>
          </w:p>
          <w:p w14:paraId="0D76CBED">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阻抗：≤50Ω</w:t>
            </w:r>
          </w:p>
          <w:p w14:paraId="304460DA">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射频接口：BNC接口</w:t>
            </w:r>
          </w:p>
          <w:p w14:paraId="2C358B1A">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供电：DC 12V/5A</w:t>
            </w:r>
          </w:p>
          <w:p w14:paraId="25D2FF1D">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安装方式：19英寸标准机柜安装</w:t>
            </w:r>
          </w:p>
          <w:p w14:paraId="3E6581E9">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有源指向天线技术参数：</w:t>
            </w:r>
          </w:p>
          <w:p w14:paraId="14820286">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频率范围：470MHz～960MHz</w:t>
            </w:r>
          </w:p>
          <w:p w14:paraId="57E00CDD">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增益：-6dB～+12dB（7档轻触可调）</w:t>
            </w:r>
          </w:p>
          <w:p w14:paraId="5549382A">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辐射角度：70°</w:t>
            </w:r>
          </w:p>
          <w:p w14:paraId="7868C654">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射频接口：BNC接口</w:t>
            </w:r>
          </w:p>
          <w:p w14:paraId="48803931">
            <w:pPr>
              <w:shd w:val="clear"/>
              <w:spacing w:line="28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供电：12V 由射频馈线直接供电</w:t>
            </w:r>
          </w:p>
        </w:tc>
        <w:tc>
          <w:tcPr>
            <w:tcW w:w="604" w:type="dxa"/>
            <w:shd w:val="clear" w:color="000000" w:fill="FFFFFF"/>
            <w:vAlign w:val="center"/>
          </w:tcPr>
          <w:p w14:paraId="0A3AEF58">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72405B05">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208" w:type="dxa"/>
            <w:shd w:val="clear" w:color="auto" w:fill="FF0000"/>
            <w:vAlign w:val="center"/>
          </w:tcPr>
          <w:p w14:paraId="6DF9AF19">
            <w:pPr>
              <w:widowControl/>
              <w:shd w:val="clear"/>
              <w:snapToGrid w:val="0"/>
              <w:ind w:firstLine="0" w:firstLineChars="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6F4F125A">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67D8CE2D">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17DD8F56">
            <w:pPr>
              <w:widowControl/>
              <w:shd w:val="clear"/>
              <w:snapToGrid w:val="0"/>
              <w:ind w:firstLine="0" w:firstLineChars="0"/>
              <w:jc w:val="center"/>
              <w:rPr>
                <w:rFonts w:hint="eastAsia" w:ascii="宋体" w:hAnsi="宋体" w:eastAsia="宋体" w:cs="宋体"/>
                <w:color w:val="auto"/>
                <w:sz w:val="24"/>
                <w:szCs w:val="24"/>
                <w:highlight w:val="none"/>
              </w:rPr>
            </w:pPr>
          </w:p>
        </w:tc>
      </w:tr>
      <w:tr w14:paraId="3A5F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3EA89DDD">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0DE2DF35">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全向麦克模块</w:t>
            </w:r>
          </w:p>
        </w:tc>
        <w:tc>
          <w:tcPr>
            <w:tcW w:w="4141" w:type="dxa"/>
            <w:shd w:val="clear" w:color="auto" w:fill="auto"/>
            <w:vAlign w:val="center"/>
          </w:tcPr>
          <w:p w14:paraId="1FD7B5E7">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麦克风类型：8个MEMS麦克风</w:t>
            </w:r>
          </w:p>
          <w:p w14:paraId="5BBC5164">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灵敏度：-35dBFS @94dB SPL@1kHz</w:t>
            </w:r>
          </w:p>
          <w:p w14:paraId="23D29F1B">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信噪比：68dBA @94dB SPL@1kHz，A-weighted</w:t>
            </w:r>
          </w:p>
          <w:p w14:paraId="3657B8DA">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拾音距离：≥5米半径</w:t>
            </w:r>
          </w:p>
          <w:p w14:paraId="1DB4AEDB">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扬声器：</w:t>
            </w:r>
          </w:p>
          <w:p w14:paraId="43F5E4FE">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额定输出功率：≥4Ω/3W</w:t>
            </w:r>
          </w:p>
          <w:p w14:paraId="796421F2">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有效频率范围：160Hz～16kHz</w:t>
            </w:r>
          </w:p>
          <w:p w14:paraId="3E2FEF15">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声道：单声道</w:t>
            </w:r>
          </w:p>
          <w:p w14:paraId="1C2597E3">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音量：80±3dB (200～8kHz) @1W/1m</w:t>
            </w:r>
          </w:p>
          <w:p w14:paraId="7BE16924">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总谐波失真：≥3%</w:t>
            </w:r>
          </w:p>
        </w:tc>
        <w:tc>
          <w:tcPr>
            <w:tcW w:w="604" w:type="dxa"/>
            <w:shd w:val="clear" w:color="000000" w:fill="FFFFFF"/>
            <w:vAlign w:val="center"/>
          </w:tcPr>
          <w:p w14:paraId="3D8DCE15">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0732C4B9">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208" w:type="dxa"/>
            <w:shd w:val="clear" w:color="auto" w:fill="FF0000"/>
            <w:vAlign w:val="center"/>
          </w:tcPr>
          <w:p w14:paraId="13939FD0">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284CD1B1">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1ED1B1EA">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5B703BBE">
            <w:pPr>
              <w:widowControl/>
              <w:shd w:val="clear"/>
              <w:snapToGrid w:val="0"/>
              <w:ind w:firstLine="0" w:firstLineChars="0"/>
              <w:jc w:val="center"/>
              <w:rPr>
                <w:rFonts w:hint="eastAsia" w:ascii="宋体" w:hAnsi="宋体" w:eastAsia="宋体" w:cs="宋体"/>
                <w:color w:val="auto"/>
                <w:sz w:val="24"/>
                <w:szCs w:val="24"/>
                <w:highlight w:val="none"/>
              </w:rPr>
            </w:pPr>
          </w:p>
        </w:tc>
      </w:tr>
      <w:tr w14:paraId="0973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40492245">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4DBED2B9">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可视化中控单元</w:t>
            </w:r>
          </w:p>
        </w:tc>
        <w:tc>
          <w:tcPr>
            <w:tcW w:w="4141" w:type="dxa"/>
            <w:shd w:val="clear" w:color="auto" w:fill="auto"/>
            <w:vAlign w:val="center"/>
          </w:tcPr>
          <w:p w14:paraId="41944760">
            <w:pPr>
              <w:shd w:val="clear"/>
              <w:spacing w:line="28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1.5U标准型智能中控，前面板带电源开关，支持110～220V供电，支持8个多功能串口（RS232/422/485）,支持8个IR红外接口，支持8个I/O接口，支持10个弱电继电器，支持双网口</w:t>
            </w:r>
          </w:p>
        </w:tc>
        <w:tc>
          <w:tcPr>
            <w:tcW w:w="604" w:type="dxa"/>
            <w:shd w:val="clear" w:color="000000" w:fill="FFFFFF"/>
            <w:vAlign w:val="center"/>
          </w:tcPr>
          <w:p w14:paraId="1C238451">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3D4BA7B3">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208" w:type="dxa"/>
            <w:shd w:val="clear" w:color="auto" w:fill="FF0000"/>
            <w:vAlign w:val="center"/>
          </w:tcPr>
          <w:p w14:paraId="68C3AB3C">
            <w:pPr>
              <w:widowControl/>
              <w:shd w:val="clear"/>
              <w:snapToGrid w:val="0"/>
              <w:ind w:firstLine="0" w:firstLineChars="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6270D62E">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63F06E37">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14EB2C82">
            <w:pPr>
              <w:widowControl/>
              <w:shd w:val="clear"/>
              <w:snapToGrid w:val="0"/>
              <w:ind w:firstLine="0" w:firstLineChars="0"/>
              <w:jc w:val="center"/>
              <w:rPr>
                <w:rFonts w:hint="eastAsia" w:ascii="宋体" w:hAnsi="宋体" w:eastAsia="宋体" w:cs="宋体"/>
                <w:color w:val="auto"/>
                <w:sz w:val="24"/>
                <w:szCs w:val="24"/>
                <w:highlight w:val="none"/>
              </w:rPr>
            </w:pPr>
          </w:p>
        </w:tc>
      </w:tr>
      <w:tr w14:paraId="66D0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2CA2AAF8">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655CBDA3">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中控编程模组</w:t>
            </w:r>
          </w:p>
        </w:tc>
        <w:tc>
          <w:tcPr>
            <w:tcW w:w="4141" w:type="dxa"/>
            <w:shd w:val="clear" w:color="auto" w:fill="auto"/>
            <w:vAlign w:val="center"/>
          </w:tcPr>
          <w:p w14:paraId="1BFDAD43">
            <w:pPr>
              <w:shd w:val="clear"/>
              <w:spacing w:line="28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可根据现场实际情况进行中控定制编程</w:t>
            </w:r>
          </w:p>
        </w:tc>
        <w:tc>
          <w:tcPr>
            <w:tcW w:w="604" w:type="dxa"/>
            <w:shd w:val="clear" w:color="000000" w:fill="FFFFFF"/>
            <w:vAlign w:val="center"/>
          </w:tcPr>
          <w:p w14:paraId="0604CC44">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7B0D9897">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208" w:type="dxa"/>
            <w:shd w:val="clear" w:color="auto" w:fill="FF0000"/>
            <w:vAlign w:val="center"/>
          </w:tcPr>
          <w:p w14:paraId="68724DA1">
            <w:pPr>
              <w:widowControl/>
              <w:shd w:val="clear"/>
              <w:snapToGrid w:val="0"/>
              <w:ind w:firstLine="0" w:firstLineChars="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026F8A96">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1C3C161B">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3859521C">
            <w:pPr>
              <w:widowControl/>
              <w:shd w:val="clear"/>
              <w:snapToGrid w:val="0"/>
              <w:ind w:firstLine="0" w:firstLineChars="0"/>
              <w:jc w:val="center"/>
              <w:rPr>
                <w:rFonts w:hint="eastAsia" w:ascii="宋体" w:hAnsi="宋体" w:eastAsia="宋体" w:cs="宋体"/>
                <w:color w:val="auto"/>
                <w:sz w:val="24"/>
                <w:szCs w:val="24"/>
                <w:highlight w:val="none"/>
              </w:rPr>
            </w:pPr>
          </w:p>
        </w:tc>
      </w:tr>
      <w:tr w14:paraId="7344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754AE6B6">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51E0D27D">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移动控制单元</w:t>
            </w:r>
          </w:p>
        </w:tc>
        <w:tc>
          <w:tcPr>
            <w:tcW w:w="4141" w:type="dxa"/>
            <w:shd w:val="clear" w:color="auto" w:fill="auto"/>
            <w:vAlign w:val="center"/>
          </w:tcPr>
          <w:p w14:paraId="0AAE68EF">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屏幕尺寸不低于11.5英寸，运行内存不低于8G，不低于256G储存内存。配套保护盒。</w:t>
            </w:r>
          </w:p>
        </w:tc>
        <w:tc>
          <w:tcPr>
            <w:tcW w:w="604" w:type="dxa"/>
            <w:shd w:val="clear" w:color="000000" w:fill="FFFFFF"/>
            <w:vAlign w:val="center"/>
          </w:tcPr>
          <w:p w14:paraId="2D885F77">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7863014D">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208" w:type="dxa"/>
            <w:shd w:val="clear" w:color="auto" w:fill="FF0000"/>
            <w:vAlign w:val="center"/>
          </w:tcPr>
          <w:p w14:paraId="4EBB6AB8">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529FF437">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09C54924">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3455BB02">
            <w:pPr>
              <w:widowControl/>
              <w:shd w:val="clear"/>
              <w:snapToGrid w:val="0"/>
              <w:ind w:firstLine="0" w:firstLineChars="0"/>
              <w:jc w:val="center"/>
              <w:rPr>
                <w:rFonts w:hint="eastAsia" w:ascii="宋体" w:hAnsi="宋体" w:eastAsia="宋体" w:cs="宋体"/>
                <w:color w:val="auto"/>
                <w:sz w:val="24"/>
                <w:szCs w:val="24"/>
                <w:highlight w:val="none"/>
              </w:rPr>
            </w:pPr>
          </w:p>
        </w:tc>
      </w:tr>
      <w:tr w14:paraId="0088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64ABDAAD">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0DFDC589">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无线路由模块</w:t>
            </w:r>
          </w:p>
        </w:tc>
        <w:tc>
          <w:tcPr>
            <w:tcW w:w="4141" w:type="dxa"/>
            <w:shd w:val="clear" w:color="auto" w:fill="auto"/>
            <w:vAlign w:val="center"/>
          </w:tcPr>
          <w:p w14:paraId="06E520C8">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工作模式：采用整机双频三流设计，可同时工作在802.11a/b/g/n/ac/ac wave2模式</w:t>
            </w:r>
          </w:p>
          <w:p w14:paraId="47D116FD">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射频设计：要求投标产品提供2.4GHz和5GHz两个射频模块设计</w:t>
            </w:r>
          </w:p>
          <w:p w14:paraId="28249B59">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协商速率：整机协商速率833Mbps</w:t>
            </w:r>
          </w:p>
          <w:p w14:paraId="15328B56">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上行接口设计：1个10/100/1000Mbps(RJ45)</w:t>
            </w:r>
          </w:p>
          <w:p w14:paraId="2BC11C3A">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天线设计：内置天线</w:t>
            </w:r>
          </w:p>
          <w:p w14:paraId="616A9D39">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空口优化：支持基于空口利用率的SSID自动隐藏功能，当空口繁忙程度达到或超过配置的阈值时，SSID自动隐藏，为用户提供稳定可靠的无线服务</w:t>
            </w:r>
          </w:p>
        </w:tc>
        <w:tc>
          <w:tcPr>
            <w:tcW w:w="604" w:type="dxa"/>
            <w:shd w:val="clear" w:color="000000" w:fill="FFFFFF"/>
            <w:vAlign w:val="center"/>
          </w:tcPr>
          <w:p w14:paraId="03F4AFDF">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2F82F416">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208" w:type="dxa"/>
            <w:shd w:val="clear" w:color="auto" w:fill="FF0000"/>
            <w:vAlign w:val="center"/>
          </w:tcPr>
          <w:p w14:paraId="5A5C8206">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72825302">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7E08806B">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63DC672F">
            <w:pPr>
              <w:widowControl/>
              <w:shd w:val="clear"/>
              <w:snapToGrid w:val="0"/>
              <w:ind w:firstLine="0" w:firstLineChars="0"/>
              <w:jc w:val="center"/>
              <w:rPr>
                <w:rFonts w:hint="eastAsia" w:ascii="宋体" w:hAnsi="宋体" w:eastAsia="宋体" w:cs="宋体"/>
                <w:color w:val="auto"/>
                <w:sz w:val="24"/>
                <w:szCs w:val="24"/>
                <w:highlight w:val="none"/>
              </w:rPr>
            </w:pPr>
          </w:p>
        </w:tc>
      </w:tr>
      <w:tr w14:paraId="331D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558BDE71">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323FE840">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柜体模组</w:t>
            </w:r>
          </w:p>
        </w:tc>
        <w:tc>
          <w:tcPr>
            <w:tcW w:w="4141" w:type="dxa"/>
            <w:shd w:val="clear" w:color="auto" w:fill="auto"/>
            <w:vAlign w:val="center"/>
          </w:tcPr>
          <w:p w14:paraId="611EA1FB">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600×800×2000mm标准国标机柜</w:t>
            </w:r>
          </w:p>
        </w:tc>
        <w:tc>
          <w:tcPr>
            <w:tcW w:w="604" w:type="dxa"/>
            <w:shd w:val="clear" w:color="000000" w:fill="FFFFFF"/>
            <w:vAlign w:val="center"/>
          </w:tcPr>
          <w:p w14:paraId="1A33AFA7">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500D4196">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1208" w:type="dxa"/>
            <w:shd w:val="clear" w:color="auto" w:fill="FF0000"/>
            <w:vAlign w:val="center"/>
          </w:tcPr>
          <w:p w14:paraId="15495831">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5F053E8C">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56D58B33">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0F4CC674">
            <w:pPr>
              <w:widowControl/>
              <w:shd w:val="clear"/>
              <w:snapToGrid w:val="0"/>
              <w:ind w:firstLine="0" w:firstLineChars="0"/>
              <w:jc w:val="center"/>
              <w:rPr>
                <w:rFonts w:hint="eastAsia" w:ascii="宋体" w:hAnsi="宋体" w:eastAsia="宋体" w:cs="宋体"/>
                <w:color w:val="auto"/>
                <w:sz w:val="24"/>
                <w:szCs w:val="24"/>
                <w:highlight w:val="none"/>
              </w:rPr>
            </w:pPr>
          </w:p>
        </w:tc>
      </w:tr>
      <w:tr w14:paraId="1C34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049D51FA">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6CD6C80B">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超清KVM矩阵拼接机箱模组</w:t>
            </w:r>
          </w:p>
        </w:tc>
        <w:tc>
          <w:tcPr>
            <w:tcW w:w="4141" w:type="dxa"/>
            <w:shd w:val="clear" w:color="auto" w:fill="auto"/>
            <w:vAlign w:val="center"/>
          </w:tcPr>
          <w:p w14:paraId="7BE6E0BE">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支持160路输入输出全混插、热插拔，可根据实际情况自定义为输入或输出。</w:t>
            </w:r>
          </w:p>
          <w:p w14:paraId="5C031E63">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单个光纤板卡≥八路3840×2160@60Hz视频信号传输。</w:t>
            </w:r>
          </w:p>
          <w:p w14:paraId="18FB7F3B">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接口参数：HDMI2.0，HDMI、DVI、SDI、DP、IP、SF输入输出四口板卡，SF输入输出八口板卡，模拟平衡音频输入输出各四路音频卡，控制卡。</w:t>
            </w:r>
          </w:p>
          <w:p w14:paraId="09B516E7">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支持4K@60Hz、YUV4:4:4视频输出。</w:t>
            </w:r>
          </w:p>
          <w:p w14:paraId="02AEB480">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配置双控制卡热备、冗余电源、具备预监功能。</w:t>
            </w:r>
          </w:p>
          <w:p w14:paraId="4BB1AF29">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单个HDMI接口视频板卡≥四路3840×2160@60Hz视频信号传输。</w:t>
            </w:r>
          </w:p>
          <w:p w14:paraId="513CD82F">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支持输入字符叠加，方便识别输入信号源；支持底图、滚动字幕、条幅设置。</w:t>
            </w:r>
          </w:p>
          <w:p w14:paraId="7789836B">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独立音频切换板卡，模拟平衡音频。</w:t>
            </w:r>
          </w:p>
          <w:p w14:paraId="659F4C2A">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HDMI拼接输出最大开四个窗3840×2160@60Hz、图像拼接、分割、漫游。</w:t>
            </w:r>
          </w:p>
          <w:p w14:paraId="0EFCA15D">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视频预览可以通过控制卡或接收端实现。</w:t>
            </w:r>
          </w:p>
        </w:tc>
        <w:tc>
          <w:tcPr>
            <w:tcW w:w="604" w:type="dxa"/>
            <w:shd w:val="clear" w:color="000000" w:fill="FFFFFF"/>
            <w:vAlign w:val="center"/>
          </w:tcPr>
          <w:p w14:paraId="59BC0CCF">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528DAD02">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208" w:type="dxa"/>
            <w:shd w:val="clear" w:color="auto" w:fill="FF0000"/>
            <w:vAlign w:val="center"/>
          </w:tcPr>
          <w:p w14:paraId="05D34FBD">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1E7676A7">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3B834B01">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1A16B6C8">
            <w:pPr>
              <w:widowControl/>
              <w:shd w:val="clear"/>
              <w:snapToGrid w:val="0"/>
              <w:ind w:firstLine="0" w:firstLineChars="0"/>
              <w:jc w:val="center"/>
              <w:rPr>
                <w:rFonts w:hint="eastAsia" w:ascii="宋体" w:hAnsi="宋体" w:eastAsia="宋体" w:cs="宋体"/>
                <w:color w:val="auto"/>
                <w:sz w:val="24"/>
                <w:szCs w:val="24"/>
                <w:highlight w:val="none"/>
              </w:rPr>
            </w:pPr>
          </w:p>
        </w:tc>
      </w:tr>
      <w:tr w14:paraId="6752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43C2AAA8">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2799440E">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4K60 HDMI无缝输入模组</w:t>
            </w:r>
          </w:p>
        </w:tc>
        <w:tc>
          <w:tcPr>
            <w:tcW w:w="4141" w:type="dxa"/>
            <w:shd w:val="clear" w:color="auto" w:fill="auto"/>
            <w:vAlign w:val="center"/>
          </w:tcPr>
          <w:p w14:paraId="64467D98">
            <w:pPr>
              <w:shd w:val="clear"/>
              <w:spacing w:line="28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4K HDMI输入卡，单板支持4路输入，支持嵌入式音频输入</w:t>
            </w:r>
          </w:p>
        </w:tc>
        <w:tc>
          <w:tcPr>
            <w:tcW w:w="604" w:type="dxa"/>
            <w:shd w:val="clear" w:color="000000" w:fill="FFFFFF"/>
            <w:vAlign w:val="center"/>
          </w:tcPr>
          <w:p w14:paraId="062B14D9">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1E149007">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208" w:type="dxa"/>
            <w:shd w:val="clear" w:color="auto" w:fill="FF0000"/>
            <w:vAlign w:val="center"/>
          </w:tcPr>
          <w:p w14:paraId="7D0AAFC2">
            <w:pPr>
              <w:widowControl/>
              <w:shd w:val="clear"/>
              <w:snapToGrid w:val="0"/>
              <w:ind w:firstLine="0" w:firstLineChars="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569D2230">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0A943813">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09EB3AAF">
            <w:pPr>
              <w:widowControl/>
              <w:shd w:val="clear"/>
              <w:snapToGrid w:val="0"/>
              <w:ind w:firstLine="0" w:firstLineChars="0"/>
              <w:jc w:val="center"/>
              <w:rPr>
                <w:rFonts w:hint="eastAsia" w:ascii="宋体" w:hAnsi="宋体" w:eastAsia="宋体" w:cs="宋体"/>
                <w:color w:val="auto"/>
                <w:sz w:val="24"/>
                <w:szCs w:val="24"/>
                <w:highlight w:val="none"/>
              </w:rPr>
            </w:pPr>
          </w:p>
        </w:tc>
      </w:tr>
      <w:tr w14:paraId="6422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637436D9">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33D1F063">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4K60 HDMI无缝输出模组</w:t>
            </w:r>
          </w:p>
        </w:tc>
        <w:tc>
          <w:tcPr>
            <w:tcW w:w="4141" w:type="dxa"/>
            <w:shd w:val="clear" w:color="auto" w:fill="auto"/>
            <w:vAlign w:val="center"/>
          </w:tcPr>
          <w:p w14:paraId="31D5E56F">
            <w:pPr>
              <w:shd w:val="clear"/>
              <w:spacing w:line="28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4K HDMI输出卡，支持拼接输出，单板支持4路输出，支持嵌入式音频输出，做拼接输出无音频功能</w:t>
            </w:r>
          </w:p>
        </w:tc>
        <w:tc>
          <w:tcPr>
            <w:tcW w:w="604" w:type="dxa"/>
            <w:shd w:val="clear" w:color="000000" w:fill="FFFFFF"/>
            <w:vAlign w:val="center"/>
          </w:tcPr>
          <w:p w14:paraId="0D2C56E6">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3D2F4722">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208" w:type="dxa"/>
            <w:shd w:val="clear" w:color="auto" w:fill="FF0000"/>
            <w:vAlign w:val="center"/>
          </w:tcPr>
          <w:p w14:paraId="54650BBA">
            <w:pPr>
              <w:widowControl/>
              <w:shd w:val="clear"/>
              <w:snapToGrid w:val="0"/>
              <w:ind w:firstLine="0" w:firstLineChars="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059BF7D0">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385778CB">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2E5D0ACC">
            <w:pPr>
              <w:widowControl/>
              <w:shd w:val="clear"/>
              <w:snapToGrid w:val="0"/>
              <w:ind w:firstLine="0" w:firstLineChars="0"/>
              <w:jc w:val="center"/>
              <w:rPr>
                <w:rFonts w:hint="eastAsia" w:ascii="宋体" w:hAnsi="宋体" w:eastAsia="宋体" w:cs="宋体"/>
                <w:color w:val="auto"/>
                <w:sz w:val="24"/>
                <w:szCs w:val="24"/>
                <w:highlight w:val="none"/>
              </w:rPr>
            </w:pPr>
          </w:p>
        </w:tc>
      </w:tr>
      <w:tr w14:paraId="50D81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1897AE4E">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7117B92D">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4K60 HDMI拼接输出模组</w:t>
            </w:r>
          </w:p>
        </w:tc>
        <w:tc>
          <w:tcPr>
            <w:tcW w:w="4141" w:type="dxa"/>
            <w:shd w:val="clear" w:color="auto" w:fill="auto"/>
            <w:vAlign w:val="center"/>
          </w:tcPr>
          <w:p w14:paraId="153A9820">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4KHDMI输出卡，单板支持4路输出，单卡共享8图层，暂不支持嵌入式音频输出，暂不支持独立音频输出</w:t>
            </w:r>
          </w:p>
        </w:tc>
        <w:tc>
          <w:tcPr>
            <w:tcW w:w="604" w:type="dxa"/>
            <w:shd w:val="clear" w:color="000000" w:fill="FFFFFF"/>
            <w:vAlign w:val="center"/>
          </w:tcPr>
          <w:p w14:paraId="5D5C74F9">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1B9DF663">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1208" w:type="dxa"/>
            <w:shd w:val="clear" w:color="auto" w:fill="FF0000"/>
            <w:vAlign w:val="center"/>
          </w:tcPr>
          <w:p w14:paraId="27CB0519">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135942D7">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0D9D0E7F">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61697F0E">
            <w:pPr>
              <w:widowControl/>
              <w:shd w:val="clear"/>
              <w:snapToGrid w:val="0"/>
              <w:ind w:firstLine="0" w:firstLineChars="0"/>
              <w:jc w:val="center"/>
              <w:rPr>
                <w:rFonts w:hint="eastAsia" w:ascii="宋体" w:hAnsi="宋体" w:eastAsia="宋体" w:cs="宋体"/>
                <w:color w:val="auto"/>
                <w:sz w:val="24"/>
                <w:szCs w:val="24"/>
                <w:highlight w:val="none"/>
              </w:rPr>
            </w:pPr>
          </w:p>
        </w:tc>
      </w:tr>
      <w:tr w14:paraId="07A0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3434CEBE">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0B66EBAB">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8路KVM光纤输入模组</w:t>
            </w:r>
          </w:p>
        </w:tc>
        <w:tc>
          <w:tcPr>
            <w:tcW w:w="4141" w:type="dxa"/>
            <w:shd w:val="clear" w:color="auto" w:fill="auto"/>
            <w:vAlign w:val="center"/>
          </w:tcPr>
          <w:p w14:paraId="0D54D3DD">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光纤输入卡，单板支持8路光纤输入，支持嵌入式音频输入</w:t>
            </w:r>
          </w:p>
        </w:tc>
        <w:tc>
          <w:tcPr>
            <w:tcW w:w="604" w:type="dxa"/>
            <w:shd w:val="clear" w:color="000000" w:fill="FFFFFF"/>
            <w:vAlign w:val="center"/>
          </w:tcPr>
          <w:p w14:paraId="3A3CFFB3">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58863CFE">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1208" w:type="dxa"/>
            <w:shd w:val="clear" w:color="auto" w:fill="FF0000"/>
            <w:vAlign w:val="center"/>
          </w:tcPr>
          <w:p w14:paraId="7526FE7E">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05065321">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40F123A4">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5526AE89">
            <w:pPr>
              <w:widowControl/>
              <w:shd w:val="clear"/>
              <w:snapToGrid w:val="0"/>
              <w:ind w:firstLine="0" w:firstLineChars="0"/>
              <w:jc w:val="center"/>
              <w:rPr>
                <w:rFonts w:hint="eastAsia" w:ascii="宋体" w:hAnsi="宋体" w:eastAsia="宋体" w:cs="宋体"/>
                <w:color w:val="auto"/>
                <w:sz w:val="24"/>
                <w:szCs w:val="24"/>
                <w:highlight w:val="none"/>
              </w:rPr>
            </w:pPr>
          </w:p>
        </w:tc>
      </w:tr>
      <w:tr w14:paraId="7752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3040DDF0">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16E77E37">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8路KVM光纤输出模组</w:t>
            </w:r>
          </w:p>
        </w:tc>
        <w:tc>
          <w:tcPr>
            <w:tcW w:w="4141" w:type="dxa"/>
            <w:shd w:val="clear" w:color="auto" w:fill="auto"/>
            <w:vAlign w:val="center"/>
          </w:tcPr>
          <w:p w14:paraId="15B3294B">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光纤输出卡，单板支持8路输出，支持嵌入式音频输出</w:t>
            </w:r>
          </w:p>
        </w:tc>
        <w:tc>
          <w:tcPr>
            <w:tcW w:w="604" w:type="dxa"/>
            <w:shd w:val="clear" w:color="000000" w:fill="FFFFFF"/>
            <w:vAlign w:val="center"/>
          </w:tcPr>
          <w:p w14:paraId="0FDCB513">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3A93FFD3">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1208" w:type="dxa"/>
            <w:shd w:val="clear" w:color="auto" w:fill="FF0000"/>
            <w:vAlign w:val="center"/>
          </w:tcPr>
          <w:p w14:paraId="7EEE4389">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4D4B5897">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4928A78B">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04F80AFD">
            <w:pPr>
              <w:widowControl/>
              <w:shd w:val="clear"/>
              <w:snapToGrid w:val="0"/>
              <w:ind w:firstLine="0" w:firstLineChars="0"/>
              <w:jc w:val="center"/>
              <w:rPr>
                <w:rFonts w:hint="eastAsia" w:ascii="宋体" w:hAnsi="宋体" w:eastAsia="宋体" w:cs="宋体"/>
                <w:color w:val="auto"/>
                <w:sz w:val="24"/>
                <w:szCs w:val="24"/>
                <w:highlight w:val="none"/>
              </w:rPr>
            </w:pPr>
          </w:p>
        </w:tc>
      </w:tr>
      <w:tr w14:paraId="4485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23615F43">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589AD5F2">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KVM双路主机模块</w:t>
            </w:r>
          </w:p>
        </w:tc>
        <w:tc>
          <w:tcPr>
            <w:tcW w:w="4141" w:type="dxa"/>
            <w:shd w:val="clear" w:color="auto" w:fill="auto"/>
            <w:vAlign w:val="center"/>
          </w:tcPr>
          <w:p w14:paraId="197C2615">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双路4KHDMI输入接口卡，四口、双光模块传输KVM、Audio信号，支持2路4KHDMI输入，不支持环出</w:t>
            </w:r>
          </w:p>
        </w:tc>
        <w:tc>
          <w:tcPr>
            <w:tcW w:w="604" w:type="dxa"/>
            <w:shd w:val="clear" w:color="000000" w:fill="FFFFFF"/>
            <w:vAlign w:val="center"/>
          </w:tcPr>
          <w:p w14:paraId="4338480A">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7DC697C8">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w:t>
            </w:r>
          </w:p>
        </w:tc>
        <w:tc>
          <w:tcPr>
            <w:tcW w:w="1208" w:type="dxa"/>
            <w:shd w:val="clear" w:color="auto" w:fill="FF0000"/>
            <w:vAlign w:val="center"/>
          </w:tcPr>
          <w:p w14:paraId="38D2BE03">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6A19B599">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6BAC9BAC">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4B9F92A2">
            <w:pPr>
              <w:widowControl/>
              <w:shd w:val="clear"/>
              <w:snapToGrid w:val="0"/>
              <w:ind w:firstLine="0" w:firstLineChars="0"/>
              <w:jc w:val="center"/>
              <w:rPr>
                <w:rFonts w:hint="eastAsia" w:ascii="宋体" w:hAnsi="宋体" w:eastAsia="宋体" w:cs="宋体"/>
                <w:color w:val="auto"/>
                <w:sz w:val="24"/>
                <w:szCs w:val="24"/>
                <w:highlight w:val="none"/>
              </w:rPr>
            </w:pPr>
          </w:p>
        </w:tc>
      </w:tr>
      <w:tr w14:paraId="7AD3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7D735E30">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4075239F">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KVM双路操作模块</w:t>
            </w:r>
          </w:p>
        </w:tc>
        <w:tc>
          <w:tcPr>
            <w:tcW w:w="4141" w:type="dxa"/>
            <w:shd w:val="clear" w:color="auto" w:fill="auto"/>
            <w:vAlign w:val="center"/>
          </w:tcPr>
          <w:p w14:paraId="4BC024F1">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双路4KHDMI输出接口卡，四口、双光模块传输KVM、Audio信号，支持2路4KHDMI输出</w:t>
            </w:r>
          </w:p>
        </w:tc>
        <w:tc>
          <w:tcPr>
            <w:tcW w:w="604" w:type="dxa"/>
            <w:shd w:val="clear" w:color="000000" w:fill="FFFFFF"/>
            <w:vAlign w:val="center"/>
          </w:tcPr>
          <w:p w14:paraId="290DF616">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10FC119A">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w:t>
            </w:r>
          </w:p>
        </w:tc>
        <w:tc>
          <w:tcPr>
            <w:tcW w:w="1208" w:type="dxa"/>
            <w:shd w:val="clear" w:color="auto" w:fill="FF0000"/>
            <w:vAlign w:val="center"/>
          </w:tcPr>
          <w:p w14:paraId="37E89A0D">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70AA4ACE">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28481AA2">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178A3A90">
            <w:pPr>
              <w:widowControl/>
              <w:shd w:val="clear"/>
              <w:snapToGrid w:val="0"/>
              <w:ind w:firstLine="0" w:firstLineChars="0"/>
              <w:jc w:val="center"/>
              <w:rPr>
                <w:rFonts w:hint="eastAsia" w:ascii="宋体" w:hAnsi="宋体" w:eastAsia="宋体" w:cs="宋体"/>
                <w:color w:val="auto"/>
                <w:sz w:val="24"/>
                <w:szCs w:val="24"/>
                <w:highlight w:val="none"/>
              </w:rPr>
            </w:pPr>
          </w:p>
        </w:tc>
      </w:tr>
      <w:tr w14:paraId="4C2C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2DA17FC6">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2CCA0D60">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多媒体地插模组</w:t>
            </w:r>
          </w:p>
        </w:tc>
        <w:tc>
          <w:tcPr>
            <w:tcW w:w="4141" w:type="dxa"/>
            <w:shd w:val="clear" w:color="auto" w:fill="auto"/>
            <w:vAlign w:val="center"/>
          </w:tcPr>
          <w:p w14:paraId="07344CEA">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HDMI接口，网口，电源口</w:t>
            </w:r>
          </w:p>
        </w:tc>
        <w:tc>
          <w:tcPr>
            <w:tcW w:w="604" w:type="dxa"/>
            <w:shd w:val="clear" w:color="000000" w:fill="FFFFFF"/>
            <w:vAlign w:val="center"/>
          </w:tcPr>
          <w:p w14:paraId="598C7128">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3066C64C">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208" w:type="dxa"/>
            <w:shd w:val="clear" w:color="auto" w:fill="FF0000"/>
            <w:vAlign w:val="center"/>
          </w:tcPr>
          <w:p w14:paraId="68722965">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79CA0D29">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137FE1EC">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3F8FC7F9">
            <w:pPr>
              <w:widowControl/>
              <w:shd w:val="clear"/>
              <w:snapToGrid w:val="0"/>
              <w:ind w:firstLine="0" w:firstLineChars="0"/>
              <w:jc w:val="center"/>
              <w:rPr>
                <w:rFonts w:hint="eastAsia" w:ascii="宋体" w:hAnsi="宋体" w:eastAsia="宋体" w:cs="宋体"/>
                <w:color w:val="auto"/>
                <w:sz w:val="24"/>
                <w:szCs w:val="24"/>
                <w:highlight w:val="none"/>
              </w:rPr>
            </w:pPr>
          </w:p>
        </w:tc>
      </w:tr>
      <w:tr w14:paraId="2146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352052F0">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07E316CA">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分体式视频单元</w:t>
            </w:r>
          </w:p>
        </w:tc>
        <w:tc>
          <w:tcPr>
            <w:tcW w:w="4141" w:type="dxa"/>
            <w:shd w:val="clear" w:color="auto" w:fill="auto"/>
            <w:vAlign w:val="center"/>
          </w:tcPr>
          <w:p w14:paraId="1C37DC8E">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视像分辨率：支持4K 30fps、1080p 60fps、1080p 30fps、720p 60fps、720p 30fps</w:t>
            </w:r>
          </w:p>
          <w:p w14:paraId="5719F5B0">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视频编解码协议：H.265、H.265 SVC、H.264 HP、H.264 BP、H.264 SVC、H.263、H.263</w:t>
            </w:r>
          </w:p>
          <w:p w14:paraId="3D2DCEE4">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音频编解码协议：OPUS、AAC-LD、G.729A、G.722、G.722.1C、G.719、G.711U、G.711A</w:t>
            </w:r>
          </w:p>
          <w:p w14:paraId="73140FB0">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接口：</w:t>
            </w:r>
          </w:p>
          <w:p w14:paraId="3950CDAB">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视频输入接口：1×HT-RX, 2×HDMI</w:t>
            </w:r>
          </w:p>
          <w:p w14:paraId="56C0E5A7">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视频输出接口：2×HDMI</w:t>
            </w:r>
          </w:p>
          <w:p w14:paraId="1FFFEEF9">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音频输入接口：1×HD-AI(2级), 1×卡农头, 2×HDMI(音频输入), 2×RCA</w:t>
            </w:r>
          </w:p>
          <w:p w14:paraId="5A41A539">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音频输出接口：4×RCA, 1×HDMI(音频输出)</w:t>
            </w:r>
          </w:p>
          <w:p w14:paraId="6638747B">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其他接口：1×USB 2.0 A口, 1×USB 3.0 A口, 2×10/100/1000M LAN, 1×PoE网口(Touch), 2×RJ45串口, 1×WIFI(内置)</w:t>
            </w:r>
          </w:p>
        </w:tc>
        <w:tc>
          <w:tcPr>
            <w:tcW w:w="604" w:type="dxa"/>
            <w:shd w:val="clear" w:color="000000" w:fill="FFFFFF"/>
            <w:vAlign w:val="center"/>
          </w:tcPr>
          <w:p w14:paraId="0BBF67C1">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0E9DE981">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208" w:type="dxa"/>
            <w:shd w:val="clear" w:color="auto" w:fill="FF0000"/>
            <w:vAlign w:val="center"/>
          </w:tcPr>
          <w:p w14:paraId="11B7ADAE">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540F9A5B">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2C97CE17">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4CEAEE47">
            <w:pPr>
              <w:widowControl/>
              <w:shd w:val="clear"/>
              <w:snapToGrid w:val="0"/>
              <w:ind w:firstLine="0" w:firstLineChars="0"/>
              <w:jc w:val="center"/>
              <w:rPr>
                <w:rFonts w:hint="eastAsia" w:ascii="宋体" w:hAnsi="宋体" w:eastAsia="宋体" w:cs="宋体"/>
                <w:color w:val="auto"/>
                <w:sz w:val="24"/>
                <w:szCs w:val="24"/>
                <w:highlight w:val="none"/>
              </w:rPr>
            </w:pPr>
          </w:p>
        </w:tc>
      </w:tr>
      <w:tr w14:paraId="0CF2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7270DBB5">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75E00D89">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高清摄像组件</w:t>
            </w:r>
          </w:p>
        </w:tc>
        <w:tc>
          <w:tcPr>
            <w:tcW w:w="4141" w:type="dxa"/>
            <w:shd w:val="clear" w:color="auto" w:fill="auto"/>
            <w:vAlign w:val="center"/>
          </w:tcPr>
          <w:p w14:paraId="45EC4797">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用最高支持1080p60的815万像素1/2.5英寸CMOS图像传感器，高性能快速稳定的自动聚焦镜头，12倍光学变焦，支持倒装；最大光圈：F1.8;焦距：3.85-43.06mm；视频输出格式：1080P60、1080P50、1080I60、1080I50、1080P30、1080P25、720P60、720P50</w:t>
            </w:r>
          </w:p>
        </w:tc>
        <w:tc>
          <w:tcPr>
            <w:tcW w:w="604" w:type="dxa"/>
            <w:shd w:val="clear" w:color="000000" w:fill="FFFFFF"/>
            <w:vAlign w:val="center"/>
          </w:tcPr>
          <w:p w14:paraId="19B2653E">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4BAC42DD">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208" w:type="dxa"/>
            <w:shd w:val="clear" w:color="auto" w:fill="FF0000"/>
            <w:vAlign w:val="center"/>
          </w:tcPr>
          <w:p w14:paraId="02E43B7D">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044CF0F5">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5B1A9BC9">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131D164B">
            <w:pPr>
              <w:widowControl/>
              <w:shd w:val="clear"/>
              <w:snapToGrid w:val="0"/>
              <w:ind w:firstLine="0" w:firstLineChars="0"/>
              <w:jc w:val="center"/>
              <w:rPr>
                <w:rFonts w:hint="eastAsia" w:ascii="宋体" w:hAnsi="宋体" w:eastAsia="宋体" w:cs="宋体"/>
                <w:color w:val="auto"/>
                <w:sz w:val="24"/>
                <w:szCs w:val="24"/>
                <w:highlight w:val="none"/>
              </w:rPr>
            </w:pPr>
          </w:p>
        </w:tc>
      </w:tr>
      <w:tr w14:paraId="3E18A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699217BC">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5DA86C6D">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摄像机落地支撑组件</w:t>
            </w:r>
          </w:p>
        </w:tc>
        <w:tc>
          <w:tcPr>
            <w:tcW w:w="4141" w:type="dxa"/>
            <w:shd w:val="clear" w:color="auto" w:fill="auto"/>
            <w:vAlign w:val="center"/>
          </w:tcPr>
          <w:p w14:paraId="58F96A9E">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摄像机落地支架</w:t>
            </w:r>
          </w:p>
        </w:tc>
        <w:tc>
          <w:tcPr>
            <w:tcW w:w="604" w:type="dxa"/>
            <w:shd w:val="clear" w:color="000000" w:fill="FFFFFF"/>
            <w:vAlign w:val="center"/>
          </w:tcPr>
          <w:p w14:paraId="5D077757">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0398F9FD">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208" w:type="dxa"/>
            <w:shd w:val="clear" w:color="auto" w:fill="FF0000"/>
            <w:vAlign w:val="center"/>
          </w:tcPr>
          <w:p w14:paraId="15A044B8">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1813D519">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1B0BBF45">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23CC5E0C">
            <w:pPr>
              <w:widowControl/>
              <w:shd w:val="clear"/>
              <w:snapToGrid w:val="0"/>
              <w:ind w:firstLine="0" w:firstLineChars="0"/>
              <w:jc w:val="center"/>
              <w:rPr>
                <w:rFonts w:hint="eastAsia" w:ascii="宋体" w:hAnsi="宋体" w:eastAsia="宋体" w:cs="宋体"/>
                <w:color w:val="auto"/>
                <w:sz w:val="24"/>
                <w:szCs w:val="24"/>
                <w:highlight w:val="none"/>
              </w:rPr>
            </w:pPr>
          </w:p>
        </w:tc>
      </w:tr>
      <w:tr w14:paraId="5004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755AD06E">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507C9C87">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操作模块</w:t>
            </w:r>
          </w:p>
        </w:tc>
        <w:tc>
          <w:tcPr>
            <w:tcW w:w="4141" w:type="dxa"/>
            <w:shd w:val="clear" w:color="auto" w:fill="auto"/>
            <w:vAlign w:val="center"/>
          </w:tcPr>
          <w:p w14:paraId="5B93B4D1">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操作系统：64位</w:t>
            </w:r>
          </w:p>
          <w:p w14:paraId="45EB9D15">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CPU系列：≥8核，主频≥3.0GHz</w:t>
            </w:r>
          </w:p>
          <w:p w14:paraId="5B0025D3">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内存容量：≥16GB，可扩展</w:t>
            </w:r>
          </w:p>
          <w:p w14:paraId="581D68C4">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硬盘容量：≥1TB固态硬盘</w:t>
            </w:r>
          </w:p>
          <w:p w14:paraId="29471A04">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≥6GB独立显卡</w:t>
            </w:r>
          </w:p>
        </w:tc>
        <w:tc>
          <w:tcPr>
            <w:tcW w:w="604" w:type="dxa"/>
            <w:shd w:val="clear" w:color="000000" w:fill="FFFFFF"/>
            <w:vAlign w:val="center"/>
          </w:tcPr>
          <w:p w14:paraId="2F5507AB">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655BA695">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p>
        </w:tc>
        <w:tc>
          <w:tcPr>
            <w:tcW w:w="1208" w:type="dxa"/>
            <w:shd w:val="clear" w:color="auto" w:fill="FF0000"/>
            <w:vAlign w:val="center"/>
          </w:tcPr>
          <w:p w14:paraId="053CEB07">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0B648AD0">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557703AB">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35E2DCEB">
            <w:pPr>
              <w:widowControl/>
              <w:shd w:val="clear"/>
              <w:snapToGrid w:val="0"/>
              <w:ind w:firstLine="0" w:firstLineChars="0"/>
              <w:jc w:val="center"/>
              <w:rPr>
                <w:rFonts w:hint="eastAsia" w:ascii="宋体" w:hAnsi="宋体" w:eastAsia="宋体" w:cs="宋体"/>
                <w:color w:val="auto"/>
                <w:sz w:val="24"/>
                <w:szCs w:val="24"/>
                <w:highlight w:val="none"/>
              </w:rPr>
            </w:pPr>
          </w:p>
        </w:tc>
      </w:tr>
      <w:tr w14:paraId="4B17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04DA86D2">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3BA7B335">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主机采集模组</w:t>
            </w:r>
          </w:p>
        </w:tc>
        <w:tc>
          <w:tcPr>
            <w:tcW w:w="4141" w:type="dxa"/>
            <w:shd w:val="clear" w:color="auto" w:fill="auto"/>
            <w:vAlign w:val="center"/>
          </w:tcPr>
          <w:p w14:paraId="5A6EC42F">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无损1080p，视频采集卡，带独立音频输入采集</w:t>
            </w:r>
          </w:p>
        </w:tc>
        <w:tc>
          <w:tcPr>
            <w:tcW w:w="604" w:type="dxa"/>
            <w:shd w:val="clear" w:color="000000" w:fill="FFFFFF"/>
            <w:vAlign w:val="center"/>
          </w:tcPr>
          <w:p w14:paraId="04328F8A">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25557720">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208" w:type="dxa"/>
            <w:shd w:val="clear" w:color="auto" w:fill="FF0000"/>
            <w:vAlign w:val="center"/>
          </w:tcPr>
          <w:p w14:paraId="7665BB96">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08B9602A">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7D2713E3">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3DF71DB2">
            <w:pPr>
              <w:widowControl/>
              <w:shd w:val="clear"/>
              <w:snapToGrid w:val="0"/>
              <w:ind w:firstLine="0" w:firstLineChars="0"/>
              <w:jc w:val="center"/>
              <w:rPr>
                <w:rFonts w:hint="eastAsia" w:ascii="宋体" w:hAnsi="宋体" w:eastAsia="宋体" w:cs="宋体"/>
                <w:color w:val="auto"/>
                <w:sz w:val="24"/>
                <w:szCs w:val="24"/>
                <w:highlight w:val="none"/>
              </w:rPr>
            </w:pPr>
          </w:p>
        </w:tc>
      </w:tr>
      <w:tr w14:paraId="7D90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076813B7">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1568C629">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网络接入模组</w:t>
            </w:r>
          </w:p>
        </w:tc>
        <w:tc>
          <w:tcPr>
            <w:tcW w:w="4141" w:type="dxa"/>
            <w:shd w:val="clear" w:color="auto" w:fill="auto"/>
            <w:vAlign w:val="center"/>
          </w:tcPr>
          <w:p w14:paraId="5B22AEDA">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性能：交换容量≥336Gbps；包转发率≥96Mpps</w:t>
            </w:r>
          </w:p>
          <w:p w14:paraId="20CD23FC">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表项：路由表≥1K，ARP≥1K,ACL≥512，MAC≥16K，内存≥512M，FLASH≥256M</w:t>
            </w:r>
          </w:p>
          <w:p w14:paraId="6D020059">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端口：24千兆电口+4千兆SFP+</w:t>
            </w:r>
          </w:p>
          <w:p w14:paraId="2B65F426">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支持POE+；POE供电功率≥370W；</w:t>
            </w:r>
          </w:p>
          <w:p w14:paraId="51805C4B">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最大堆叠台数≥9台，最大堆叠带宽≥16G，支持跨设备链路聚合，单一IP管理</w:t>
            </w:r>
          </w:p>
          <w:p w14:paraId="5AC67902">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路由协议支持IPv4/IPv6静态路由、RIP V1/V2、OSPF V1/V2/V3</w:t>
            </w:r>
          </w:p>
          <w:p w14:paraId="00615C09">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可靠性：支持Smartlink、支持RSTP功能、支持MSTP功能、支持PVST功能</w:t>
            </w:r>
          </w:p>
          <w:p w14:paraId="0EFF4675">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支持基于第二层、第三层和第四层的ACL；</w:t>
            </w:r>
          </w:p>
          <w:p w14:paraId="032E11CE">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支持DHCP client、DHCP Snooping、DHCP Server</w:t>
            </w:r>
          </w:p>
          <w:p w14:paraId="746CE7A5">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安全：支持用户分级管理和口令保护、SSH2.0、端口隔离、 802.1X、端口安全、MAC地址认证、HTTPs</w:t>
            </w:r>
          </w:p>
        </w:tc>
        <w:tc>
          <w:tcPr>
            <w:tcW w:w="604" w:type="dxa"/>
            <w:shd w:val="clear" w:color="000000" w:fill="FFFFFF"/>
            <w:vAlign w:val="center"/>
          </w:tcPr>
          <w:p w14:paraId="63DEE50C">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4F5FC8C9">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1208" w:type="dxa"/>
            <w:shd w:val="clear" w:color="auto" w:fill="FF0000"/>
            <w:vAlign w:val="center"/>
          </w:tcPr>
          <w:p w14:paraId="4147E9FE">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45776E7C">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41A5EE4A">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0C9C2FBB">
            <w:pPr>
              <w:widowControl/>
              <w:shd w:val="clear"/>
              <w:snapToGrid w:val="0"/>
              <w:ind w:firstLine="0" w:firstLineChars="0"/>
              <w:jc w:val="center"/>
              <w:rPr>
                <w:rFonts w:hint="eastAsia" w:ascii="宋体" w:hAnsi="宋体" w:eastAsia="宋体" w:cs="宋体"/>
                <w:color w:val="auto"/>
                <w:sz w:val="24"/>
                <w:szCs w:val="24"/>
                <w:highlight w:val="none"/>
              </w:rPr>
            </w:pPr>
          </w:p>
        </w:tc>
      </w:tr>
      <w:tr w14:paraId="1D60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777535F9">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6478262E">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千兆光模块</w:t>
            </w:r>
          </w:p>
        </w:tc>
        <w:tc>
          <w:tcPr>
            <w:tcW w:w="4141" w:type="dxa"/>
            <w:shd w:val="clear" w:color="auto" w:fill="auto"/>
            <w:vAlign w:val="center"/>
          </w:tcPr>
          <w:p w14:paraId="0AC136C6">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千兆光模块</w:t>
            </w:r>
          </w:p>
        </w:tc>
        <w:tc>
          <w:tcPr>
            <w:tcW w:w="604" w:type="dxa"/>
            <w:shd w:val="clear" w:color="000000" w:fill="FFFFFF"/>
            <w:vAlign w:val="center"/>
          </w:tcPr>
          <w:p w14:paraId="5E8B7BE1">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2C9DCA3D">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p>
        </w:tc>
        <w:tc>
          <w:tcPr>
            <w:tcW w:w="1208" w:type="dxa"/>
            <w:shd w:val="clear" w:color="auto" w:fill="FF0000"/>
            <w:vAlign w:val="center"/>
          </w:tcPr>
          <w:p w14:paraId="0104ABF8">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1B42ED47">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6AE5CC74">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68501B0B">
            <w:pPr>
              <w:widowControl/>
              <w:shd w:val="clear"/>
              <w:snapToGrid w:val="0"/>
              <w:ind w:firstLine="0" w:firstLineChars="0"/>
              <w:jc w:val="center"/>
              <w:rPr>
                <w:rFonts w:hint="eastAsia" w:ascii="宋体" w:hAnsi="宋体" w:eastAsia="宋体" w:cs="宋体"/>
                <w:color w:val="auto"/>
                <w:sz w:val="24"/>
                <w:szCs w:val="24"/>
                <w:highlight w:val="none"/>
              </w:rPr>
            </w:pPr>
          </w:p>
        </w:tc>
      </w:tr>
      <w:tr w14:paraId="5625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78DD8A63">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00D30B19">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网络配线模组</w:t>
            </w:r>
          </w:p>
        </w:tc>
        <w:tc>
          <w:tcPr>
            <w:tcW w:w="4141" w:type="dxa"/>
            <w:shd w:val="clear" w:color="auto" w:fill="auto"/>
            <w:vAlign w:val="center"/>
          </w:tcPr>
          <w:p w14:paraId="736B7F61">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24口，含配套理线器</w:t>
            </w:r>
          </w:p>
        </w:tc>
        <w:tc>
          <w:tcPr>
            <w:tcW w:w="604" w:type="dxa"/>
            <w:shd w:val="clear" w:color="000000" w:fill="FFFFFF"/>
            <w:vAlign w:val="center"/>
          </w:tcPr>
          <w:p w14:paraId="244F65CF">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1C15C9E2">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1208" w:type="dxa"/>
            <w:shd w:val="clear" w:color="auto" w:fill="FF0000"/>
            <w:vAlign w:val="center"/>
          </w:tcPr>
          <w:p w14:paraId="77DD0D28">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22AE42FE">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13D4EBC4">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72928C1E">
            <w:pPr>
              <w:widowControl/>
              <w:shd w:val="clear"/>
              <w:snapToGrid w:val="0"/>
              <w:ind w:firstLine="0" w:firstLineChars="0"/>
              <w:jc w:val="center"/>
              <w:rPr>
                <w:rFonts w:hint="eastAsia" w:ascii="宋体" w:hAnsi="宋体" w:eastAsia="宋体" w:cs="宋体"/>
                <w:color w:val="auto"/>
                <w:sz w:val="24"/>
                <w:szCs w:val="24"/>
                <w:highlight w:val="none"/>
              </w:rPr>
            </w:pPr>
          </w:p>
        </w:tc>
      </w:tr>
      <w:tr w14:paraId="2A9A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12846F04">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05BF74C0">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两分频全频扬声模组</w:t>
            </w:r>
          </w:p>
        </w:tc>
        <w:tc>
          <w:tcPr>
            <w:tcW w:w="4141" w:type="dxa"/>
            <w:shd w:val="clear" w:color="auto" w:fill="auto"/>
            <w:vAlign w:val="center"/>
          </w:tcPr>
          <w:p w14:paraId="05E3FF3B">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扬声器类型：2×8两分频全频扬声器</w:t>
            </w:r>
          </w:p>
          <w:p w14:paraId="402DC5A4">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频率响应：95Hz～20kHz(-10dB)</w:t>
            </w:r>
          </w:p>
          <w:p w14:paraId="195F1B2A">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最大输入额定功率：100W(持续)，200W(节目)；28V(RMS)，57V(瞬时峰值)</w:t>
            </w:r>
          </w:p>
          <w:p w14:paraId="1A6E3D8D">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灵敏度：≥93dB</w:t>
            </w:r>
          </w:p>
          <w:p w14:paraId="1C144332">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最大输出声压级：≥119dB</w:t>
            </w:r>
          </w:p>
          <w:p w14:paraId="5938FC93">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标称阻抗：≥8Ω</w:t>
            </w:r>
          </w:p>
          <w:p w14:paraId="60574928">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指向角度(H×V)：120°×45°(指向角-20°)</w:t>
            </w:r>
          </w:p>
          <w:p w14:paraId="45149E14">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建议信号处理：95Hz 24dB/Octave BW HPF</w:t>
            </w:r>
          </w:p>
          <w:p w14:paraId="20456CB7">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驱动单元：2×8低音单元；3×1高音单元</w:t>
            </w:r>
          </w:p>
          <w:p w14:paraId="6CA64FE7">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输入接口：4-Position Phoenix Connectors</w:t>
            </w:r>
          </w:p>
          <w:p w14:paraId="7E3B890D">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箱体角度：下倾12°</w:t>
            </w:r>
          </w:p>
          <w:p w14:paraId="3BF865AC">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箱体表面处理：涂层：黑色</w:t>
            </w:r>
          </w:p>
          <w:p w14:paraId="2D914073">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安装适配螺栓规格：M6×25MM沉头螺丝</w:t>
            </w:r>
          </w:p>
          <w:p w14:paraId="06B8EA64">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网罩：铁网(表面黑色)</w:t>
            </w:r>
          </w:p>
        </w:tc>
        <w:tc>
          <w:tcPr>
            <w:tcW w:w="604" w:type="dxa"/>
            <w:shd w:val="clear" w:color="000000" w:fill="FFFFFF"/>
            <w:vAlign w:val="center"/>
          </w:tcPr>
          <w:p w14:paraId="1BC13DB4">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351B4D47">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208" w:type="dxa"/>
            <w:shd w:val="clear" w:color="auto" w:fill="FF0000"/>
            <w:vAlign w:val="center"/>
          </w:tcPr>
          <w:p w14:paraId="21AD0C80">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271D8F9B">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1DFF0C62">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034DD8D6">
            <w:pPr>
              <w:widowControl/>
              <w:shd w:val="clear"/>
              <w:snapToGrid w:val="0"/>
              <w:ind w:firstLine="0" w:firstLineChars="0"/>
              <w:jc w:val="center"/>
              <w:rPr>
                <w:rFonts w:hint="eastAsia" w:ascii="宋体" w:hAnsi="宋体" w:eastAsia="宋体" w:cs="宋体"/>
                <w:color w:val="auto"/>
                <w:sz w:val="24"/>
                <w:szCs w:val="24"/>
                <w:highlight w:val="none"/>
              </w:rPr>
            </w:pPr>
          </w:p>
        </w:tc>
      </w:tr>
      <w:tr w14:paraId="1DBB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07133675">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6DEE1D28">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功放单元</w:t>
            </w:r>
          </w:p>
        </w:tc>
        <w:tc>
          <w:tcPr>
            <w:tcW w:w="4141" w:type="dxa"/>
            <w:shd w:val="clear" w:color="auto" w:fill="auto"/>
            <w:vAlign w:val="center"/>
          </w:tcPr>
          <w:p w14:paraId="730985FD">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1U机身，小巧轻便,适合各类使用场景</w:t>
            </w:r>
          </w:p>
          <w:p w14:paraId="699A42BB">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100VAC ～240VAC宽电压适应范围</w:t>
            </w:r>
          </w:p>
          <w:p w14:paraId="532A7401">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定阻输出支持2欧负载</w:t>
            </w:r>
          </w:p>
          <w:p w14:paraId="3C8022BC">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额定功率：2×250W/8Ω；2×425W/4Ω；2×720W/2Ω；1×500W/16Ω；1×850W/8Ω；1×1440W/4Ω</w:t>
            </w:r>
          </w:p>
          <w:p w14:paraId="150AAB72">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RMS输出电压：≥44.7V</w:t>
            </w:r>
          </w:p>
          <w:p w14:paraId="540A6D43">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最大输入电平：≥8.7Vrms（+21dBu）</w:t>
            </w:r>
          </w:p>
          <w:p w14:paraId="732EA3AC">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输入灵敏度：≥35dB，32dB，29dB，26dB（可选择）；</w:t>
            </w:r>
          </w:p>
          <w:p w14:paraId="78ACC42C">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THD+N：典型值:0.05%(10%额定输出功率,1kHz,8Ω)</w:t>
            </w:r>
          </w:p>
          <w:p w14:paraId="5FF7823D">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串扰抑制：≥90dB(低于额定功率,20Hz-1kHz,8Ω)</w:t>
            </w:r>
          </w:p>
          <w:p w14:paraId="745591FB">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频率响应：典型值:+0dB,-0.5dB(10%额定输出功率,20Hz～20kHz,8Ω)</w:t>
            </w:r>
          </w:p>
          <w:p w14:paraId="0B28D672">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输入阻抗：≤20kΩ（平衡) ，10kΩ（非平衡)；</w:t>
            </w:r>
          </w:p>
          <w:p w14:paraId="4084FB29">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阻尼系数：典型值:1000(20Hz～200Hz,8Ω)</w:t>
            </w:r>
          </w:p>
          <w:p w14:paraId="2FADE1DF">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信噪比：≥100dB(A计权,20Hz-20kHz,8Ω)</w:t>
            </w:r>
          </w:p>
          <w:p w14:paraId="393D72DB">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电源要求：100～240VAC，50/60Hz</w:t>
            </w:r>
          </w:p>
          <w:p w14:paraId="7E73CFA9">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保护功能：电源欠压保护、功放输出直流保护、过热保护、温度功率控制、过载功率控制</w:t>
            </w:r>
          </w:p>
        </w:tc>
        <w:tc>
          <w:tcPr>
            <w:tcW w:w="604" w:type="dxa"/>
            <w:shd w:val="clear" w:color="000000" w:fill="FFFFFF"/>
            <w:vAlign w:val="center"/>
          </w:tcPr>
          <w:p w14:paraId="6DD2B44D">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364221D5">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208" w:type="dxa"/>
            <w:shd w:val="clear" w:color="auto" w:fill="FF0000"/>
            <w:vAlign w:val="center"/>
          </w:tcPr>
          <w:p w14:paraId="3DDF31B8">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1339D122">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54C3B1A4">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3FD0ACF2">
            <w:pPr>
              <w:widowControl/>
              <w:shd w:val="clear"/>
              <w:snapToGrid w:val="0"/>
              <w:ind w:firstLine="0" w:firstLineChars="0"/>
              <w:jc w:val="center"/>
              <w:rPr>
                <w:rFonts w:hint="eastAsia" w:ascii="宋体" w:hAnsi="宋体" w:eastAsia="宋体" w:cs="宋体"/>
                <w:color w:val="auto"/>
                <w:sz w:val="24"/>
                <w:szCs w:val="24"/>
                <w:highlight w:val="none"/>
              </w:rPr>
            </w:pPr>
          </w:p>
        </w:tc>
      </w:tr>
      <w:tr w14:paraId="26DB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7AE21CA4">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6268F005">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电源时序模块</w:t>
            </w:r>
          </w:p>
        </w:tc>
        <w:tc>
          <w:tcPr>
            <w:tcW w:w="4141" w:type="dxa"/>
            <w:shd w:val="clear" w:color="auto" w:fill="auto"/>
            <w:vAlign w:val="center"/>
          </w:tcPr>
          <w:p w14:paraId="5AF73D14">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U机架式，最大输入电流45A,单路最大输出电流13A，工作电压：200-240V，输出电源插座后面板8个受控13A万用插座，通讯端口100M以太网1个，RS485通讯端口1个，插座标准兼容国际6A、10A、16A英标13A、美标15A、欧标G/M插头，电源净化功能，数字显示监测；</w:t>
            </w:r>
          </w:p>
        </w:tc>
        <w:tc>
          <w:tcPr>
            <w:tcW w:w="604" w:type="dxa"/>
            <w:shd w:val="clear" w:color="000000" w:fill="FFFFFF"/>
            <w:vAlign w:val="center"/>
          </w:tcPr>
          <w:p w14:paraId="5576D6A6">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632ECF40">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1208" w:type="dxa"/>
            <w:shd w:val="clear" w:color="auto" w:fill="FF0000"/>
            <w:vAlign w:val="center"/>
          </w:tcPr>
          <w:p w14:paraId="275490EF">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02CA5486">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53E0E60E">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3B0F1B1D">
            <w:pPr>
              <w:widowControl/>
              <w:shd w:val="clear"/>
              <w:snapToGrid w:val="0"/>
              <w:ind w:firstLine="0" w:firstLineChars="0"/>
              <w:jc w:val="center"/>
              <w:rPr>
                <w:rFonts w:hint="eastAsia" w:ascii="宋体" w:hAnsi="宋体" w:eastAsia="宋体" w:cs="宋体"/>
                <w:color w:val="auto"/>
                <w:sz w:val="24"/>
                <w:szCs w:val="24"/>
                <w:highlight w:val="none"/>
              </w:rPr>
            </w:pPr>
          </w:p>
        </w:tc>
      </w:tr>
      <w:tr w14:paraId="6E1C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52579F56">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432D5CFF">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操作席位操作模组</w:t>
            </w:r>
          </w:p>
        </w:tc>
        <w:tc>
          <w:tcPr>
            <w:tcW w:w="4141" w:type="dxa"/>
            <w:shd w:val="clear" w:color="auto" w:fill="auto"/>
            <w:vAlign w:val="center"/>
          </w:tcPr>
          <w:p w14:paraId="73C2BCE1">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共14个工位//定制/</w:t>
            </w:r>
          </w:p>
          <w:p w14:paraId="7D2793C7">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体框架结构中主承重结构采用3.0mm厚冷轧钢板加工，一般受力配件采用2.0mm厚优质冷轧钢板钣金加工。主体框架结构为360框架，由冲压成形的冷轧钢构件通过上下水平横梁及左右侧窗来形成一个坚固的矩形框架结构，通过螺栓连接成型，确保钢度及方正性。控制台深度范围为1000～1050（mm），可提供足够的腿部空间(大于等于450mm)。内部架构可以放置主机托盘及标准19英寸设备架，满足用户放置不同设备的各种需求。主体框架下部采用可调整水平的固定脚支撑，其支撑脚采用高强度铝合金开模制造加工。</w:t>
            </w:r>
          </w:p>
        </w:tc>
        <w:tc>
          <w:tcPr>
            <w:tcW w:w="604" w:type="dxa"/>
            <w:shd w:val="clear" w:color="000000" w:fill="FFFFFF"/>
            <w:vAlign w:val="center"/>
          </w:tcPr>
          <w:p w14:paraId="6627FA36">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7D5B7E1F">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19</w:t>
            </w:r>
          </w:p>
        </w:tc>
        <w:tc>
          <w:tcPr>
            <w:tcW w:w="1208" w:type="dxa"/>
            <w:shd w:val="clear" w:color="auto" w:fill="FF0000"/>
            <w:vAlign w:val="center"/>
          </w:tcPr>
          <w:p w14:paraId="3F090CE9">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4E999C6A">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09CF87EB">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6678C168">
            <w:pPr>
              <w:widowControl/>
              <w:shd w:val="clear"/>
              <w:snapToGrid w:val="0"/>
              <w:ind w:firstLine="0" w:firstLineChars="0"/>
              <w:jc w:val="center"/>
              <w:rPr>
                <w:rFonts w:hint="eastAsia" w:ascii="宋体" w:hAnsi="宋体" w:eastAsia="宋体" w:cs="宋体"/>
                <w:color w:val="auto"/>
                <w:sz w:val="24"/>
                <w:szCs w:val="24"/>
                <w:highlight w:val="none"/>
              </w:rPr>
            </w:pPr>
          </w:p>
        </w:tc>
      </w:tr>
      <w:tr w14:paraId="2B55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7D7F67AC">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55863E7F">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双显带鱼屏组件</w:t>
            </w:r>
          </w:p>
        </w:tc>
        <w:tc>
          <w:tcPr>
            <w:tcW w:w="4141" w:type="dxa"/>
            <w:shd w:val="clear" w:color="auto" w:fill="auto"/>
            <w:vAlign w:val="center"/>
          </w:tcPr>
          <w:p w14:paraId="6EBF113D">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屏幕比例：32：9,屏幕尺寸49英寸。</w:t>
            </w:r>
          </w:p>
        </w:tc>
        <w:tc>
          <w:tcPr>
            <w:tcW w:w="604" w:type="dxa"/>
            <w:shd w:val="clear" w:color="000000" w:fill="FFFFFF"/>
            <w:vAlign w:val="center"/>
          </w:tcPr>
          <w:p w14:paraId="179E2C76">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4B5F6F74">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w:t>
            </w:r>
          </w:p>
        </w:tc>
        <w:tc>
          <w:tcPr>
            <w:tcW w:w="1208" w:type="dxa"/>
            <w:shd w:val="clear" w:color="auto" w:fill="FF0000"/>
            <w:vAlign w:val="center"/>
          </w:tcPr>
          <w:p w14:paraId="2296702A">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5F0ED746">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35D09243">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6A9A5B36">
            <w:pPr>
              <w:widowControl/>
              <w:shd w:val="clear"/>
              <w:snapToGrid w:val="0"/>
              <w:ind w:firstLine="0" w:firstLineChars="0"/>
              <w:jc w:val="center"/>
              <w:rPr>
                <w:rFonts w:hint="eastAsia" w:ascii="宋体" w:hAnsi="宋体" w:eastAsia="宋体" w:cs="宋体"/>
                <w:color w:val="auto"/>
                <w:sz w:val="24"/>
                <w:szCs w:val="24"/>
                <w:highlight w:val="none"/>
              </w:rPr>
            </w:pPr>
          </w:p>
        </w:tc>
      </w:tr>
      <w:tr w14:paraId="2BAC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5F4CD4C9">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527EC752">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支架组件</w:t>
            </w:r>
          </w:p>
        </w:tc>
        <w:tc>
          <w:tcPr>
            <w:tcW w:w="4141" w:type="dxa"/>
            <w:shd w:val="clear" w:color="auto" w:fill="auto"/>
            <w:vAlign w:val="center"/>
          </w:tcPr>
          <w:p w14:paraId="2AAEB3E9">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配套双显带鱼屏安装于操作席位上</w:t>
            </w:r>
          </w:p>
        </w:tc>
        <w:tc>
          <w:tcPr>
            <w:tcW w:w="604" w:type="dxa"/>
            <w:shd w:val="clear" w:color="000000" w:fill="FFFFFF"/>
            <w:vAlign w:val="center"/>
          </w:tcPr>
          <w:p w14:paraId="16DA35D1">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61F33397">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w:t>
            </w:r>
          </w:p>
        </w:tc>
        <w:tc>
          <w:tcPr>
            <w:tcW w:w="1208" w:type="dxa"/>
            <w:shd w:val="clear" w:color="auto" w:fill="FF0000"/>
            <w:vAlign w:val="center"/>
          </w:tcPr>
          <w:p w14:paraId="536CE50D">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36D81C76">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355201B1">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68EB344A">
            <w:pPr>
              <w:widowControl/>
              <w:shd w:val="clear"/>
              <w:snapToGrid w:val="0"/>
              <w:ind w:firstLine="0" w:firstLineChars="0"/>
              <w:jc w:val="center"/>
              <w:rPr>
                <w:rFonts w:hint="eastAsia" w:ascii="宋体" w:hAnsi="宋体" w:eastAsia="宋体" w:cs="宋体"/>
                <w:color w:val="auto"/>
                <w:sz w:val="24"/>
                <w:szCs w:val="24"/>
                <w:highlight w:val="none"/>
              </w:rPr>
            </w:pPr>
          </w:p>
        </w:tc>
      </w:tr>
      <w:tr w14:paraId="5455B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0C6C8F65">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47C213FB">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单层键盘托盘组件</w:t>
            </w:r>
          </w:p>
        </w:tc>
        <w:tc>
          <w:tcPr>
            <w:tcW w:w="4141" w:type="dxa"/>
            <w:shd w:val="clear" w:color="auto" w:fill="auto"/>
            <w:vAlign w:val="center"/>
          </w:tcPr>
          <w:p w14:paraId="5EDBE8D7">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钢制滑轨，可抽拉式，外置配置扶手，对手腕有一个自然的托举，符合人体工程学；</w:t>
            </w:r>
          </w:p>
          <w:p w14:paraId="24083619">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尺寸：660×247×25mm；</w:t>
            </w:r>
          </w:p>
          <w:p w14:paraId="4C40AA52">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工艺：冲孔、焊接、打磨、喷塑</w:t>
            </w:r>
          </w:p>
        </w:tc>
        <w:tc>
          <w:tcPr>
            <w:tcW w:w="604" w:type="dxa"/>
            <w:shd w:val="clear" w:color="000000" w:fill="FFFFFF"/>
            <w:vAlign w:val="center"/>
          </w:tcPr>
          <w:p w14:paraId="68F6D4D8">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496472D3">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w:t>
            </w:r>
          </w:p>
        </w:tc>
        <w:tc>
          <w:tcPr>
            <w:tcW w:w="1208" w:type="dxa"/>
            <w:shd w:val="clear" w:color="auto" w:fill="FF0000"/>
            <w:vAlign w:val="center"/>
          </w:tcPr>
          <w:p w14:paraId="4D521E22">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4EFFC89F">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309EDCCF">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7F350F32">
            <w:pPr>
              <w:widowControl/>
              <w:shd w:val="clear"/>
              <w:snapToGrid w:val="0"/>
              <w:ind w:firstLine="0" w:firstLineChars="0"/>
              <w:jc w:val="center"/>
              <w:rPr>
                <w:rFonts w:hint="eastAsia" w:ascii="宋体" w:hAnsi="宋体" w:eastAsia="宋体" w:cs="宋体"/>
                <w:color w:val="auto"/>
                <w:sz w:val="24"/>
                <w:szCs w:val="24"/>
                <w:highlight w:val="none"/>
              </w:rPr>
            </w:pPr>
          </w:p>
        </w:tc>
      </w:tr>
      <w:tr w14:paraId="6E04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2B69AEC9">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729CB562">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PDU组件</w:t>
            </w:r>
          </w:p>
        </w:tc>
        <w:tc>
          <w:tcPr>
            <w:tcW w:w="4141" w:type="dxa"/>
            <w:shd w:val="clear" w:color="auto" w:fill="auto"/>
            <w:vAlign w:val="center"/>
          </w:tcPr>
          <w:p w14:paraId="2B7460B0">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产品类型：19英寸标准安装；</w:t>
            </w:r>
          </w:p>
          <w:p w14:paraId="28AB1A3F">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插座孔形及数量：八位国标五孔；</w:t>
            </w:r>
          </w:p>
          <w:p w14:paraId="06DC1651">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输出线长度：2米线缆，端头为标准三孔插头；</w:t>
            </w:r>
          </w:p>
          <w:p w14:paraId="170251D9">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额定电压/额定电流：220V/10A；</w:t>
            </w:r>
          </w:p>
          <w:p w14:paraId="2A7C34A3">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外壳材质：黑色铝合金。</w:t>
            </w:r>
          </w:p>
          <w:p w14:paraId="2AE2EEDD">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带电源开关</w:t>
            </w:r>
          </w:p>
          <w:p w14:paraId="40FF3D68">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432×45×45mm；外围19英寸483×45×45mm</w:t>
            </w:r>
          </w:p>
        </w:tc>
        <w:tc>
          <w:tcPr>
            <w:tcW w:w="604" w:type="dxa"/>
            <w:shd w:val="clear" w:color="000000" w:fill="FFFFFF"/>
            <w:vAlign w:val="center"/>
          </w:tcPr>
          <w:p w14:paraId="5AC49E7E">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6E648865">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w:t>
            </w:r>
          </w:p>
        </w:tc>
        <w:tc>
          <w:tcPr>
            <w:tcW w:w="1208" w:type="dxa"/>
            <w:shd w:val="clear" w:color="auto" w:fill="FF0000"/>
            <w:vAlign w:val="center"/>
          </w:tcPr>
          <w:p w14:paraId="5E248281">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621EAA89">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6ACED5B5">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412A4339">
            <w:pPr>
              <w:widowControl/>
              <w:shd w:val="clear"/>
              <w:snapToGrid w:val="0"/>
              <w:ind w:firstLine="0" w:firstLineChars="0"/>
              <w:jc w:val="center"/>
              <w:rPr>
                <w:rFonts w:hint="eastAsia" w:ascii="宋体" w:hAnsi="宋体" w:eastAsia="宋体" w:cs="宋体"/>
                <w:color w:val="auto"/>
                <w:sz w:val="24"/>
                <w:szCs w:val="24"/>
                <w:highlight w:val="none"/>
              </w:rPr>
            </w:pPr>
          </w:p>
        </w:tc>
      </w:tr>
      <w:tr w14:paraId="7ED6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1153FE81">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1522FAF3">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400万双光人车警戒定焦防暴半球网络摄像模组</w:t>
            </w:r>
          </w:p>
        </w:tc>
        <w:tc>
          <w:tcPr>
            <w:tcW w:w="4141" w:type="dxa"/>
            <w:shd w:val="clear" w:color="auto" w:fill="auto"/>
            <w:vAlign w:val="center"/>
          </w:tcPr>
          <w:p w14:paraId="67F55092">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传感器类型：1/2.7英寸CMOS；</w:t>
            </w:r>
          </w:p>
          <w:p w14:paraId="2D306BBE">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像素：≥400万</w:t>
            </w:r>
          </w:p>
          <w:p w14:paraId="6CA5F11D">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最大分辨率：≥2688×1520</w:t>
            </w:r>
          </w:p>
          <w:p w14:paraId="03BFF8D1">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最低照度：≥0.002lux（彩色模式）0.0002lux（黑白模式）；0lux（补光灯开启）</w:t>
            </w:r>
          </w:p>
          <w:p w14:paraId="4A3080F8">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最大补光距离：≥50m（红外视频监控距离）20m（暖光视频监控距离）3m（暖光人脸检测距离）</w:t>
            </w:r>
          </w:p>
          <w:p w14:paraId="644E93FE">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补光灯：2颗（红外灯）;1颗（暖光灯）</w:t>
            </w:r>
          </w:p>
          <w:p w14:paraId="5C388490">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镜头类型：定焦；</w:t>
            </w:r>
          </w:p>
          <w:p w14:paraId="03910BA7">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镜头焦距：≥2.8mm；</w:t>
            </w:r>
          </w:p>
          <w:p w14:paraId="35DB5601">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镜头光圈：F1.6；</w:t>
            </w:r>
          </w:p>
          <w:p w14:paraId="46704AF6">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视场角：水平：102°；垂直：54°；对角：121°；</w:t>
            </w:r>
          </w:p>
          <w:p w14:paraId="6253EFB7">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通用行为分析：物品遗留；物品搬移；</w:t>
            </w:r>
          </w:p>
          <w:p w14:paraId="189397DD">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热度图：支持；</w:t>
            </w:r>
          </w:p>
        </w:tc>
        <w:tc>
          <w:tcPr>
            <w:tcW w:w="604" w:type="dxa"/>
            <w:shd w:val="clear" w:color="000000" w:fill="FFFFFF"/>
            <w:vAlign w:val="center"/>
          </w:tcPr>
          <w:p w14:paraId="10192970">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3D8B0AD5">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208" w:type="dxa"/>
            <w:shd w:val="clear" w:color="auto" w:fill="FF0000"/>
            <w:vAlign w:val="center"/>
          </w:tcPr>
          <w:p w14:paraId="1A40A6AA">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64FFA39F">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429DC9F7">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50063522">
            <w:pPr>
              <w:widowControl/>
              <w:shd w:val="clear"/>
              <w:snapToGrid w:val="0"/>
              <w:ind w:firstLine="0" w:firstLineChars="0"/>
              <w:jc w:val="center"/>
              <w:rPr>
                <w:rFonts w:hint="eastAsia" w:ascii="宋体" w:hAnsi="宋体" w:eastAsia="宋体" w:cs="宋体"/>
                <w:color w:val="auto"/>
                <w:sz w:val="24"/>
                <w:szCs w:val="24"/>
                <w:highlight w:val="none"/>
              </w:rPr>
            </w:pPr>
          </w:p>
        </w:tc>
      </w:tr>
      <w:tr w14:paraId="2061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3956769E">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6EA9EF2E">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桌面式电源适配模组</w:t>
            </w:r>
          </w:p>
        </w:tc>
        <w:tc>
          <w:tcPr>
            <w:tcW w:w="4141" w:type="dxa"/>
            <w:shd w:val="clear" w:color="auto" w:fill="auto"/>
            <w:vAlign w:val="center"/>
          </w:tcPr>
          <w:p w14:paraId="3E5B88DF">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能效：V5；</w:t>
            </w:r>
          </w:p>
          <w:p w14:paraId="6D9BB11B">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认证：CCC；</w:t>
            </w:r>
          </w:p>
          <w:p w14:paraId="35B4E78D">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输入：AC180～260V；</w:t>
            </w:r>
          </w:p>
          <w:p w14:paraId="3B30D460">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输出：DC12V2A；</w:t>
            </w:r>
          </w:p>
          <w:p w14:paraId="190278AC">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颜色：灰色</w:t>
            </w:r>
          </w:p>
        </w:tc>
        <w:tc>
          <w:tcPr>
            <w:tcW w:w="604" w:type="dxa"/>
            <w:shd w:val="clear" w:color="000000" w:fill="FFFFFF"/>
            <w:vAlign w:val="center"/>
          </w:tcPr>
          <w:p w14:paraId="619FF799">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3B8E449F">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208" w:type="dxa"/>
            <w:shd w:val="clear" w:color="auto" w:fill="FF0000"/>
            <w:vAlign w:val="center"/>
          </w:tcPr>
          <w:p w14:paraId="7C590AD0">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2F278F3D">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1D49A0D7">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535B0F5A">
            <w:pPr>
              <w:widowControl/>
              <w:shd w:val="clear"/>
              <w:snapToGrid w:val="0"/>
              <w:ind w:firstLine="0" w:firstLineChars="0"/>
              <w:jc w:val="center"/>
              <w:rPr>
                <w:rFonts w:hint="eastAsia" w:ascii="宋体" w:hAnsi="宋体" w:eastAsia="宋体" w:cs="宋体"/>
                <w:color w:val="auto"/>
                <w:sz w:val="24"/>
                <w:szCs w:val="24"/>
                <w:highlight w:val="none"/>
              </w:rPr>
            </w:pPr>
          </w:p>
        </w:tc>
      </w:tr>
      <w:tr w14:paraId="1BB4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343A8C73">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47D7FAA3">
            <w:pPr>
              <w:shd w:val="clear"/>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网络硬盘录像模组</w:t>
            </w:r>
          </w:p>
        </w:tc>
        <w:tc>
          <w:tcPr>
            <w:tcW w:w="4141" w:type="dxa"/>
            <w:shd w:val="clear" w:color="auto" w:fill="auto"/>
            <w:vAlign w:val="center"/>
          </w:tcPr>
          <w:p w14:paraId="464CD383">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主处理器：工业级微控制器；</w:t>
            </w:r>
          </w:p>
          <w:p w14:paraId="28D39365">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操作系统：嵌入式Linux操作系统；</w:t>
            </w:r>
          </w:p>
          <w:p w14:paraId="06822B47">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后智能分析：支持后智能智能动检；</w:t>
            </w:r>
          </w:p>
          <w:p w14:paraId="58615406">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前智能分析：支持前智能人脸检测、人脸识别、周界防范、智能动检、立体行为分析、人群分布、人数统计、车牌识别；</w:t>
            </w:r>
          </w:p>
          <w:p w14:paraId="374FD18B">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周界前智能性能（路数）：全通道（最大处理4个事件/秒）；</w:t>
            </w:r>
          </w:p>
          <w:p w14:paraId="4BF759AB">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人脸识别前智能性能（路数）：全通道（最大处理4个事件/秒）；</w:t>
            </w:r>
          </w:p>
          <w:p w14:paraId="65F66FED">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接入路数：4路；</w:t>
            </w:r>
          </w:p>
          <w:p w14:paraId="29877DF3">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分辨率：12MP;8MP;6MP;5MP;4MP;3MP;1080p;720p;960p;D1;CIF;QCIF；</w:t>
            </w:r>
          </w:p>
        </w:tc>
        <w:tc>
          <w:tcPr>
            <w:tcW w:w="604" w:type="dxa"/>
            <w:shd w:val="clear" w:color="000000" w:fill="FFFFFF"/>
            <w:vAlign w:val="center"/>
          </w:tcPr>
          <w:p w14:paraId="41A123F3">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11C01AA9">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208" w:type="dxa"/>
            <w:shd w:val="clear" w:color="auto" w:fill="FF0000"/>
            <w:vAlign w:val="center"/>
          </w:tcPr>
          <w:p w14:paraId="680FBF1A">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73FF5BD9">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38C1626E">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41A7DFE7">
            <w:pPr>
              <w:widowControl/>
              <w:shd w:val="clear"/>
              <w:snapToGrid w:val="0"/>
              <w:ind w:firstLine="0" w:firstLineChars="0"/>
              <w:jc w:val="center"/>
              <w:rPr>
                <w:rFonts w:hint="eastAsia" w:ascii="宋体" w:hAnsi="宋体" w:eastAsia="宋体" w:cs="宋体"/>
                <w:color w:val="auto"/>
                <w:sz w:val="24"/>
                <w:szCs w:val="24"/>
                <w:highlight w:val="none"/>
              </w:rPr>
            </w:pPr>
          </w:p>
        </w:tc>
      </w:tr>
      <w:tr w14:paraId="687AD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4CC1872B">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0AD49DFB">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机械硬盘模组</w:t>
            </w:r>
          </w:p>
        </w:tc>
        <w:tc>
          <w:tcPr>
            <w:tcW w:w="4141" w:type="dxa"/>
            <w:shd w:val="clear" w:color="auto" w:fill="auto"/>
            <w:vAlign w:val="center"/>
          </w:tcPr>
          <w:p w14:paraId="53126816">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单盘容量：不低于2TB；</w:t>
            </w:r>
          </w:p>
          <w:p w14:paraId="42ACFE30">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缓存：不低于256MB；</w:t>
            </w:r>
          </w:p>
          <w:p w14:paraId="2C613D3A">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转速：5400RPM；</w:t>
            </w:r>
          </w:p>
          <w:p w14:paraId="4D032FE2">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硬盘接口：SATA</w:t>
            </w:r>
          </w:p>
        </w:tc>
        <w:tc>
          <w:tcPr>
            <w:tcW w:w="604" w:type="dxa"/>
            <w:shd w:val="clear" w:color="000000" w:fill="FFFFFF"/>
            <w:vAlign w:val="center"/>
          </w:tcPr>
          <w:p w14:paraId="2CB555D1">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088F0315">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208" w:type="dxa"/>
            <w:shd w:val="clear" w:color="auto" w:fill="FF0000"/>
            <w:vAlign w:val="center"/>
          </w:tcPr>
          <w:p w14:paraId="1C13D598">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390B1C8D">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34F18010">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29732B9C">
            <w:pPr>
              <w:widowControl/>
              <w:shd w:val="clear"/>
              <w:snapToGrid w:val="0"/>
              <w:ind w:firstLine="0" w:firstLineChars="0"/>
              <w:jc w:val="center"/>
              <w:rPr>
                <w:rFonts w:hint="eastAsia" w:ascii="宋体" w:hAnsi="宋体" w:eastAsia="宋体" w:cs="宋体"/>
                <w:color w:val="auto"/>
                <w:sz w:val="24"/>
                <w:szCs w:val="24"/>
                <w:highlight w:val="none"/>
              </w:rPr>
            </w:pPr>
          </w:p>
        </w:tc>
      </w:tr>
      <w:tr w14:paraId="7A70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1130B498">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603FFE2F">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7寸智能门禁单元</w:t>
            </w:r>
          </w:p>
        </w:tc>
        <w:tc>
          <w:tcPr>
            <w:tcW w:w="4141" w:type="dxa"/>
            <w:shd w:val="clear" w:color="auto" w:fill="auto"/>
            <w:vAlign w:val="center"/>
          </w:tcPr>
          <w:p w14:paraId="4263E59A">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主处理器：高性能嵌入式处理器；</w:t>
            </w:r>
          </w:p>
          <w:p w14:paraId="7A7DB808">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显示屏：7英寸显示屏；</w:t>
            </w:r>
          </w:p>
          <w:p w14:paraId="69A3CEFD">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屏幕类型：电容触摸屏；</w:t>
            </w:r>
          </w:p>
          <w:p w14:paraId="03F6CC75">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广告播放：支持图文、视频广告播放；</w:t>
            </w:r>
          </w:p>
          <w:p w14:paraId="7689A858">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摄像头：1/2.8" 2MP CMOS高清双目摄像头；</w:t>
            </w:r>
          </w:p>
          <w:p w14:paraId="000FB757">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外壳材料：玻璃/PC+ABS；</w:t>
            </w:r>
          </w:p>
          <w:p w14:paraId="1B1B6A09">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远程验证：支持；</w:t>
            </w:r>
          </w:p>
          <w:p w14:paraId="5A641E5F">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黑白名单设定：支持；</w:t>
            </w:r>
          </w:p>
          <w:p w14:paraId="7F333F11">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实时监控：支持；</w:t>
            </w:r>
          </w:p>
          <w:p w14:paraId="39379CF3">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多重认证：支持；</w:t>
            </w:r>
          </w:p>
          <w:p w14:paraId="5B27665C">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WEB配置：支持；</w:t>
            </w:r>
          </w:p>
          <w:p w14:paraId="2335B7BB">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主动注册：支持；</w:t>
            </w:r>
          </w:p>
          <w:p w14:paraId="0D219CCB">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人脸识别准确率：≥99.90%；</w:t>
            </w:r>
          </w:p>
          <w:p w14:paraId="698CD8EC">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人脸识别速度：≤0.2s；</w:t>
            </w:r>
          </w:p>
          <w:p w14:paraId="11506379">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用户容量：≥20000；</w:t>
            </w:r>
          </w:p>
          <w:p w14:paraId="6710D56B">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人脸容量：≥20000；</w:t>
            </w:r>
          </w:p>
          <w:p w14:paraId="5139F5F6">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卡片容量：≥50000张；</w:t>
            </w:r>
          </w:p>
          <w:p w14:paraId="4769D5DE">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密码容量：≥20000个；</w:t>
            </w:r>
          </w:p>
        </w:tc>
        <w:tc>
          <w:tcPr>
            <w:tcW w:w="604" w:type="dxa"/>
            <w:shd w:val="clear" w:color="000000" w:fill="FFFFFF"/>
            <w:vAlign w:val="center"/>
          </w:tcPr>
          <w:p w14:paraId="3BAF2337">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450FFD15">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208" w:type="dxa"/>
            <w:shd w:val="clear" w:color="auto" w:fill="FF0000"/>
            <w:vAlign w:val="center"/>
          </w:tcPr>
          <w:p w14:paraId="6617C305">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0905BCE0">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2A7B882F">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1725E912">
            <w:pPr>
              <w:widowControl/>
              <w:shd w:val="clear"/>
              <w:snapToGrid w:val="0"/>
              <w:ind w:firstLine="0" w:firstLineChars="0"/>
              <w:jc w:val="center"/>
              <w:rPr>
                <w:rFonts w:hint="eastAsia" w:ascii="宋体" w:hAnsi="宋体" w:eastAsia="宋体" w:cs="宋体"/>
                <w:color w:val="auto"/>
                <w:sz w:val="24"/>
                <w:szCs w:val="24"/>
                <w:highlight w:val="none"/>
              </w:rPr>
            </w:pPr>
          </w:p>
        </w:tc>
      </w:tr>
      <w:tr w14:paraId="370B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25A70795">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47C5F5E5">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插墙式电源适配模组</w:t>
            </w:r>
          </w:p>
        </w:tc>
        <w:tc>
          <w:tcPr>
            <w:tcW w:w="4141" w:type="dxa"/>
            <w:shd w:val="clear" w:color="auto" w:fill="auto"/>
            <w:vAlign w:val="center"/>
          </w:tcPr>
          <w:p w14:paraId="2B7506B5">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输入：100～240V 50/60Hz</w:t>
            </w:r>
          </w:p>
          <w:p w14:paraId="6A271D3C">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输出：≥12V 2.0A</w:t>
            </w:r>
          </w:p>
        </w:tc>
        <w:tc>
          <w:tcPr>
            <w:tcW w:w="604" w:type="dxa"/>
            <w:shd w:val="clear" w:color="000000" w:fill="FFFFFF"/>
            <w:vAlign w:val="center"/>
          </w:tcPr>
          <w:p w14:paraId="1BF18627">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040631FC">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1208" w:type="dxa"/>
            <w:shd w:val="clear" w:color="auto" w:fill="FF0000"/>
            <w:vAlign w:val="center"/>
          </w:tcPr>
          <w:p w14:paraId="18925D2E">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147B4B31">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7704D218">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3460A669">
            <w:pPr>
              <w:widowControl/>
              <w:shd w:val="clear"/>
              <w:snapToGrid w:val="0"/>
              <w:ind w:firstLine="0" w:firstLineChars="0"/>
              <w:jc w:val="center"/>
              <w:rPr>
                <w:rFonts w:hint="eastAsia" w:ascii="宋体" w:hAnsi="宋体" w:eastAsia="宋体" w:cs="宋体"/>
                <w:color w:val="auto"/>
                <w:sz w:val="24"/>
                <w:szCs w:val="24"/>
                <w:highlight w:val="none"/>
              </w:rPr>
            </w:pPr>
          </w:p>
        </w:tc>
      </w:tr>
      <w:tr w14:paraId="5224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5EDCCF3A">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0771DBFD">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280KG双门带锁信号磁力锁出入口执行单元</w:t>
            </w:r>
          </w:p>
        </w:tc>
        <w:tc>
          <w:tcPr>
            <w:tcW w:w="4141" w:type="dxa"/>
            <w:shd w:val="clear" w:color="auto" w:fill="auto"/>
            <w:vAlign w:val="center"/>
          </w:tcPr>
          <w:p w14:paraId="35CBECD2">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产品款式：磁力锁；</w:t>
            </w:r>
          </w:p>
          <w:p w14:paraId="6697F733">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外壳材料：铝合金；</w:t>
            </w:r>
          </w:p>
          <w:p w14:paraId="7A139C23">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表面工艺：电镀拉丝；</w:t>
            </w:r>
          </w:p>
          <w:p w14:paraId="56A1906E">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信号输出：COM/NO/NC；</w:t>
            </w:r>
          </w:p>
          <w:p w14:paraId="0A422A73">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门状态检测：1路，继电器；</w:t>
            </w:r>
          </w:p>
          <w:p w14:paraId="05366161">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安全类型：断电开门；</w:t>
            </w:r>
          </w:p>
          <w:p w14:paraId="2322FD02">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最大拉力：280kg×2（600Lbs×2）直线拉力；</w:t>
            </w:r>
          </w:p>
          <w:p w14:paraId="31D27643">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电源：不标配；</w:t>
            </w:r>
          </w:p>
          <w:p w14:paraId="00AF511E">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供电方式：DC 12V 510X2(mA)；</w:t>
            </w:r>
          </w:p>
          <w:p w14:paraId="1A4404DD">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工作温度：-20℃～+55℃；</w:t>
            </w:r>
          </w:p>
          <w:p w14:paraId="7D09289D">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工作环境：室内；</w:t>
            </w:r>
          </w:p>
          <w:p w14:paraId="32ED01CE">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安装方式：明装</w:t>
            </w:r>
          </w:p>
        </w:tc>
        <w:tc>
          <w:tcPr>
            <w:tcW w:w="604" w:type="dxa"/>
            <w:shd w:val="clear" w:color="000000" w:fill="FFFFFF"/>
            <w:vAlign w:val="center"/>
          </w:tcPr>
          <w:p w14:paraId="680446E5">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5E4F6E70">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w:t>
            </w:r>
          </w:p>
        </w:tc>
        <w:tc>
          <w:tcPr>
            <w:tcW w:w="1208" w:type="dxa"/>
            <w:shd w:val="clear" w:color="auto" w:fill="FF0000"/>
            <w:vAlign w:val="center"/>
          </w:tcPr>
          <w:p w14:paraId="376447AC">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31B4C632">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37F45329">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18B21181">
            <w:pPr>
              <w:widowControl/>
              <w:shd w:val="clear"/>
              <w:snapToGrid w:val="0"/>
              <w:ind w:firstLine="0" w:firstLineChars="0"/>
              <w:jc w:val="center"/>
              <w:rPr>
                <w:rFonts w:hint="eastAsia" w:ascii="宋体" w:hAnsi="宋体" w:eastAsia="宋体" w:cs="宋体"/>
                <w:color w:val="auto"/>
                <w:sz w:val="24"/>
                <w:szCs w:val="24"/>
                <w:highlight w:val="none"/>
              </w:rPr>
            </w:pPr>
          </w:p>
        </w:tc>
      </w:tr>
      <w:tr w14:paraId="7222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73CDB404">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30D39C79">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磁力锁支架组件</w:t>
            </w:r>
          </w:p>
        </w:tc>
        <w:tc>
          <w:tcPr>
            <w:tcW w:w="4141" w:type="dxa"/>
            <w:shd w:val="clear" w:color="auto" w:fill="auto"/>
            <w:vAlign w:val="center"/>
          </w:tcPr>
          <w:p w14:paraId="19537C57">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外壳材料：铝合金；</w:t>
            </w:r>
          </w:p>
          <w:p w14:paraId="101670BC">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表面工艺：阳极氧化；</w:t>
            </w:r>
          </w:p>
          <w:p w14:paraId="222EBFCF">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适用门型：木门;玻璃门;金属门;防火门等；</w:t>
            </w:r>
          </w:p>
          <w:p w14:paraId="74DD1C93">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开门角度：90°；</w:t>
            </w:r>
          </w:p>
        </w:tc>
        <w:tc>
          <w:tcPr>
            <w:tcW w:w="604" w:type="dxa"/>
            <w:shd w:val="clear" w:color="000000" w:fill="FFFFFF"/>
            <w:vAlign w:val="center"/>
          </w:tcPr>
          <w:p w14:paraId="134A11BC">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2A24197F">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1208" w:type="dxa"/>
            <w:shd w:val="clear" w:color="auto" w:fill="FF0000"/>
            <w:vAlign w:val="center"/>
          </w:tcPr>
          <w:p w14:paraId="71DAAE1C">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6AD6BDDD">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03F5E79F">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1700E0F4">
            <w:pPr>
              <w:widowControl/>
              <w:shd w:val="clear"/>
              <w:snapToGrid w:val="0"/>
              <w:ind w:firstLine="0" w:firstLineChars="0"/>
              <w:jc w:val="center"/>
              <w:rPr>
                <w:rFonts w:hint="eastAsia" w:ascii="宋体" w:hAnsi="宋体" w:eastAsia="宋体" w:cs="宋体"/>
                <w:color w:val="auto"/>
                <w:sz w:val="24"/>
                <w:szCs w:val="24"/>
                <w:highlight w:val="none"/>
              </w:rPr>
            </w:pPr>
          </w:p>
        </w:tc>
      </w:tr>
      <w:tr w14:paraId="30A4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1" w:type="dxa"/>
            <w:vMerge w:val="continue"/>
            <w:vAlign w:val="center"/>
          </w:tcPr>
          <w:p w14:paraId="510B85F4">
            <w:pPr>
              <w:widowControl/>
              <w:shd w:val="clear"/>
              <w:snapToGrid w:val="0"/>
              <w:ind w:firstLine="0" w:firstLineChars="0"/>
              <w:jc w:val="center"/>
              <w:rPr>
                <w:rFonts w:hint="eastAsia" w:ascii="宋体" w:hAnsi="宋体" w:eastAsia="宋体" w:cs="宋体"/>
                <w:color w:val="auto"/>
                <w:sz w:val="24"/>
                <w:szCs w:val="24"/>
                <w:highlight w:val="none"/>
              </w:rPr>
            </w:pPr>
          </w:p>
        </w:tc>
        <w:tc>
          <w:tcPr>
            <w:tcW w:w="1216" w:type="dxa"/>
            <w:shd w:val="clear" w:color="auto" w:fill="auto"/>
            <w:vAlign w:val="center"/>
          </w:tcPr>
          <w:p w14:paraId="71C7C61A">
            <w:pPr>
              <w:shd w:val="clear"/>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出门按钮组件</w:t>
            </w:r>
          </w:p>
        </w:tc>
        <w:tc>
          <w:tcPr>
            <w:tcW w:w="4141" w:type="dxa"/>
            <w:shd w:val="clear" w:color="auto" w:fill="auto"/>
            <w:vAlign w:val="center"/>
          </w:tcPr>
          <w:p w14:paraId="6D845D67">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外壳材料：塑料外壳；</w:t>
            </w:r>
          </w:p>
          <w:p w14:paraId="69654A2F">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产品尺寸：86mm×86mm×25mm；</w:t>
            </w:r>
          </w:p>
          <w:p w14:paraId="5BB6C1B3">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工作温度：-30℃～+60℃；</w:t>
            </w:r>
          </w:p>
          <w:p w14:paraId="07DC72C5">
            <w:pPr>
              <w:shd w:val="clear"/>
              <w:spacing w:line="28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工作湿度：≤95%；</w:t>
            </w:r>
          </w:p>
        </w:tc>
        <w:tc>
          <w:tcPr>
            <w:tcW w:w="604" w:type="dxa"/>
            <w:shd w:val="clear" w:color="000000" w:fill="FFFFFF"/>
            <w:vAlign w:val="center"/>
          </w:tcPr>
          <w:p w14:paraId="3E766009">
            <w:pPr>
              <w:widowControl/>
              <w:shd w:val="clear"/>
              <w:snapToGrid w:val="0"/>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567" w:type="dxa"/>
            <w:shd w:val="clear" w:color="000000" w:fill="FFFFFF"/>
            <w:vAlign w:val="center"/>
          </w:tcPr>
          <w:p w14:paraId="36A65F03">
            <w:pPr>
              <w:widowControl/>
              <w:shd w:val="clear"/>
              <w:snapToGrid w:val="0"/>
              <w:ind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208" w:type="dxa"/>
            <w:shd w:val="clear" w:color="auto" w:fill="FF0000"/>
            <w:vAlign w:val="center"/>
          </w:tcPr>
          <w:p w14:paraId="38CE5DF5">
            <w:pPr>
              <w:widowControl/>
              <w:shd w:val="clear"/>
              <w:snapToGrid w:val="0"/>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接到供货通知后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日内</w:t>
            </w:r>
          </w:p>
        </w:tc>
        <w:tc>
          <w:tcPr>
            <w:tcW w:w="1037" w:type="dxa"/>
            <w:shd w:val="clear" w:color="auto" w:fill="auto"/>
            <w:vAlign w:val="center"/>
          </w:tcPr>
          <w:p w14:paraId="397DF804">
            <w:pPr>
              <w:widowControl/>
              <w:shd w:val="clear"/>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1336" w:type="dxa"/>
            <w:shd w:val="clear" w:color="auto" w:fill="auto"/>
            <w:vAlign w:val="center"/>
          </w:tcPr>
          <w:p w14:paraId="660778E9">
            <w:pPr>
              <w:widowControl/>
              <w:shd w:val="clear"/>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6" w:type="dxa"/>
            <w:vMerge w:val="continue"/>
            <w:shd w:val="clear" w:color="auto" w:fill="auto"/>
            <w:vAlign w:val="center"/>
          </w:tcPr>
          <w:p w14:paraId="56BFC4BC">
            <w:pPr>
              <w:widowControl/>
              <w:shd w:val="clear"/>
              <w:snapToGrid w:val="0"/>
              <w:ind w:firstLine="0" w:firstLineChars="0"/>
              <w:jc w:val="center"/>
              <w:rPr>
                <w:rFonts w:hint="eastAsia" w:ascii="宋体" w:hAnsi="宋体" w:eastAsia="宋体" w:cs="宋体"/>
                <w:color w:val="auto"/>
                <w:sz w:val="24"/>
                <w:szCs w:val="24"/>
                <w:highlight w:val="none"/>
              </w:rPr>
            </w:pPr>
          </w:p>
        </w:tc>
      </w:tr>
    </w:tbl>
    <w:p w14:paraId="0199BB1F">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71BF40F9">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0E4CE435">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val="en-US" w:eastAsia="zh-CN"/>
        </w:rPr>
        <w:t>或《国网智能科技股份有限公司</w:t>
      </w:r>
      <w:r>
        <w:rPr>
          <w:rFonts w:hint="eastAsia" w:ascii="宋体" w:hAnsi="宋体" w:eastAsia="宋体" w:cs="宋体"/>
          <w:color w:val="auto"/>
          <w:sz w:val="24"/>
          <w:szCs w:val="24"/>
          <w:highlight w:val="none"/>
        </w:rPr>
        <w:t>集中规模招标采购供应商资质能力核实证明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按要求使用该《核实证明》。《核实证明》含有的业绩、试验报告不能满足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需要提供对应支持证明材料。</w:t>
      </w:r>
    </w:p>
    <w:p w14:paraId="59B0D620">
      <w:pPr>
        <w:shd w:val="clea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应答文件</w:t>
      </w:r>
      <w:r>
        <w:rPr>
          <w:rFonts w:hint="eastAsia" w:ascii="宋体" w:hAnsi="宋体" w:eastAsia="宋体" w:cs="宋体"/>
          <w:color w:val="auto"/>
          <w:sz w:val="24"/>
          <w:szCs w:val="24"/>
          <w:highlight w:val="none"/>
        </w:rPr>
        <w:t>中提供的证明材料复印件应复印清晰、可辨认且不得遮盖、涂抹，否则视为无效</w:t>
      </w:r>
      <w:r>
        <w:rPr>
          <w:rFonts w:hint="eastAsia" w:ascii="宋体" w:hAnsi="宋体" w:eastAsia="宋体" w:cs="宋体"/>
          <w:color w:val="auto"/>
          <w:sz w:val="24"/>
          <w:szCs w:val="24"/>
          <w:highlight w:val="none"/>
          <w:lang w:eastAsia="zh-CN"/>
        </w:rPr>
        <w:t>。</w:t>
      </w:r>
    </w:p>
    <w:p w14:paraId="0266AA39">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190EEAD0">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A9B7C">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1A90C3">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41A90C3">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49751AE2">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FE1E4">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121A6680"/>
    <w:rsid w:val="145B03B7"/>
    <w:rsid w:val="14C56718"/>
    <w:rsid w:val="15631F0B"/>
    <w:rsid w:val="162E3793"/>
    <w:rsid w:val="1F673085"/>
    <w:rsid w:val="20C0137D"/>
    <w:rsid w:val="23BB7539"/>
    <w:rsid w:val="24B02AC9"/>
    <w:rsid w:val="29614FC6"/>
    <w:rsid w:val="2B3202B6"/>
    <w:rsid w:val="2CB354A3"/>
    <w:rsid w:val="2FE42AFC"/>
    <w:rsid w:val="31B34FD3"/>
    <w:rsid w:val="39444C4F"/>
    <w:rsid w:val="3DA90A2C"/>
    <w:rsid w:val="46ED73AD"/>
    <w:rsid w:val="482A26BE"/>
    <w:rsid w:val="48A6459C"/>
    <w:rsid w:val="4A05330E"/>
    <w:rsid w:val="4C9B7E3A"/>
    <w:rsid w:val="4DCD55A0"/>
    <w:rsid w:val="4F6507F6"/>
    <w:rsid w:val="526E69C5"/>
    <w:rsid w:val="5418605D"/>
    <w:rsid w:val="5A0C2BCB"/>
    <w:rsid w:val="5EF64196"/>
    <w:rsid w:val="65567F00"/>
    <w:rsid w:val="67587252"/>
    <w:rsid w:val="67F529D1"/>
    <w:rsid w:val="6B5F79E3"/>
    <w:rsid w:val="6D626BB9"/>
    <w:rsid w:val="70E6518F"/>
    <w:rsid w:val="72430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10682</Words>
  <Characters>13386</Characters>
  <Lines>0</Lines>
  <Paragraphs>0</Paragraphs>
  <TotalTime>3</TotalTime>
  <ScaleCrop>false</ScaleCrop>
  <LinksUpToDate>false</LinksUpToDate>
  <CharactersWithSpaces>13504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王可爱</cp:lastModifiedBy>
  <dcterms:modified xsi:type="dcterms:W3CDTF">2025-11-07T06:05:41Z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ED792B7847E7450081D6ED0E0E5E7528_13</vt:lpwstr>
  </property>
  <property fmtid="{D5CDD505-2E9C-101B-9397-08002B2CF9AE}" pid="4" name="KSOTemplateDocerSaveRecord">
    <vt:lpwstr>eyJoZGlkIjoiMjkxZjg0N2YzZWU5MjNlMzUxZWI3MTU1ODhiNWEwMjYiLCJ1c2VySWQiOiI1MDMwNzMyMjMifQ==</vt:lpwstr>
  </property>
</Properties>
</file>