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181"/>
        <w:gridCol w:w="4373"/>
        <w:gridCol w:w="535"/>
        <w:gridCol w:w="605"/>
        <w:gridCol w:w="869"/>
        <w:gridCol w:w="1725"/>
        <w:gridCol w:w="1372"/>
        <w:gridCol w:w="2411"/>
      </w:tblGrid>
      <w:tr w14:paraId="535B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6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1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6B8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730A9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CE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C6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专用业绩要求</w:t>
            </w:r>
          </w:p>
        </w:tc>
      </w:tr>
      <w:tr w14:paraId="5685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E7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垂直轨道巡视终端、光纤网络交互模组等采购项目</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管理服务器（巡视主单元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CPU主频＞2GHz</w:t>
            </w:r>
          </w:p>
          <w:p w14:paraId="365CD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CPU内核＞16个</w:t>
            </w:r>
          </w:p>
          <w:p w14:paraId="74A56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内存＞128G</w:t>
            </w:r>
          </w:p>
          <w:p w14:paraId="30C0A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供电方式：配置双热插拔冗余电源</w:t>
            </w:r>
          </w:p>
          <w:p w14:paraId="672F88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安装方式：2U机架式安装</w:t>
            </w:r>
          </w:p>
          <w:p w14:paraId="2EB74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满足国家电网有限公司设备监控[2024]57号文件所有相关要求，支持61850、104规约；基础模块：实时监控、录像回放、报警业务、电子地图、热成像智能巡检、专业热成像分析模块；满足自主可控要求；采用TCP/IP协议接入；系统数据及运行日志数据存储时间≥1年；h)满足7×24h运行需要，支持上电自启动功能</w:t>
            </w:r>
          </w:p>
          <w:p w14:paraId="7F0A4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尺寸：720mm*445mm*87mm</w:t>
            </w:r>
          </w:p>
          <w:p w14:paraId="22752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功耗：550W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DBE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restart"/>
            <w:tcBorders>
              <w:top w:val="single" w:color="000000" w:sz="4" w:space="0"/>
              <w:left w:val="single" w:color="000000" w:sz="4" w:space="0"/>
              <w:right w:val="single" w:color="000000" w:sz="4" w:space="0"/>
            </w:tcBorders>
            <w:shd w:val="clear" w:color="auto" w:fill="auto"/>
            <w:vAlign w:val="center"/>
          </w:tcPr>
          <w:p w14:paraId="10134D4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智巡系统或辅控系统或组部件（包括服务器或主机或摄像机或传感器）销售业绩不少于1份，累计金额不低于150万元。注:业绩必须提供对应的合同复印件、发票和相应查验截图。</w:t>
            </w:r>
          </w:p>
        </w:tc>
      </w:tr>
      <w:tr w14:paraId="4C89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D42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B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视频存储单元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网络视频接入：不低于32路</w:t>
            </w:r>
          </w:p>
          <w:p w14:paraId="07B5F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存储容量：不低于64T</w:t>
            </w:r>
          </w:p>
          <w:p w14:paraId="426E4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视频输出：1路VGA输出，2路HDMI输出，支持VGA和HDMI1同源输出，双HDMI异源输出</w:t>
            </w:r>
          </w:p>
          <w:p w14:paraId="71F12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供电方式：220V</w:t>
            </w:r>
          </w:p>
          <w:p w14:paraId="01324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安装方式：2U机架式安装</w:t>
            </w:r>
          </w:p>
          <w:p w14:paraId="47EF4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尺寸：445mm*470mm*90mm</w:t>
            </w:r>
          </w:p>
          <w:p w14:paraId="3EE7C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功耗：200W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6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5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84F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564C4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D9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694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F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图形工作单元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CPU主频：不低于2GHz</w:t>
            </w:r>
          </w:p>
          <w:p w14:paraId="3B48F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CPU内核：不低于8个</w:t>
            </w:r>
          </w:p>
          <w:p w14:paraId="771D6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内存：不低于64G</w:t>
            </w:r>
          </w:p>
          <w:p w14:paraId="053C3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显卡：独立显卡，显存不低于8G</w:t>
            </w:r>
          </w:p>
          <w:p w14:paraId="766BC2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硬盘容量：不低于4T</w:t>
            </w:r>
          </w:p>
          <w:p w14:paraId="76F06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显示器：不低于32寸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2117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F356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01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869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垂直轨道巡视终端（含轨道）</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6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红外热像仪探测器像素：640×512</w:t>
            </w:r>
          </w:p>
          <w:p w14:paraId="7DBC7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红外热像仪镜头焦距：25mm</w:t>
            </w:r>
          </w:p>
          <w:p w14:paraId="321E8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红外热像仪镜头：手动/自动聚焦</w:t>
            </w:r>
          </w:p>
          <w:p w14:paraId="333CD3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可见光相机像素：400w</w:t>
            </w:r>
          </w:p>
          <w:p w14:paraId="06462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可见光相机镜头焦距：6-180mm</w:t>
            </w:r>
          </w:p>
          <w:p w14:paraId="0577F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云台参数：旋转速度：水平0.1°～30°/S；俯仰0.1°～15°/S</w:t>
            </w:r>
          </w:p>
          <w:p w14:paraId="5AECE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俯仰角度：+90°～-90°</w:t>
            </w:r>
          </w:p>
          <w:p w14:paraId="648BD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水平角度：水平0～360°连续旋转</w:t>
            </w:r>
          </w:p>
          <w:p w14:paraId="18F10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预置位：无限制</w:t>
            </w:r>
          </w:p>
          <w:p w14:paraId="39604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预置位精度：可达±0.1°</w:t>
            </w:r>
          </w:p>
          <w:p w14:paraId="31B58D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驱动方式：单轮驱动</w:t>
            </w:r>
          </w:p>
          <w:p w14:paraId="176A9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整机重量≤15kg</w:t>
            </w:r>
          </w:p>
          <w:p w14:paraId="0B88D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供电：输入电压：≤DC48V±10%</w:t>
            </w:r>
          </w:p>
          <w:p w14:paraId="73D67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输入电流：≤10A±10%</w:t>
            </w:r>
          </w:p>
          <w:p w14:paraId="36C33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最大功率：≤480W</w:t>
            </w:r>
          </w:p>
          <w:p w14:paraId="3DE0D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运行时间：不间断（环境温度25℃时）（环境温度25℃时）</w:t>
            </w:r>
          </w:p>
          <w:p w14:paraId="7FDC4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运动性能：运行速度：≤0.2m/s</w:t>
            </w:r>
          </w:p>
          <w:p w14:paraId="36D2B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定位精度：±3mm</w:t>
            </w:r>
          </w:p>
          <w:p w14:paraId="655D1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制动性能：0.2m/s速度下制动距离≤0.1m</w:t>
            </w:r>
          </w:p>
          <w:p w14:paraId="77FF4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爬坡角度：90°垂直升降</w:t>
            </w:r>
          </w:p>
          <w:p w14:paraId="2E6DA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报警：RGB三色灯灯光报警，声音告警</w:t>
            </w:r>
          </w:p>
          <w:p w14:paraId="05BDF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传输：通信方式：RJ45百兆有线网</w:t>
            </w:r>
          </w:p>
          <w:p w14:paraId="17E7DF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数据吞吐量：不小于100Mbps</w:t>
            </w:r>
          </w:p>
          <w:p w14:paraId="4808A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避障保护：可识别不小于20cm*15cm物体</w:t>
            </w:r>
          </w:p>
          <w:p w14:paraId="48853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保护：越界电机断电保护（可自恢复）</w:t>
            </w:r>
          </w:p>
          <w:p w14:paraId="08774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工作环境：工作环境相对湿度：10%～90%（无冷凝水）</w:t>
            </w:r>
          </w:p>
          <w:p w14:paraId="0B9AD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工作环境温度：−20℃～+60℃</w:t>
            </w:r>
          </w:p>
          <w:p w14:paraId="5CC72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轨道材质：6061铝合金+聚氨酯PU同步齿条</w:t>
            </w:r>
          </w:p>
          <w:p w14:paraId="4F3C8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轨道尺寸：10cm*8cm*1200cm</w:t>
            </w:r>
          </w:p>
          <w:p w14:paraId="76BCD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轨道机器人主机尺寸：340mm*385mm*340mm</w:t>
            </w:r>
          </w:p>
          <w:p w14:paraId="3C4FA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功耗≤480W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1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D353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3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7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E7A0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E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695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C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光纤网络交互模组（Ⅰ型）</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3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接口：4个10/100/1000Base-T电口，1个1000Base-XSFP光口</w:t>
            </w:r>
          </w:p>
          <w:p w14:paraId="6F5A4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工作温度：-40℃-75℃</w:t>
            </w:r>
          </w:p>
          <w:p w14:paraId="2AC3C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安装方式：导轨安装</w:t>
            </w:r>
          </w:p>
          <w:p w14:paraId="756A9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尺寸：115mm*70mm*28mm</w:t>
            </w:r>
          </w:p>
          <w:p w14:paraId="6D7508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功耗：10W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6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347A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D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0709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97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A37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光纤网络交互模组（Ⅱ型）</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接口：2个10/100/1000Base-T电口，12个1000Base-XSFP光口</w:t>
            </w:r>
          </w:p>
          <w:p w14:paraId="7CF992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工作温度：-40℃-75℃</w:t>
            </w:r>
          </w:p>
          <w:p w14:paraId="382E6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安装方式：1U，机架式安装</w:t>
            </w:r>
          </w:p>
          <w:p w14:paraId="3F74A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尺寸：440mm*45mm*187mm</w:t>
            </w:r>
          </w:p>
          <w:p w14:paraId="2DEDB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功耗：30W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3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93AB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460C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D1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D56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42U标准立式机柜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5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600*600,前后网孔门,双开门,带PDU;</w:t>
            </w:r>
          </w:p>
          <w:p w14:paraId="19822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材质,金属.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3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708A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C6FA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0B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52C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48口交换机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48个10/100/1000Base-T以太网端口,≥4个万兆SFP+,交流供电,交换容量≥432Gbps,包转发率≥144Mpps;含交流电源.</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C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A2E8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A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1725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B5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629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9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安防电源箱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颜色、尺寸根据现场需求定制；含配套空开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5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3B4D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ED1E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C4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3F9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4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解码器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不少于6路输出,支持32路</w:t>
            </w:r>
          </w:p>
          <w:p w14:paraId="15B5C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1080P/64路720P/128路4CIF解码;增强型高清视频解码器.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A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18B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C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72BA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4C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153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3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液晶监视器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E6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规格参数:LCD液晶显示单元;46英寸;分辨率1920x1080;视角178°(水平)/178°(垂</w:t>
            </w:r>
          </w:p>
          <w:p w14:paraId="6A1AE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直);响应时间8ms(GtoG);对比度4500:1;亮度700cd/㎡;物理拼缝1.7mm;输入接口</w:t>
            </w:r>
          </w:p>
          <w:p w14:paraId="4C2AC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VGA×1,DVI×1,BNC×1,YPbPr×1,HDMI×1;输出接口VGA×1,DVI×1,BNC×2;可选配接口3GSDI(输入×1、输出×1)、DP、HDbaseT、</w:t>
            </w:r>
          </w:p>
          <w:p w14:paraId="3037B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TVI(输入×1、输出×1)、网络源;功耗≤</w:t>
            </w:r>
          </w:p>
          <w:p w14:paraId="5B600A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139W;电源要求AC90-264V~;寿命≥60000小</w:t>
            </w:r>
          </w:p>
          <w:p w14:paraId="15C4A5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时;工作温度和湿度0℃-50℃,10%--90%(无凝露);含电视墙l支架(落地式)及LED控制器.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1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F39F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3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B9BC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06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3DE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A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3工位操作台</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E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33B0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1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3047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35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02A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EF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门禁管理单元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独实现对门禁系统的综合管理、门禁报表可根据自己需求自由设计,能实时监控设备运行状态及识别信息,可实现电子地图自由编辑.能自动验证、鉴别出入人员的身份,完成人员的出入控制,限制无关人员的进入.系统可兼容多种技术,如指纹识别、人脸识别、密码、感应式IC、ID卡等,各种输入设备只要采用标准的协议即可接入门禁控制器.可采用人脸开门、指纹开门、刷卡开门、卡+密码开门、多卡开门(2-8张卡)、首卡开门、任意模式下支持8位超级密码开门等多种开门模式.系统支持刷卡直接开门,验证权限时限开门,保证门禁系统的安全.支持胁迫码报警,卡+密码开门模式下,输入四位胁迫码可产生报警事件,保证人质的人身安全.系统可实时显示刷卡人信息,包括姓名、照片等.支持布放、撤防,并可实现与报警、监控系统联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A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1E7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8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89A8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03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6C1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系统主控单元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B1B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CPU:核心数≥6核，主频≥2.0G；</w:t>
            </w:r>
          </w:p>
          <w:p w14:paraId="5A1519E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内存：≥16GBDDR3ECC；</w:t>
            </w:r>
          </w:p>
          <w:p w14:paraId="64DDC33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硬盘：1000GSATA×2</w:t>
            </w:r>
          </w:p>
          <w:p w14:paraId="71739DD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热插拔：支持；</w:t>
            </w:r>
          </w:p>
          <w:p w14:paraId="0B4F219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DVD；</w:t>
            </w:r>
          </w:p>
          <w:p w14:paraId="6ACD122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网口：1000MNIC×2；</w:t>
            </w:r>
          </w:p>
          <w:p w14:paraId="2299296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1+1冗余电源；</w:t>
            </w:r>
          </w:p>
          <w:p w14:paraId="663A2E3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含导轨；</w:t>
            </w:r>
          </w:p>
          <w:p w14:paraId="7EA4599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2U；</w:t>
            </w:r>
          </w:p>
          <w:p w14:paraId="0AE0060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含操作系统。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7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C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22C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4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7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DAC3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CC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BEF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D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人脸门禁一体机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识别方式,人脸、IC卡、密码、</w:t>
            </w:r>
          </w:p>
          <w:p w14:paraId="6C1DC5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二维码.操作系统Android8.处理器四核A55,单核主频高达1.9GHz.存储内存2G,储存</w:t>
            </w:r>
          </w:p>
          <w:p w14:paraId="4608C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G;10W条通行记录,3W条抓拍记录.显示屏8寸IPS高清显示屏,1280*800分辨率.摄像头双目人脸识别,宽动态摄像头,强光抑制识别效果好.人脸算法支持活体检测,人脸权限数量最大100000人.人脸识别范围0.2m~1.5m,最优距离0.6~1m.IC读卡模块,读卡距离小于30mm.工作环境温度,-20到65℃;湿度,0%-90%(在不凝结状态下).电源12VDC/3A.防护等级IP65、默认壁挂安装,闸机立式安装支架需选配.接口,USB,RJ45百兆网,韦根输出(WG26、</w:t>
            </w:r>
          </w:p>
          <w:p w14:paraId="3DBF7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WG34),继电器,RS-485.通讯,以太网</w:t>
            </w:r>
          </w:p>
          <w:p w14:paraId="7A2A6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TCP/IP,WIFI17、10W条通行记录,3W条抓拍记录</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E6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5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58DB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58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CEFB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94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655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电源适配器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物联网门禁控制模块,可搭配人脸识别终端使用,完成电锁隔离和控制、门禁信号转换功能,保证门禁系统安全性.支持CAN总线信号、RS485通讯,输出一路继电器信号控制电锁输出,支持电源输出给一路人脸识别终端供电(12V/2A).输入电压220VAC50/60Hz;输出电压12VDC;输出电流2AMax;通信接口一路CAN总线接口、一路RS485通讯接口;输入信号1路按钮开门信号、1路门磁信号、1路消防信号;输出信号1路继电器信号输出,通过板上跳线帽设置无源或12V有源;结构材质,方形</w:t>
            </w:r>
          </w:p>
          <w:p w14:paraId="16A40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ABS塑料外壳;接线方式,螺旋式端子接线;工作温度-30℃~60℃;安装方式,导轨式安装或边角螺孔固定.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0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1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537E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7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7D5A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0C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E0D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7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开门按钮</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机械触发;86*86mm</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A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60D8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3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F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C12A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3D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529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8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双门磁力锁</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B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最大拉力280KGX2(620LBSX2),输入电压DC12V或24V,工作电流DC12V/460mA.DC24V/230mA,适用门型,木门、玻璃门、金属门、防火门.解锁方式,断电解锁,带信号反馈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FB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0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CA52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F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3DEE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B9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3D1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C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单门磁力锁</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最大拉力280KG(620LB),输入电压DC12V或24V,工作电流</w:t>
            </w:r>
          </w:p>
          <w:p w14:paraId="32AE02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DC12V/460mA.DC24V/230mA,适用门型,木门、玻璃门、金属门、防火门.解锁方式,断电开门,带信号反馈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7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0132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0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FD27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33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E88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8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园区入口摆闸-左向</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C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闸机通道应为摆闸箱体;采用直流无刷伺服电机;通道应至少采用6对红外对射，设备可联网/单机离线运行,支持进出方向人数统计,闸机通道门翼开/关速度至少支持10档可调,开门速度&lt;0.5s闸机通道应具有消防联动接口,当消防信号触发时,门翼处于常开状态,当消防联动信号恢复时,门翼将自动复位,闸机通道应支持翻越报警的功能,当检测到有人翻越时,可联动语音播报、指示灯等警示,同时可上传报警事件;闸机通道应支持滞留报警、反向闯入报警、通行超时报警、误闯报警等功能,除了联动语音播报、指示灯等警示外,需同时上传对应的报警事件;闸机通道应支持防尾随、防夹保护的功能;闸机通道应集成语音模块,可满足根据用户需求自定义语音播报内容,同时可设置联动语音提示闸机能联动摄像机进行事件联动,针对闸机通行人员进行实时展现;针对翻越闸机、尾随等事件可以联动视频录像进行告警.电机类型,直流无刷电机;通道宽度550-1100mm;红外对数,6对;使用环境,室内室外;设备容量,支持6万卡,18万事件;电压功率AC100~240V/50~60Hz/单通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0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E282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4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EAEA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5D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5FE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园区入口摆闸-右向</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A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闸机通道应为摆闸箱体;采用直流无刷伺服电机;通道应至少采用6对红外对射，设备可联网/单机离线运行,支持进出方向人数统计,闸机通道门翼开/关速度至少支持10档可调,开门速度&lt;0.5s闸机通道应具有消防联动接口,当消防信号触发时,门翼处于常开状态,当消防联动信号恢复时,门翼将自动复位,闸机通道应支持翻越报警的功能,当检测到有人翻越时,可联动语音播报、指示灯等警示,同时可上传报警事件;闸机通道应支持滞留报警、反向闯入报警、通行超时报警、误闯报警等功能,除了联动语音播报、指示灯等警示外,需同时上传对应的报警事件;闸机通道应支持防尾随、防夹保护的功能;闸机通道应集成语音模块,可满足根据用户需求自定义语音播报内容,同时可设置联动语音提示闸机能联动摄像机进行事件联动,针对闸机通行人员进行实时展现;针对翻越闸机、尾随等事件可以联动视频录像进行告警.电机类型,直流无刷电机;通道宽度550-1100mm;红外对数6对;使用环境,室内室外;设备容量,支持6万卡,18万事件;电压功率,AC100~240V/50~60Hz/单通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9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7EF4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7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7A5F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F9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E05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E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园区入口摆闸-中间道</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设选配,设备支持选配明眸、读卡器、二维码等多种外设,实现多样化的认证方式通行模式,设备支持进出方向通行状态(受控、常开、常闭)的灵活配置自动复位,设备具有自动复位功能,开门后在规定的时间内未通行,系统将自动取消用户的本次通行的权限,可设定通行时间;记忆模式,设备支持记忆模式,可实现连续快速通行;断电通行,设备支持断电通行,断电时辊杆自动掉落,人员可自由通行,防止恐慌;消防联动,设备具有消防联动接口,当消防信号触发时,辊杆自动掉落,快速引导人员疏散;远程控制,设备可选配遥控器或遥控平板支持远程控制;遥控器支持一对多,一个遥控器同时控制最多6个通道,空旷条件下遥控距离不低于30m;计数功能,设备支持人数统计,可针对进出方向分别进行统计;配置权限板后可对接平台进行查询;人机互动,受控状态下通道状态灯默认绿色常亮,认证通过后认证方向绿色闪烁另一方向红色常亮,认证不通过两侧亮红灯并闪烁(开关量接入无变化);常开状态下通道状态灯默认绿色闪烁;常闭状态下通道状态灯默认红色常亮;语音控</w:t>
            </w:r>
          </w:p>
          <w:p w14:paraId="19373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制,标配仅播报认证通过等固定声音;使用环境,室内外;电机类型,无电机;设备容量,支持6万卡,18万事件;通道宽度,550mm;电源电</w:t>
            </w:r>
          </w:p>
          <w:p w14:paraId="73FF1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压,AC200-240V,50/60Hz</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82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3BF2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1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9F17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24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E1E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通道人脸组件</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设备外观,采用7寸高清触摸</w:t>
            </w:r>
          </w:p>
          <w:p w14:paraId="551B6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屏,200万像素双目摄像头,面部识别距离0.3-2m,支持照片、视频防假;设备容量,支持</w:t>
            </w:r>
          </w:p>
          <w:p w14:paraId="362E5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10000张人脸白名单,1:N人脸比对时间&lt;0.2S/人,支持50000张卡,150000条事件记录;认证方式,支持人脸、刷卡、密码及其组合的认证方式;可读取Mifare卡(IC卡)、CPU卡号/内容、身份证序列号;工作模式,支持普通模式、</w:t>
            </w:r>
          </w:p>
          <w:p w14:paraId="276AD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广告模式、简洁模式三大主题;每个主题均支持多人及单人识别;视频对讲,支持与云眸、</w:t>
            </w:r>
          </w:p>
          <w:p w14:paraId="5A7CF9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4200客户端、主副室内分机、管理机的视频对讲功能;支持远程视频预览功能,可以通过RTSP协议输出视频码流,编码格式</w:t>
            </w:r>
          </w:p>
          <w:p w14:paraId="1BF2F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H.264;3.5mm音频输出接口*1,设备内置扬声器可与外接音箱同时使用;对讲通话时,自动关闭外接音箱;输入接口,LAN*1、RS485*1、</w:t>
            </w:r>
          </w:p>
          <w:p w14:paraId="635F2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iegand*1(支持双向)、typeC类型USB接口*1、门磁*1、报警输入*2、开门按钮*1、SD卡槽*1(最大支持512GB);输出接口,电锁*1个，报警输出*1个;通讯方式,上行通讯为TCP/IP;工作电压,DC12V~24V/2A(不带电源,需另配电源);使用环境,室内外环境(室外使用,必须增加遮阳罩);安装方式,标配壁挂安装挂板,可安装在人员通道上,需搭配通道支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CE9A4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A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2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7887C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C6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06D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C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多媒体信息发布管理单元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F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CPU：核心数≥6核，基础频率：≥1.7GHz，制程工艺≤14纳米，三级缓存≥15MB；</w:t>
            </w:r>
          </w:p>
          <w:p w14:paraId="06CA5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内存：≥16G内存；</w:t>
            </w:r>
          </w:p>
          <w:p w14:paraId="0E5A2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硬盘：≥2TB*37.2KRPMSAS硬盘；光驱：DVD-ROM光驱；</w:t>
            </w:r>
          </w:p>
          <w:p w14:paraId="59F2B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网卡100-1000M网卡；</w:t>
            </w:r>
          </w:p>
          <w:p w14:paraId="0017FE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含管理软件，采用B/S架构,支持主流操作系统,如windows系统、linux系统.实现终端远程监控及管理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FB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57F6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6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3BC7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38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A64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F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全彩LED屏</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LED类型SMD1515黑灯;像素间距</w:t>
            </w:r>
          </w:p>
          <w:p w14:paraId="30999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(mm)2;箱体分辨率160x240;亮度(nit)500;刷新频率(Hz）3840;灰度等级(bit)14;对比度</w:t>
            </w:r>
          </w:p>
          <w:p w14:paraId="52E20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3000:1;色温(K),8300;可视角度(水平/垂直)(°)160/140;功率(最大/平</w:t>
            </w:r>
          </w:p>
          <w:p w14:paraId="71E9F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均)(W/m2)325/108;4880mm*2745mm,含控制器,含安装支架及不锈钢包边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9F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13.4</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89B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B63E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1D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979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3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LCD屏</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壁挂安装,液晶尺寸22寸,屏显比例16:9,分辨率1920×1080,背光类型LED,电容多点触摸,嵌入式安卓系统,CPU,四核芯</w:t>
            </w:r>
          </w:p>
          <w:p w14:paraId="60CCE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1.5Ghz,运行内存,1G,物理内存,8GEMMC,工作电压220V60Hz,喇叭8Ω2W,数据接口</w:t>
            </w:r>
          </w:p>
          <w:p w14:paraId="45FC7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USB2.0,RS232;支持横屏壁挂</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8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C1DF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0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B6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8798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CD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C6E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6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无线网桥</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2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电梯厢内信息发布屏配套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D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64C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6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B57F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04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40B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F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智能锁</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6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开门方向通用，锁芯级别C级，</w:t>
            </w:r>
          </w:p>
          <w:p w14:paraId="1FEEAD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开锁方式指纹、密码、感应卡、机械钥匙，用户容量不少于50个，单个用户2个指纹,1张卡,1个密码，指纹容量100枚，密码容量100组，感应卡容量100张.</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F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A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139</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240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2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EF79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8D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F67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网关</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A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支持的类型智能锁(集中管理接入ISC或SAAS)，智能锁推荐接入数量4个，外设距主机距离建议空旷环境&lt;150m复杂环境&lt;15m，支持的类型智能锁，载波频率中心频率433MHz，发射功率13dBm，电源DC12V.</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5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E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22C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0183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BF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49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93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指纹录入仪</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B7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图像大小,256*360像素,508DPI;通讯接口,USB2.0接口;工作电压,DC5V;工作电流,200mA.</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0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7AE3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BF91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AC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5A6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2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智能门锁管理单元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智能锁管理应用支持各类智能锁设备的管理,支持人员权限管理、状态监控、记录查询、报警提醒等功能.支持智能锁设备管理,实现智能锁网关配置、智能锁添加等功能;支持智能锁权限管理,实现智能锁的权限配置、权限下发记录查询功能;支持生成临时密码、远程开门等功能;支持智能锁开门记录查询,实现智能锁开门详细记录的查询功能;支持智能锁告警查询,实现智能锁的低电压、撬门、多次试错等告警信息的查询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9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9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5C6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C5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F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B56C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FC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FCD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D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智能补光抓拍一体化道闸</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4A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融合挡车器、牌识相机、补光灯、LED显示屏、车检器、音响、雷达等于一体.0.9~1.8S,全向,直杆,3~4米定制m车型识别、车子品牌、车身颜色、支持纯视频识别、支持防跟车模式、全新H.265编码、多接口.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4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3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2546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4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A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0069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64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A3B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A6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岗亭收费终端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1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CPUI52.66G以上,1G以上独立显卡,千兆网卡.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8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74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C41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F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55DA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70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6F8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B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停车场管理单元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C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XeonX34302.4GHz;4GBDDR3;标配硬盘容量,250GB;最大支持4块3.5英寸SAS/SATA;Broadcom5716双端口千兆网卡.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8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3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A9F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A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3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A5B1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CA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0D6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数字式车辆检测器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采用24GHzMMIC技术;检测范围可调;能够有效区分车辆与行人;采用先进的信号处理技术,性能稳定,虚警率低;体积小巧,安装与维护方便,工时短;环境适应性强,检测性能不受光照、灰尘、雨雪等外界环境干扰.</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2F41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0BE7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85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ECF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岗亭</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尺寸、颜色根据现场需求定制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AE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473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B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51B8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5B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23E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显示屏</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室外显示屏工作电压,AC220V±10%,50Hz;LED亮度,1200cd;LED角度,110°;喇叭规格：4Ω10W;防护等级,IP65;点距,P4.75;基色,1红1绿;下行通讯方式,RJ45/RS485;显示方式,即显、左移、上移、上展开、下展开等显示方式;字符显示,支持GB2312字符集,支持16×16点阵常用汉字;485通讯速率,RS485,57600bps;通讯距离,RS485,1200米;RJ45,120米;功耗,最大50W,平均30W;显示面积,高304mm*宽304mm外形尺寸,宽364mm*高484mm*厚60mm.</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9A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A995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6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0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1765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54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D61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1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8口交换机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0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8个10/100/1000Base-T以太网端口,≥1个千兆端口,交流供电;含交流电源.</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4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8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9CE9A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AE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D66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8F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556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F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IP网络广播控制中心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配置触摸显示屏;内置广播服务软件;支持频道广播管理;支持多套定时任务方案;支持与外设联动控制管理功能.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9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E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9242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E9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17172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AE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AC4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5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前置放大器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具有5路话筒(MIC)输入,3路标准信号线路(AUX)输入,2路紧急线路(EMC)输入;第5个话筒(MIC5)具有最高优先、强行切入优先功能;MIC5和EMC最高优先权限功能可通过拔动开关交替选择;4路紧急输入线路具有二级优先,强行切入优先功能;MIC1.2.3.4.5和2路紧急输入(EMC)通道均附设有线路辅助输入接口功能;具有默音深度调节旋钮和EMC输入增益调节旋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8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8BDD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C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B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BFC0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AF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C6E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IP网络播放器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支持DVD、VCD、CD、MP4、MP3碟片格式;支持PCM、ADPCM、MP3、WAV、OGG音频格式;可直接将CD音频送至IP终端进行解码播放;可进行编程定时播放.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01E5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E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6E26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41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4A9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D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IP网络数字调谐器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F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支持PCM、ADPCM、MP3、WAV、OGG音频格式;收音频率,AM(535KHz-1625KHz),FM(87MHz-108MHz);可直接将收音信号送至各种IP终端进行解码播放;可进行编程定时播放.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F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7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1227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7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D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E6D6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39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611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IP网络电源时序器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可设置开关电源的时序间隔(3-6秒);可对每一路的电源端口进行定时编程;6路可控电源输出.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1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5E08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5B48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58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901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A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有源监听音箱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F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支持RJ45接口,全频高保真喇叭;内置2*15W功放,可外接定阻音箱.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7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F46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1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32D7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EB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792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IP网络远程寻呼站</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77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鹅颈式话筒,内置扬声器;支持多方通话;支持寻呼及对讲权限控制功能;可作为音源直接播放本地SD卡里的音频节目;支持用户以数字方式输入终端号或组号.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D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D638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F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2E86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D3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711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A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IP网络功放60W</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8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额定功率60W;可脱离服务器,直接播放网络音源设备的音频信号,可直接接受网络消防矩阵、网络寻呼话筒等设备的控制;支持音频频道选择功能.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B7BE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6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B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8AF4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2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5CC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IP网络功放120W</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额定功率120W;可脱离服务器,直接播放网络音源设备的音频信号,可直接接受网络消防矩阵、网络寻呼话筒等设备的控制;支持音频频道选择功能.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604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8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FFBF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35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F83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IP网络功放500W</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额定功率500W;可脱离服务器,直接播放网络音源设备的音频信号,可直接接受网络消防矩阵、网络寻呼话筒等设备的控制;支持音频频道选择功能.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21C3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F312F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3A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9D3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8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吸顶扬声器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A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额定功率,3W;输入电压,70V/100V.</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B45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1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AB065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45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888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室外草坪音箱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3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额定功率20W;灵敏度90dB;频率范围(-10dB)120Hz-15kHz;额定输入电压100V/70V.</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E7AA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9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3F42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91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C68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管理主机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2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不低于以下配置：8核10代以上CPU、4T硬盘、64G内存、双网口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A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F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60E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33D6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C0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423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中继器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B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传输速率：10/100Mbps</w:t>
            </w:r>
          </w:p>
          <w:p w14:paraId="6E3434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网络协议标准：TCP/IP，UDP，Profinet，Home Plug，Modbus-TCP，Modbus-RTU</w:t>
            </w:r>
          </w:p>
          <w:p w14:paraId="077377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适用网络类型：快速以太网</w:t>
            </w:r>
          </w:p>
          <w:p w14:paraId="350EBD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工作温湿度：-40~85°C</w:t>
            </w:r>
          </w:p>
          <w:p w14:paraId="79D677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配置接口：RJ45.RS485</w:t>
            </w:r>
          </w:p>
          <w:p w14:paraId="5F1461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工作电压：PLC0-220VDC12-24V</w:t>
            </w:r>
          </w:p>
          <w:p w14:paraId="324274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典型通信距离：0.5km</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4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D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46BB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4C2E5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C9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BE0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0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巡更棒</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5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存储记录,10000条,3.6V锂电池.</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3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3D6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C2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83D1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77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0E4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巡更点</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读识次数大于100万次.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1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8AF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7D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2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E258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09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ADB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A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智能通讯座</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合金外壳,USB口通讯,在GB19200波特率下传输.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43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DF04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A097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36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5EE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工作站</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含中文控制软件，分级别管理型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7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24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9949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7D889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1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9D9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二次供水综合管理单元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E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泵房内全部远传数据,实现泵房运行、安全节能及维护管理的要求,1.应满足多级管理需求泵房能源消耗数据,包括同环比能耗数据;按不同时间维度实时计算机组能效数据,形成能效曲线,用户可自定义能效限定值;实时展示水箱液位数据,液位占比;实时展示水泵房内环境数据、水质数据,包括温度、湿度、浊度、余氯、pH值、水温等;展示泵房内监控画面,支持监控画面切换;展示泵房内告警信息;展示水泵机组实时数据,包括电压、电流、频率、进出水压力、轴温、震动、频率、运行状态等.2.能效分析,提供水泵机组配置功能,支持水泵分组以及测点绑</w:t>
            </w:r>
          </w:p>
          <w:p w14:paraId="7758BE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定,以适用不同水泵房现场情况.如一用一备、两用一备等;实时计算各水泵机组能效趋势数据,允许用户设定能效限定值作为评估标</w:t>
            </w:r>
          </w:p>
          <w:p w14:paraId="6F4D7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准;提供水泵机组历史数据分析.3.能耗分析,按不同时间维度及时间区间展示泵房的能源消耗趋势数据.4.设备管理,系统内可定义通用的物模型标准,如设备的属性、状态等;可对接入的终端设备进行添加、删除、修改等操作;可设置与查询接入的终端设备信息;可批量操作设备,包括批量导入、导出等;可设置与查询网关自身的相关信息.5.设备监测,采集水泵房各传感器数据,包括环境的温湿度数据,水质的余氯、浊度、pH值、水温数据,水泵机组的电压、电流、轴温、震动、频率、功率、进出水压力、瞬时流量、运行状态,消杀设备的运行状态,风机状态,液位、烟感、水浸、噪声、照明面板的状态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5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EEC1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0A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E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2D84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CC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C0A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二次供水综合管理系统服务器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D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机架式服务器1T硬盘、32G内存、4核10代以上CPU、双网口.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EEB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6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18C8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C1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4E0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物联网网关</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具有能耗监测、水质监测、安防监测、环境监测、机组监测、能效分析等业务应用.DC24V供电;网口类型,1路WAN口,自适应百兆网口,RJ45带灯显;1路LAN口,自适应百兆网口,RJ45带灯显;HDMI接口,HDMI1;支持1080p@60fps;wifi接口;LoRa接口,支持LoRaWANClassA/C协议,符合LoRaWAN-CN470-510规范.</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1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4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4EAC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3109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C8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375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网关柜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F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钣金，厚度1mm，尺寸,600*500*400长*宽*厚mm，含PDU插座.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3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5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C2BBB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F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65732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CC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E250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A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枪机摄像头</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C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400万白光全彩筒型网络摄像机;支持背光补偿,强光抑制,1个内置麦克风,高清拾音.</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9EAE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7D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A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8F12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16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B93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7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NVR刻录机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网络视频4路输入,1路HDMI输出,1路VGA输出,1路音频输出,1080P.</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5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D9A6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45D5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80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9B6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2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硬盘6T</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E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监控级6T.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1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6006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4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B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1F5C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75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F7F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B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三相多功能电表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8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导轨式,RS485通讯,modbus协议,测量有功电能,有功功率,电流,电压,频率.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1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2FF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7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82BD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15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300D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DD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水质在线检测仪</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四合一(浊度、余氯、PH、温度)功能,带触摸屏,RS485通讯,AC220V供电.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9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F0B8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3E64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A8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6F6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液位水位控制器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5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液位变送器+单路控制箱一套;输入RS485信号;测量常温水配5米线传感器.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0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27F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D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A1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81350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3D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338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温湿度传感器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供电,24VDC;最大功耗,0.4W;RS485输出;分辨率,0.1℃、0.1%RH.</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9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A205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A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D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614B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25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9CD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水浸传感器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2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采用交变电流检测,线性检测,继电器输出,RS485通讯,DC24V供电.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1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8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DC27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9006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9B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301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声光报警闪烁灯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9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磁吸声光报警,红色,旋转闪光,喇叭110分贝,DC12V供电.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37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8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EE74B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5CE1D4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4E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DD4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4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人孔感应器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通信协议,RS485;传感类型,霍尔开关;感应距离≤14mm;安装方式,双面胶粘贴主机.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A1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D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2886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8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6066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29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8CA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4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烟感传感器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直流供电,24VDC;RS485输出;常开触点;烟雾灵敏度,1.06±26%F.t.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5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A99C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4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6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D72A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22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486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C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双鉴红外探测器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供电电源,12VDC;微波传感器;吸顶安装;探测范围,直径6m;信号输出,RS485.</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3B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C55D2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3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FE76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E2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0BB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24口POE千兆交换机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9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24口,千兆,带POE供电.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8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E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F207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B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DCB5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93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559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UPS</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含电池柜及电池组,后备时间4小时.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F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8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18FD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B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1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38F9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D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0C1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4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门禁控制器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6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单门控制器,读卡器接口,4×Wiegend26-34;卡片存贮量,40000;FLASH保存数据;32位ARM9微处理器;工作温度,-10℃-+70℃;工作湿度,10%-90%不凝结.自带电池,工作时间≥48h.</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F9A48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E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C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FCD3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81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47E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门禁读头</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1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支持指纹+刷卡+密码开门方式,电源输入,直流12V;IC卡技术,Mifare1(ISO14443A13.56MHZ);输出数据格式,Wiegand34位;读卡距离可达10cm;读取时间,30ms.</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4E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35A4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EB95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45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169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8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电插锁</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阳极电插锁,工作电压,220V;支持断电开门.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5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B31B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7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E94F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DF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079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7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出门按钮</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4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按键次数,40000次以上.</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8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D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221A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C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61C5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50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117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A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门磁开关</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E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无源开关量输出.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4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315F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C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F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1025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14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0B4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报警主机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D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多功能型主机,带8个子系统,可扩充至128个防区,带防拆开关及变压器,含防区模块.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A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8D71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A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7A46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C3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DDE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紧急报警开关</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手动复位式紧急报警按钮.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8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CFB1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9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7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FC0A3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D0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3EB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4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液晶监控显示器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A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23寸液晶监控显示器.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B6A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8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2EF1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6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925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1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终端杆</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铝合金直杆,直径32mm,壁厚2mm,长85cm，氧化膜处理.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84CF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32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AC72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0F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A18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终端杆绝缘子</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2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新型三合一终端杆绝缘子内径32mm淡蓝POM工程塑料,自带紧线功能.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C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B91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9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3D5DA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9C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576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1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承力杆</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86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铝合金材质直杆,直径21mm,壁厚1.5mm,长85cm，氧化膜处理.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9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FE7B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B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5811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BE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73E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承力杆绝缘子</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3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新型三合一终端杆绝缘子内径32mm淡蓝POM工程塑料,自带紧线功能.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F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E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480</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E0F5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4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7545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BC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04C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D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夜光警示牌</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F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周界报警系统夜光警示牌，带公司LOGO，双面印制，PVC塑料材质.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F9EB7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C8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6E8D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01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477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高压避雷器</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高压避雷器氧化锌材质;含支架.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8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6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74D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3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A329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57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135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2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网络键盘</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B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IP上行通信;具有交互界面,显示主机推送的设备状态和警情,并可进行系统/参数设定自带操作键盘,可进行控制、操作和查询;可对100个设备进行操作,实现布防/撤防的功能支持系统密码和分区密码设定,系统密码可对全部分区进行管控,分区密码只对当前分区进行管控支持1路RS485联动输出(屏显等);支持2路NC/NO输出;可外接1路USB打印机模块(可选)支持3种供电方式,DC12~24V(适配器)/DC10~28V(DC端子)/POE供电具备防拆报警功能;支持现场报警,可驱动现场外接警号;支持远程OTA在线升级固件最大功率≤</w:t>
            </w:r>
          </w:p>
          <w:p w14:paraId="1A541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2.4W工作电压DC12~24V(适配</w:t>
            </w:r>
          </w:p>
          <w:p w14:paraId="58831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器)/DC10~28V(DC端子)/POE供电静态电流≤200mA(DC12V)接口能力RJ45接口</w:t>
            </w:r>
          </w:p>
          <w:p w14:paraId="4AF6B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*1个;RS485*1路;支持NC/NO输出*2路;联动输出NC/NO输出*2路LCD屏显2.4寸操作键盘5.9寸.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4218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8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4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E432F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DC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D90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8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管理系统单元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5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网络级报警主机通过RJ45接口10/100Mbps,IP网络通信大容量设计,最多可自带4个有线防区,同时支持100路E8系列网络扩展模块,最多支持800个有线防区和4000个无线双向防区支持1路RS485总线,1路NC/NO输出,丰富业务联动(如LED显示屏等)自带4个USB接口,可接入打印机、键盘、硬盘等其他外设可接入64个操作键盘和64个子系统,独立布撤防,管理信息可修改可实现电子地图报警显示和图形化友好操作界面管理支持用户分权管理,最大支持1000用户访问可存储20万条报警记录和日记记录,支持随时查看功能可支持128个自动布撤防时间表可获取主机状态和布撤防状态,支持远程OTA在线升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8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9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DEA5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4F331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FF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125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4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声光警号</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0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电源：DC12V、AC220V</w:t>
            </w:r>
          </w:p>
          <w:p w14:paraId="2D9BC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待机电流：≤1mA</w:t>
            </w:r>
          </w:p>
          <w:p w14:paraId="0E5F7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工作电流：80～150mA</w:t>
            </w:r>
          </w:p>
          <w:p w14:paraId="77B5D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声光输出指标：</w:t>
            </w:r>
          </w:p>
          <w:p w14:paraId="5AB18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声压级：115～125dB@1m，适用于厂房、工地等高噪音场景</w:t>
            </w:r>
          </w:p>
          <w:p w14:paraId="0EBD5E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报警音调：多音调可选（警笛、消防车、救护车、提示音、断续音），部分支持通过电平切换</w:t>
            </w:r>
          </w:p>
          <w:p w14:paraId="65D2A5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闪光频率：60～120次/分钟，频闪均匀，无明显卡顿</w:t>
            </w:r>
          </w:p>
          <w:p w14:paraId="2F9FC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可视距离：室内无遮挡≥50m，室外晴天≥100m</w:t>
            </w:r>
          </w:p>
          <w:p w14:paraId="4EB80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LED光源寿命：≥50000小时</w:t>
            </w:r>
          </w:p>
          <w:p w14:paraId="2FD78F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整机平均无故障工作时间（MTBF）：≥50000小时</w:t>
            </w:r>
          </w:p>
          <w:p w14:paraId="1AD2A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触发方式：电平触发（高/低电平有效）、开关量触发、继电器触点控制</w:t>
            </w:r>
          </w:p>
          <w:p w14:paraId="104AD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绝缘电阻：≥100MΩ（500V兆欧表测量）</w:t>
            </w:r>
          </w:p>
          <w:p w14:paraId="15B43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en-US" w:bidi="ar"/>
              </w:rPr>
              <w:t>耐压性能：AC1500V/1min，无击穿、无飞弧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E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6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C80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C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635D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DE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113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3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16路继电器输出模块</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5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继电器输出板包含有16个继电器输出终端,可以设置为一对一、一对多或多对一.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0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65B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2E8EE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59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1D9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6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双防区脉冲电子围栏控制主机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双防区、4.3英寸LCD,四线/六线切换,DC12V及常开常闭报警输出.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5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2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2E66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21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24ADF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A2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B03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1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双防区网络模块</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8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IP上行双向通信时刻同步主机与防区状态最多可自带2个有线防区(NC/NO可选)支持1路RS485通信;支持2路NC/NO(可选)输出支持2种供电方式,DC10~28V(PIN)/POE供电具有复位按键,具有布撤防按键具有防区、网络和布撤防状态指示灯支持远程OTA在线升级固件支持通过外部网络控制键盘对该产品进行控制操作的功能产品尺寸90mm*41mm*23mm最大功率≤3W工作电压DC10~28V(PIN)&amp;POE48V供电静态电流≤80mA(DC12V)接口能力RJ45接口*1个;RS485*1路;支持NC/NO输出*2路联动输出NC/NO输出*2路工作温度-10℃~55℃工作湿度≤95%(无凝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5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4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1341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2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A763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57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FD0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室外防水箱(不锈钢)</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规格：450mm*220mm*550mm.</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92BA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2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638E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3E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F7C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0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警号</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脉冲主机报警时输出DC-12V给声光警号报警.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9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2A4D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7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7DF4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12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E63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7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机房UPS配电箱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3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含配套空开.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8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1BE6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C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8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22FC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18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3B0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UPS主机</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30KVA.</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A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A67C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F40D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4B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EC4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UPS电池</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12V/120AH后备1小时.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B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865A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0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9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ECB8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54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09B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3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电池架</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与电池配套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4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434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4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6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0FBFE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7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228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2F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机房安防电源箱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A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含配套空开.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C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D521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A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125F5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AE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8EB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4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9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600*600*2000，带PDU.</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CE91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C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EDA3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5E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3D6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等电位端子箱</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等电位连接端子箱.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A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7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08D8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B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61123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59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AB5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壁挂空调</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单冷空调,制冷量不小于15kW.</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0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6C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339F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A6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right w:val="single" w:color="000000" w:sz="4" w:space="0"/>
            </w:tcBorders>
            <w:shd w:val="clear" w:color="auto" w:fill="auto"/>
            <w:vAlign w:val="center"/>
          </w:tcPr>
          <w:p w14:paraId="7FDD9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83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93F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2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防静电活动地板</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2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250mm高35mm全钢质防静电活动地板（含支架）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C9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50.68</w:t>
            </w:r>
          </w:p>
        </w:tc>
        <w:tc>
          <w:tcPr>
            <w:tcW w:w="869"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6A0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11" w:type="dxa"/>
            <w:vMerge w:val="continue"/>
            <w:tcBorders>
              <w:left w:val="single" w:color="000000" w:sz="4" w:space="0"/>
              <w:bottom w:val="single" w:color="000000" w:sz="4" w:space="0"/>
              <w:right w:val="single" w:color="000000" w:sz="4" w:space="0"/>
            </w:tcBorders>
            <w:shd w:val="clear" w:color="auto" w:fill="auto"/>
            <w:vAlign w:val="center"/>
          </w:tcPr>
          <w:p w14:paraId="3DAD6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D30B461">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p>
    <w:p w14:paraId="05D489BB">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658286C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F673085"/>
    <w:rsid w:val="20C0137D"/>
    <w:rsid w:val="23BB7539"/>
    <w:rsid w:val="29614FC6"/>
    <w:rsid w:val="29736AC1"/>
    <w:rsid w:val="2B3202B6"/>
    <w:rsid w:val="2CB354A3"/>
    <w:rsid w:val="2FE42AFC"/>
    <w:rsid w:val="31B34FD3"/>
    <w:rsid w:val="36885242"/>
    <w:rsid w:val="39444C4F"/>
    <w:rsid w:val="3DA90A2C"/>
    <w:rsid w:val="43870726"/>
    <w:rsid w:val="45683BD0"/>
    <w:rsid w:val="46ED73AD"/>
    <w:rsid w:val="482A26BE"/>
    <w:rsid w:val="48A6459C"/>
    <w:rsid w:val="49FF65E5"/>
    <w:rsid w:val="4A05330E"/>
    <w:rsid w:val="4C9B7E3A"/>
    <w:rsid w:val="4DCD55A0"/>
    <w:rsid w:val="4F6507F6"/>
    <w:rsid w:val="526E69C5"/>
    <w:rsid w:val="5418605D"/>
    <w:rsid w:val="5912167B"/>
    <w:rsid w:val="5A0C2BCB"/>
    <w:rsid w:val="5EF64196"/>
    <w:rsid w:val="65567F00"/>
    <w:rsid w:val="67587252"/>
    <w:rsid w:val="67F529D1"/>
    <w:rsid w:val="6B5F79E3"/>
    <w:rsid w:val="70BA33FE"/>
    <w:rsid w:val="70D02A09"/>
    <w:rsid w:val="70E6518F"/>
    <w:rsid w:val="718926FC"/>
    <w:rsid w:val="7243025C"/>
    <w:rsid w:val="7EDE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4664</Words>
  <Characters>5197</Characters>
  <Lines>0</Lines>
  <Paragraphs>0</Paragraphs>
  <TotalTime>1</TotalTime>
  <ScaleCrop>false</ScaleCrop>
  <LinksUpToDate>false</LinksUpToDate>
  <CharactersWithSpaces>5218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C68DC627A4394122979B5FC21216F50C_13</vt:lpwstr>
  </property>
  <property fmtid="{D5CDD505-2E9C-101B-9397-08002B2CF9AE}" pid="4" name="KSOTemplateDocerSaveRecord">
    <vt:lpwstr>eyJoZGlkIjoiYWYyNmUzZTIxOTM2NWQ5NGQwNDYxODU3N2MzMjZhNzAiLCJ1c2VySWQiOiI5NjA4MzkzNTgifQ==</vt:lpwstr>
  </property>
</Properties>
</file>