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0C50">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7"/>
        <w:tblW w:w="13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185"/>
        <w:gridCol w:w="4995"/>
        <w:gridCol w:w="682"/>
        <w:gridCol w:w="510"/>
        <w:gridCol w:w="655"/>
        <w:gridCol w:w="960"/>
        <w:gridCol w:w="1629"/>
        <w:gridCol w:w="2423"/>
      </w:tblGrid>
      <w:tr w14:paraId="6247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E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CE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F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D586F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6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质保期</w:t>
            </w:r>
          </w:p>
          <w:p w14:paraId="26673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（不低于）</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1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20F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5715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27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监控终端、接入单元等采购项目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F7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红外高清网络球型采集单元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A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1/3" 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有效像素约  ≥200万像素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水平解析度  ≥800TVL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0Lux（红外灯开启）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增益控制  自动/手动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大于50dB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白平衡  自动/自动跟踪白平衡（ATW）/室内/室外/手动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数字降噪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电子快门  1/4-1/10,000s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自动ICR滤光片彩转黑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光学变倍  ≥36倍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光圈值  F1.6 - F2.7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51.6°- 3.1°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红外灯控制  自动/近灯/远灯/关闭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红外灯距离  ≥100米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旋转范围  水平：0°～360°连续旋转 垂直：-2°～90° 自动翻转180°后连续监视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键控:水平0.1°～160°/秒;垂直0.1°～120°/秒  预置点：水平240°/秒; 垂直200°/秒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  255个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自动模式  支持8条自动巡航、5条自动巡迹、5条自动线扫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云台功能  支持空闲动作，支持三维定位，支持人性化的焦距/速度自动匹配功能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H.264/ MPEG4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图像分辨率  主码流（1280*960、1280*720） 辅码流（D1）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音频压缩  G.711/PCM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网络协议  TCP/IP,HTTP,DDNS,DHCP,NTP,PPPoE,FTP,SMTP,RTSP,RTP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多码流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故障检测  网络断开检测,IP冲突检测,编码器状态检测,存储卡状态检测,存储空间检测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模拟视频输出  1.0Vpp/75Ω,NTSC或PAL,BNC接口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1路10/100BaseT以太网，RJ45接口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报警接口  2路输入/1路输出（标配）7路输入/2路输出（选配），报警时可联动预置点/自动巡航/自动巡迹/开关量输出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控制接口  RS485，支持云台控制和在线升级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AC 24V/2.2A（±10%）（含红外控制电路）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17W/ 35W（红外灯、加热器同时开启）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  温度-40~60℃； 湿度＜90%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IP66，4000V防雷、防浪涌和防突波保护，符合GB/T17626.5  4级标准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信令格式  SIP</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3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C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15EB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9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restart"/>
            <w:tcBorders>
              <w:top w:val="single" w:color="000000" w:sz="4" w:space="0"/>
              <w:left w:val="single" w:color="000000" w:sz="4" w:space="0"/>
              <w:right w:val="single" w:color="000000" w:sz="4" w:space="0"/>
            </w:tcBorders>
            <w:shd w:val="clear" w:color="auto" w:fill="auto"/>
            <w:vAlign w:val="center"/>
          </w:tcPr>
          <w:p w14:paraId="1C3C533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业绩要求：</w:t>
            </w:r>
            <w:r>
              <w:rPr>
                <w:rFonts w:hint="eastAsia" w:ascii="宋体" w:hAnsi="宋体" w:eastAsia="宋体" w:cs="宋体"/>
                <w:color w:val="auto"/>
                <w:kern w:val="0"/>
                <w:sz w:val="24"/>
                <w:szCs w:val="24"/>
                <w:highlight w:val="none"/>
                <w:lang w:val="en-US" w:eastAsia="zh-CN"/>
              </w:rPr>
              <w:t>2023年1月1日至投标截止日止，完成过智巡系统或辅控系统或组部件（包括服务器或主机或摄像机或传感器）销售业绩不少于1份，累计业绩要求：金额不低于200万元。注:业绩必须提供对应的合同复印件、发票和相应查验截图。</w:t>
            </w:r>
          </w:p>
        </w:tc>
      </w:tr>
      <w:tr w14:paraId="2827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41E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1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室外立杆（不锈钢防水箱）（Ⅰ型）</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4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不锈钢；直径100mm；高6000mm；壁厚不小于3mm、（防水箱长300*宽200*高150( mm )IP56）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E2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5B3F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1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6E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E576D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38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31F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A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云台高清红外网络采集单元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9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1/4inch 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  ≥200万像素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水平解析度  ≥800TVL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视频制式  P:1280*960(12.5fps)，1280*720(25fps)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N:1280*960(15fps)，1280*720(30fps)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0Lux（红外灯开启）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增益控制  自动/手动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白平衡  自动/手动/跟踪/室外/室内/室外自动/钠灯自动/钠灯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背光补偿  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电子快门  1/1s~1/100，000s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光圈控制  手动/自动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数字降噪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大于50dB（AGC Off，Weight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画面翻转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曝光补偿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自动/手动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f=3.4to122.4mm（F1.6to4.5）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光学倍率  36倍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数字变倍  16倍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水平：57.8（近焦）到1.7°（远焦）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旋转范围  水平：0° ～360°连续旋转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垂直：-90° ～40°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手动控制速度  水平：0.1° ～100°/秒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垂直：0.1° ～40°/秒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预置点速度  水平：0.1° ～100°/秒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垂直：0.1° ～40°/秒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  255个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自动模式  预置点/自动巡航/自动巡迹/自动线扫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自动巡航  8条,每条可添加32个预置点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自动巡迹  5条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自动线扫  4条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三维定位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云台手动限位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空闲动作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长焦限速  人性化的焦距/速度自动匹配功能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定位精度  ±0.02度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预置位精度自动校准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雨刷功能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本地存储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断电记忆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模拟视频输出  1.0Vpp/75Ω,NTSC或PAL,BNC接口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外壳材料  主体铝合金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IP66，抗雷击浪涌 GB/T17626.5-2008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  AC 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&lt;100W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  温度-30~65℃； 湿度＜90%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7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2320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D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6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E4EFE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C1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F206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77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室外立杆（不锈钢防水箱）（Ⅱ型）</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B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不锈钢；直径100mm；高2000mm；壁厚不小于3mm、（防水箱长300*宽200*高150( mm )IP56）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E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20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1C5BD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18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EF475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A0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BCA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三合一防雷器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78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视频、数据、电源三合一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27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9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247B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AC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5013E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FC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284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D7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双光谱红外测温球型采集单元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D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（1）红外图像尺寸不小于640*480，可见光像素不低于400万；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（3）红外焦距6mm±3mm；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（4）目标物测温距离（以变电站内主变压器为准）：1m-5m;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6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7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2A3A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5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59D0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3A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543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7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站端视频处理单元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主处理器  工业级嵌入式微控制器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操作系统  嵌入式LINUX操作系统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图像编码标准  H.264/MPEG4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视频标准  PAL（625线，50场/秒）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回放图像质量  D1@ 25 fps   1080P@ 25 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图像移动侦测  每画面可设置396(22×18)个检测区域；可设置多级灵敏度，1-6档可调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区域遮挡设置  每路支持4个区域遮挡块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编码标准  G.711A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语音对讲  双向语音对讲功能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录像方式  手动录像、动态检测录像、定时录像、报警录像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录像保存  本机硬盘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录像速度  D1 @ 25 fps  1080P @ 25 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录像回放  支持32路D1或16路720P或8路1080P同步回放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备份方式  支持硬盘、刻录机、U盘、eSATA存储和备份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视频输入  32路设备：32路1080P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视频输出  1路VGA输出，1路HDMI输出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音频输入  1路线性音频输入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音频输出  1路线性音频输出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报警输入  8/16/32路报警输入、低电平有效，绿色接线柱接口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报警输出  6路告警输出，继电器触点 (1A@24VDC), NO、NC可编程、绿色接线柱接口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  1个 RJ45接口, 10/100/1000Mbps自适应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  标准RS-485接口，支持半双工，绿色接线柱接口;标准RS-232，DB9接口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  4个USB 2.0接口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硬盘  内部支持8个SATAII硬盘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eSATA  支持独立的eSATA接口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220V±10% 50Hz±2% / 110±10% 60Hz±2%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25-40W(不含硬盘)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工作湿度  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信令格式  SIP</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1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D1B3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82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E0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5834E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DD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DBE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A3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视频专用硬盘（Ⅰ型）</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88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SATA、8T、7200转</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6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0A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EF762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61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AD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5A60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0D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253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1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光网转发设备</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A0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单模光纤接口，100M/1000M自适应</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FF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1D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C0F40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04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3AA8E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AB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864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F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SF6/O2气体传感器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A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最低SF6气体检测范围0～1500</w:t>
            </w:r>
            <w:r>
              <w:rPr>
                <w:rStyle w:val="13"/>
                <w:rFonts w:hint="eastAsia" w:ascii="宋体" w:hAnsi="宋体" w:eastAsia="宋体" w:cs="宋体"/>
                <w:color w:val="auto"/>
                <w:sz w:val="24"/>
                <w:szCs w:val="24"/>
                <w:highlight w:val="none"/>
                <w:lang w:val="en-US" w:eastAsia="zh-CN" w:bidi="ar"/>
              </w:rPr>
              <w:t>µ</w:t>
            </w:r>
            <w:r>
              <w:rPr>
                <w:rFonts w:hint="eastAsia" w:ascii="宋体" w:hAnsi="宋体" w:eastAsia="宋体" w:cs="宋体"/>
                <w:i w:val="0"/>
                <w:iCs w:val="0"/>
                <w:color w:val="auto"/>
                <w:kern w:val="0"/>
                <w:sz w:val="24"/>
                <w:szCs w:val="24"/>
                <w:highlight w:val="none"/>
                <w:u w:val="none"/>
                <w:lang w:val="en-US" w:eastAsia="zh-CN" w:bidi="ar"/>
              </w:rPr>
              <w:t xml:space="preserve"> L/L，最低SF6气体浓度泄漏报警点（可整定）：整定1000</w:t>
            </w:r>
            <w:r>
              <w:rPr>
                <w:rStyle w:val="13"/>
                <w:rFonts w:hint="eastAsia" w:ascii="宋体" w:hAnsi="宋体" w:eastAsia="宋体" w:cs="宋体"/>
                <w:color w:val="auto"/>
                <w:sz w:val="24"/>
                <w:szCs w:val="24"/>
                <w:highlight w:val="none"/>
                <w:lang w:val="en-US" w:eastAsia="zh-CN" w:bidi="ar"/>
              </w:rPr>
              <w:t>µ</w:t>
            </w:r>
            <w:r>
              <w:rPr>
                <w:rFonts w:hint="eastAsia" w:ascii="宋体" w:hAnsi="宋体" w:eastAsia="宋体" w:cs="宋体"/>
                <w:i w:val="0"/>
                <w:iCs w:val="0"/>
                <w:color w:val="auto"/>
                <w:kern w:val="0"/>
                <w:sz w:val="24"/>
                <w:szCs w:val="24"/>
                <w:highlight w:val="none"/>
                <w:u w:val="none"/>
                <w:lang w:val="en-US" w:eastAsia="zh-CN" w:bidi="ar"/>
              </w:rPr>
              <w:t xml:space="preserve"> L/L；SF6气体检测灵敏度：30</w:t>
            </w:r>
            <w:r>
              <w:rPr>
                <w:rStyle w:val="13"/>
                <w:rFonts w:hint="eastAsia" w:ascii="宋体" w:hAnsi="宋体" w:eastAsia="宋体" w:cs="宋体"/>
                <w:color w:val="auto"/>
                <w:sz w:val="24"/>
                <w:szCs w:val="24"/>
                <w:highlight w:val="none"/>
                <w:lang w:val="en-US" w:eastAsia="zh-CN" w:bidi="ar"/>
              </w:rPr>
              <w:t>µ</w:t>
            </w:r>
            <w:r>
              <w:rPr>
                <w:rFonts w:hint="eastAsia" w:ascii="宋体" w:hAnsi="宋体" w:eastAsia="宋体" w:cs="宋体"/>
                <w:i w:val="0"/>
                <w:iCs w:val="0"/>
                <w:color w:val="auto"/>
                <w:kern w:val="0"/>
                <w:sz w:val="24"/>
                <w:szCs w:val="24"/>
                <w:highlight w:val="none"/>
                <w:u w:val="none"/>
                <w:lang w:val="en-US" w:eastAsia="zh-CN" w:bidi="ar"/>
              </w:rPr>
              <w:t xml:space="preserve"> L/L；氧气浓度报警点：18%；氧气检测浓度：0～25%（带数显功能）；氧气测量精度：&lt;0.5%，带防尘保护措施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E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B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26AC9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70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4DC6E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78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0F1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7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锁具</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B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锁芯材质  铜材或不锈钢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锁芯弹子材质  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锁芯结构  机械驱动类锁芯结构：锁芯内闭锁弹子数量应不少于6个，且锁芯旋 转部分隐藏在锁芯的保护壳里面； 电机驱动类锁芯结构：采用电机驱动结构设计，具备开、闭状态实时 检测功能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抗扭性能  ≥5N·m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外壳防护等级  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环境湿度  日平均≤98%，月平均≤90%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耐腐蚀性  ≥CASS 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开锁扭力  ≥1N·m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连续开锁次数  ≥10000次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编码模式  唯一身份ID编码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编码容量  ≥65536个无源编码方式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B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357DF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E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5161D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ED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67F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7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二层交换机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3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10M/100M/1000M自适应交换机，不少于24电口，交换方式存储-转发,背板带宽256Gbps,包转发率42Mpps,机架式安装</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E0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9E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5C41E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3F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2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19E72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86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14E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61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红外双鉴</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E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探测类型  红外＋微波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脉冲数调节  自动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  金属抗电磁干扰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温度补偿  自动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探测范围  90°、14m×14m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 DC12 V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B6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71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A49C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C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0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56731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32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C4E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AF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系统采用电力专用机架式网络门禁设备；电力专用机架式门禁综合电源；变电站大门口采用“刷卡+密码”的开关门方式，开关门的同时能联动防盗报警子系统撤布防；可远程开关门；可远程查看门口视频图像和调取历史录像资料；具备应急开锁功能；卡片兼容员工上岗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4B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3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C699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7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31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7C313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40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8EF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D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读卡器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79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最大读卡距离  大于50mm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接口格式  标准Wiegand26位格式输出；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蜂鸣器  内置蜂鸣器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5-16VDC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输入电流  110mA/12VDC（静态），165mA/12VDC（最大）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防撬开关  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指示灯  双色LED指示灯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工作频率  13.56MHz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  IP65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-31°C到63°C（-25°F到145°F）</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工作湿度  0至95% ( 不结露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E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B5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1A82C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D2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9A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9CA72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A8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81A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开门按钮</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2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7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6850D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90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32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DC75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7B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4C4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07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电磁锁</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39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通过公安部安全与警用电子产品质量检测中心(MA)型式检验；通电上锁方式；带锁状态信号NO/NC输出；额定工作电压：DC12V；工作电流：250mA；开门方式：90度；抗拉力：250kg</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F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38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18AA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A7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0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6582F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BD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537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81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B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DC12V , 警铃声强级应介于80-100dB之间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3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7E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4FE7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59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10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7FBE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1D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FDB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CF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动环监控终端POWER电源板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9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电压等级：AC/DC220V</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E9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D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F542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E5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BD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00177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05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C98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0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动环监控终端KO开出板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A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输出形式：无源接点；连续载流能力：5A@380Vac，5A@250Vdc。</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5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BD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AEE87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66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7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BEEC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46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A311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0C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动环监控终端KI开入板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9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额定电压：DC24V；防抖时间：&lt;1ms；最大允许电压：120%Un；启动电压：55%Un～70%Un；返回电压：&lt;55%Un。</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0E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9D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DECF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B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D0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2BD9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E5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70B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B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动环监控终端CPUE主板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6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四核Cortex-A7 A40i，主频1.2GHz，内存2GB，存储8GB；4电8串口。</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2B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26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089D9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7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1B68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8B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499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3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动环监控终端液晶板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触摸彩色TFT屏，点阵600*480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7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7A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6177D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9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6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C29C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ED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022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1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动环监控终端总线板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具备13个槽位。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3E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E95A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2A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B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3B29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12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033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76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动环监控终端4U机箱</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9B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1.采用4U机箱设计，满足电力标准机柜19英寸机架式安装要求；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2.具备独立外壳接地螺钉，确保装置能够可靠接地。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6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3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FFED1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93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3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8FB6A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8A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F51B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照明控制器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A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16路带光电隔离开关量输入，AC220V/20A×16路智能开关输出，RJ45接口（DL/T860协议），可编程设置并存储本地联动预案，具备多台级联功能，19英寸标准1U机架式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2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EE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EB9F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C9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1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FFAA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2C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47C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E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漏水传感器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34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 程  0～5米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 出  4～20mA（二线制）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综合精度  ±0.25%FS、±0.5%FS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 电  24V Dc（15～30VDC）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绝缘电阻  ≥1000 MΩ/100VDC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负载电阻: 电流输出型  最大800Ω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密封等级  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过载能力  150%FS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连接螺纹  投入式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连接螺纹材料  304/316L不锈钢</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5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6E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5ABD4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6F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85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B34B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E0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F23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0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温湿度传感器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B6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温度测量范围  －20～＋100℃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温度测量精度 0.5℃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湿度测量范围  0%～100%RH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湿度测量精度  ±1%RH（25℃）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响应时间 ≤15s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数据传输距离 ≥800m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环境温度 －35～＋55℃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环境湿度  10%～95%RH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输出方式 4～20mA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2D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7C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2B675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93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8A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E7F7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06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D6D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3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空调控制器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92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工作方式  红外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通信接口  RS485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特殊功能  自学习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控制指令反馈  图像回传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DC12V/24V</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A5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2DA6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B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B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6C68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552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AC1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8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风机控制单元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0B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可控制交流220V或380V供电的风机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8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AE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194E1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2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2B6C5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BF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75D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SF6主机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4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安装方式  壁挂式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可连接SF6、O2气体变送器、温湿度变送器总数  不小于128个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报警输出方式  常开触点（有源和无源）、RS485通讯、RS232通讯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特点  大屏幕液晶显示屏显示现场环境监测数据；可进行设置SF6气体泄漏报警点、强制开启风机排风、设置定时排风时间及次数、查询历史数据等操作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通信及规约  含上传通信模块（RS485、RS232或TCP/IP接口）及通信规约，具有上传通信、本地联动、远程控制功能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6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2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2FE59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9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7C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B559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3F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037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C3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高清网络一体化云台采集单元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2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AC24V，RJ45，IP67，白光，23倍光学变焦，200万像素，采集单元靶面尺寸不小于1/2.8英寸，宽动态能力综合得分大于120，照度适应范围不小于120dB，支持最低照度可达彩色0.0005 lx，黑白0.0001° lx，水平旋转范围为360°连续旋转，垂直旋转范围为-90°~90°，具备较好的环境适应性，电压在AC24V±40%范围内变化时，设备可正常工作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4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9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753E0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E3C2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D1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DA4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0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0C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DC12V，RJ45，IP66，红外，200万像素，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图像传感器  1/2.5"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1/1.8" 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lux 0.1lux/F1.2（彩色）00.001lux/F1.2（黑白）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ICR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光圈类型  自动光圈DC/Video驱动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镜头类型  外接C/CS接口镜头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DH5: H.264/MPEG4/MJPEG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DH2和XH2: 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帧率  25fps(1920×1080)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25fps(1280×720)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DH2和XH2: 25fps(1600× 1200)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强光抑制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红外功能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报警输入  4路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报警输出  3路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DC12V±10%/ AC24DC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 －10～50；配装防护罩后达到－35～＋55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  EMC4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10Base-T/100Base-TX，RJ45头(光纤接口可选)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手动录像/报警录像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支持SDHC标准的SD卡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安全模式  授权的用户名和密码，以及MAC地址绑定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信令格式  SIP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同时具备声光警戒功能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DC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B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5411E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C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F5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37E3F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CB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750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6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95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支持64路IPC接入，接入带宽≥320M，最大支持接入1200W采集单元；8个SATA接口，可满配8T硬盘，1个eSATA接口；支持2个千兆RJ45，2个HDMI，2个VGA，</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7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122E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6B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0E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C1E3F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7C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F86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接入交换机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4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视频接入交换机，24百兆电2千兆光；机架式安装</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01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0C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17F0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4B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1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D6C70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C7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38A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9C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视频监控主机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F6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接IP摄像头，不小于8个接入路数。分辨率1080P,存储8T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7A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878F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F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F1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CBCEA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2D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236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2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室内高清IP数字快球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球形摄像头（含壁挂支架）  200万防爆球型采集单元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E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D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F6A52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A7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3E28E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69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5BB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9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固定IP数字采集单元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E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枪式摄像头（含壁挂支架）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图像传感器  1/2.5"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1/1.8" 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lux 0.1lux/F1.2（彩色）00.001lux/F1.2（黑白）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ICR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光圈类型  自动光圈DC/Video驱动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镜头类型  外接C/CS接口镜头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DH5: H.264/MPEG4/MJPEG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DH2和XH2: 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帧率  25fps(1920×1080)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25fps(1280×720)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DH2和XH2: 25fps(1600× 1200)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强光抑制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红外功能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报警输入  4路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报警输出  3路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DC12V±10%/ AC24DC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 －10～50；配装防护罩后达到－35～＋55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  EMC4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10Base-T/100Base-TX，RJ45头(光纤接口可选)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手动录像/报警录像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支持SDHC标准的SD卡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安全模式  授权的用户名和密码，以及MAC地址绑定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信令格式  SIP</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A4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19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B5FEF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F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6A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3B36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0C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D5F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D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采集单元电源</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3C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5口</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7E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07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A617C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50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E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ABE5C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BF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1FB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C1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壁挂机柜</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85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不小于6U；冷轧板折弯焊接结构，板厚≥3mm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62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B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59E3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F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7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1A21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17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149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02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1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24口混合式插口交换机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41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2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744F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B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21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CF48A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32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A4A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路由器（Ⅰ型）</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6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传输速率  10/100/1000Mbps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端口结构  模块化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局域网接口  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扩展模块  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包转发率  10Mbps:14800pps；100Mbps:148800pps；1000Mbps:1488000pps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防火墙  内置防火墙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  VPN  Qos等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网络管理  升级管理、设备管理、Web网管、GTL、SNMP等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产品内存  512M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电源电压  AC 100-240V，50/60Hz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电源功率  54W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工作湿度  5%-90%（不结露）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环境标准  工作温度：0-40℃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67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E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5742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9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19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6CE9B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C6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296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7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门禁监控终端</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FA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管理门数 1，2，4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开门延时时间 1～600s可调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用户注册卡数量 不少于2万个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脱机存储记录数量 不少于10万条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刷卡响应时间＜0.5秒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防拆防撬 防拆输入1路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告警机制 具有以下告警，可分别设置是否启用：门开超时、非法闯入、出门按钮短路等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告警联动 火警告警、门开超时、暴力入侵告警等联动输出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端口保护 防反接、防错接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AC220V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＜100mA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 温度-40℃～+85℃，相对湿度5%～95%，无冷凝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防雷 电源、RS485、网络端口为2KV/1KA防雷保护，其它端口为600W浪涌防雷保护</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92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0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7CD1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C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0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B652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EB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6A2D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97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水泵控制单元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D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 220V/20A</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69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2D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BD7A3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69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20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2C96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E5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9A0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14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SF6探测器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D8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最低SF6气体检测范围0～1500</w:t>
            </w:r>
            <w:r>
              <w:rPr>
                <w:rStyle w:val="13"/>
                <w:rFonts w:hint="eastAsia" w:ascii="宋体" w:hAnsi="宋体" w:eastAsia="宋体" w:cs="宋体"/>
                <w:color w:val="auto"/>
                <w:sz w:val="24"/>
                <w:szCs w:val="24"/>
                <w:highlight w:val="none"/>
                <w:lang w:val="en-US" w:eastAsia="zh-CN" w:bidi="ar"/>
              </w:rPr>
              <w:t>µ</w:t>
            </w:r>
            <w:r>
              <w:rPr>
                <w:rFonts w:hint="eastAsia" w:ascii="宋体" w:hAnsi="宋体" w:eastAsia="宋体" w:cs="宋体"/>
                <w:i w:val="0"/>
                <w:iCs w:val="0"/>
                <w:color w:val="auto"/>
                <w:kern w:val="0"/>
                <w:sz w:val="24"/>
                <w:szCs w:val="24"/>
                <w:highlight w:val="none"/>
                <w:u w:val="none"/>
                <w:lang w:val="en-US" w:eastAsia="zh-CN" w:bidi="ar"/>
              </w:rPr>
              <w:t xml:space="preserve"> L/L，最低SF6气体浓度泄漏报警点（可整定）：整定1000</w:t>
            </w:r>
            <w:r>
              <w:rPr>
                <w:rStyle w:val="13"/>
                <w:rFonts w:hint="eastAsia" w:ascii="宋体" w:hAnsi="宋体" w:eastAsia="宋体" w:cs="宋体"/>
                <w:color w:val="auto"/>
                <w:sz w:val="24"/>
                <w:szCs w:val="24"/>
                <w:highlight w:val="none"/>
                <w:lang w:val="en-US" w:eastAsia="zh-CN" w:bidi="ar"/>
              </w:rPr>
              <w:t>µ</w:t>
            </w:r>
            <w:r>
              <w:rPr>
                <w:rFonts w:hint="eastAsia" w:ascii="宋体" w:hAnsi="宋体" w:eastAsia="宋体" w:cs="宋体"/>
                <w:i w:val="0"/>
                <w:iCs w:val="0"/>
                <w:color w:val="auto"/>
                <w:kern w:val="0"/>
                <w:sz w:val="24"/>
                <w:szCs w:val="24"/>
                <w:highlight w:val="none"/>
                <w:u w:val="none"/>
                <w:lang w:val="en-US" w:eastAsia="zh-CN" w:bidi="ar"/>
              </w:rPr>
              <w:t xml:space="preserve"> L/L；SF6气体检测灵敏度：30</w:t>
            </w:r>
            <w:r>
              <w:rPr>
                <w:rStyle w:val="13"/>
                <w:rFonts w:hint="eastAsia" w:ascii="宋体" w:hAnsi="宋体" w:eastAsia="宋体" w:cs="宋体"/>
                <w:color w:val="auto"/>
                <w:sz w:val="24"/>
                <w:szCs w:val="24"/>
                <w:highlight w:val="none"/>
                <w:lang w:val="en-US" w:eastAsia="zh-CN" w:bidi="ar"/>
              </w:rPr>
              <w:t>µ</w:t>
            </w:r>
            <w:r>
              <w:rPr>
                <w:rFonts w:hint="eastAsia" w:ascii="宋体" w:hAnsi="宋体" w:eastAsia="宋体" w:cs="宋体"/>
                <w:i w:val="0"/>
                <w:iCs w:val="0"/>
                <w:color w:val="auto"/>
                <w:kern w:val="0"/>
                <w:sz w:val="24"/>
                <w:szCs w:val="24"/>
                <w:highlight w:val="none"/>
                <w:u w:val="none"/>
                <w:lang w:val="en-US" w:eastAsia="zh-CN" w:bidi="ar"/>
              </w:rPr>
              <w:t xml:space="preserve"> L/L；氧气浓度报警点：18%；氧气检测浓度：0～25%（带数显功能）；氧气测量精度：&lt;0.5%，带防尘保护措施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1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5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1EBA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7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C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05C1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1A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84D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红外热成像机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55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AC24V，RJ45，IP66，红外，水平360°，垂直-20°～90°，镜头25mm，测温精度±2°C 或±2%，热成像分辨率640x512，噪声等效温差不大于18mk，可分辨温差不大于300mK，工作环境-45~70°度</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D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3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6855C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C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4F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DD37F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CB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2A51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E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高清网络球型采集单元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07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AC24V，RJ45，IP67，红外，水平360°，垂直-20～90°，23倍光学变焦，200万像素，</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D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06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34F90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5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57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688E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A8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6F43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7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双光谱测温球型采集单元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71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AC24V，RJ45，IP66，红外，水平360°，垂直-20°～90°，镜头25mm，测温精度±2°C 或±2%，热成像分辨率640x512，噪声等效温差不大于18mk，可分辨温差不大于300mK，工作环境-45~70°度</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E5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8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4CD2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A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12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74EC8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85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310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5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智能全景球型采集单元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AF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DC36V，RJ45，IP67，混合补光，水平360°，垂直-20～90°，双镜头，23倍光学变焦，400万像素，全景+细节，2个GPU芯片，带加热</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AD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F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B2445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A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F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10135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5A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0B8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29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全景高清采集单元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D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图像传感器  1/2.8"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总像素  ≥300万像素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水平解析度≥1000TVL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最低照度彩色：0.05Lux@F1.6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黑白：0.005Lux@F1.6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增益控制自动/手动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大于50dB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电子快门  1/1 - 1/30000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数字变倍  16x（最大320x）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隐私保护  开/关(同一画面可设置8块隐私区域,共可设置24块隐私区域)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自动ICR滤光片彩转黑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4.7mm - 94.0mm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光学倍率  20倍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光圈值  F1.6 - F3.5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55.4°- 2.9°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旋转范围  水平：0°～360°连续旋转 垂直：-2°～90° 自动翻转180°后连续监视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键控:水平0.1°～300°/秒;垂直0.1°～250°/秒 预置点:水平400°/秒; 垂直300°/秒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  255个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自动模式  支持8条自动巡航、5条自动巡迹、5条自动线扫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云台功能  支持空闲动作，支持三维定位，支持人性化的焦距/速度自动匹配功能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IP66，4000V防雷、防浪涌和防突波保护，符合GB/T17626.5  4级标准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网络高清固定采集单元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图像传感器  1/2.5"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1/1.8" 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lux 0.1lux/F1.2（彩色）00.001lux/F1.2（黑白）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ICR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光圈类型  自动光圈DC/Video驱动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镜头类型  外接C/CS接口镜头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  EMC4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10Base-T/100Base-TX，RJ45头(光纤接口可选)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CD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59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AB6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2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1831A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9C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A86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A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KVM切换器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8路，支持USB/或PS2接口，支持跨平台环境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5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F9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38FB9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F7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B5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6404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CF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F01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9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路由器（Ⅱ型）</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E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支持Web管理，企业级千兆路由器，WAN口2个、LAN口8个，机架式1U</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83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E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4255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07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AD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2B06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6D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9530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33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FD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17”、机架式、组屏安装</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9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4F17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1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4A57E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37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71C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D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视频接入交换机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37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24千电、4千光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3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D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F8881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A4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7F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9EAB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44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645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7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视频汇聚交换机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11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24千电、4万光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0F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E5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937C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C6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B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153E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66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A806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D5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安防监控终端POWER电源板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C4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电压等级：AC/DC220V</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9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17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44431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1C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9AC8C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2E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E5E1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C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安防监控终端KO开出板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E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输出形式：无源接点；连续载流能力：5A@380Vac，5A@250Vdc。</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4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6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B753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51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3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D83DB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C3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7C0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05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安防监控终端KI开入板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0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额定电压：DC24V；防抖时间：&lt;1ms；最大允许电压：120%Un；启动电压：55%Un～70%Un；返回电压：&lt;55%Un。</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1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6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3C65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9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78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C6326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67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404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0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安防监控终端CPUE主板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5D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四核Cortex-A7 A40i，主频1.2GHz，内存2GB，存储8GB；4电8串口。</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EE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A21AB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7E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8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F14B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46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55F4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3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安防监控终端液晶板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5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触摸彩色TFT屏，点阵600*480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46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D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27EE7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8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C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DB9CC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5C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C3D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8F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安防监控终端总线板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F6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具备13个槽位。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99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66F31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F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71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32D1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0D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DCE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A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安防监控终端4U机箱</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0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1.采用4U机箱设计，满足电力标准机柜19英寸机架式安装要求；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2.具备独立外壳接地螺钉，确保装置能够可靠接地。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BC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19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D6238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B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72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BDB2E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4D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ED0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D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防盗报警控制器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B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有8个可编程基本防区，至少可扩充至128个防区；具有或可扩充网络或485串口通信接口，并具备接入当地公安110服务平台;通过硬接点方式将报警信号、故障信号传输到变电站综合自动化系统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4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7C1AA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C4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D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20C0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5E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A67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2F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防区扩展或总线扩展模块</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7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可接入8个有效防区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EB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9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71AA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D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DF0CA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7A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4BE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A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联动输出模块</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4路继电器输出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B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0E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489E6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C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92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7DA6C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42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FBC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9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通信输出模块</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9E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RJ45或RS485接口，可通过协议对防盗报警主机进行远程布撤防等操作.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25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8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57CAB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57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93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8F89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4F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958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D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控制键盘</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配套软按键、具有背光显示及声音提示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1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9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0EE2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8D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A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C7088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F1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03B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86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键盘不锈钢防护箱</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2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1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0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F249E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D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A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8BF66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75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A8C7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1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紧急报警按钮</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0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DC12V</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67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17C30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B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30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46E6F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C5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09A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1D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蓄电池</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33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 7Ah</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1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92603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6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3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32C87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75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3CB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6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红外微波双鉴探测器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F1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探测范围扇形：11米</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5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A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B6EE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4B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E9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C05E2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F0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95D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2D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电子围栏主机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A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双防区，高低压转换、每防区报警信号均有硬接点输出；支持六线制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C2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B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C5D6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DB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D587B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79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E9C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2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电子围栏主机箱</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08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不锈钢材质400*500*300，含附件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1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80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6FB7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A1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0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991D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56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656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D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专用接地棒</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9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长1.0m，直径1－2cm；一个避雷器两个接地棒，一台主机两个避雷器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4E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B6500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77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9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007C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F4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5C0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63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避雷器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10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额定电压：0.28kV；标称放电电流(kA)：1.5；残压峰值(kV)≤1.3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4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62E0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76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F0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834A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C9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045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8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红外对射探测器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1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75米对射，4光束，含支架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8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7E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F07CC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4F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6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4C2B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28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560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高分贝报警喇叭</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CC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DC12V</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3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A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16DD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8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7B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3B447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30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3BA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60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高压绝缘线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C0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耐15kV脉冲电压</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A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FDA4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0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1B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0278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59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401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B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终端杆</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8D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热镀锌喷塑/不锈钢，金属管直径≥Φ32mm，壁厚不小于2mm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8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95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0A0A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48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6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7468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0B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DDE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0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终端杆可调底座</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5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热镀锌喷塑</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AF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CF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6B8C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0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6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6166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73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F5E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53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终端杆绝缘子</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91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66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3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3A41B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1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2E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7FB71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12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15E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EE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终端杆绝缘子固定夹</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7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7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F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13FEC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E8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2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288E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BC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A64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C7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螺纹式线线连接器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31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F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CF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5385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D2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FEB8F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FC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45E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7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中间收紧器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C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0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4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702C3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7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73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828D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59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907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F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承力杆</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60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热镀锌喷塑/不锈钢，金属管直径≥Φ25mm，壁厚不小于2mm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1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C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5188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7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76C1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8F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F4E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6D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承力杆可调底座</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FC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热镀锌</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87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4A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12D8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8D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2C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587B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71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507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0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承力杆绝缘子</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D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4A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B9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C1C1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6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D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8EF5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A5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968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71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承力杆绝缘子固定夹</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2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8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3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DDE3B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30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D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AF508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02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1F8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5C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不锈钢固定螺丝</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27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C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7A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3413A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0D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4B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95420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C6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3C3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2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铆钉</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1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中间杆配套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8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7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8E27C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B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06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CA7B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38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3BB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DA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多股合金线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0E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直径2.0以上</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07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8C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4700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D7AC7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6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C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0E219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3D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815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5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夜间自发光警示牌</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D6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(100*200)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4D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04F6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D8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A0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FD71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41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C69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C2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警示牌（贴外墙）</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F3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(300*400)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08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E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7324C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61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6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3C710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3A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1B5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36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固定膨胀螺丝</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6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不锈钢8mm</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D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77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BABD3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2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1C06A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83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252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E2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防雨帽</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70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55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36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0B01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4B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E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391B3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80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B5B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门禁接入单元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08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接入变电站门禁系统平台；带LAN口、WAN口；19英寸标准1U机架式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1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5C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7DA7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8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8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49BB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96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D09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A6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电动大门门禁控制器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D5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19英寸标准1U机架式；TCP/IP联网方式，具备联动报警输入输出接口，可接收火灾自动子系统的报警信号输入；可实现与室内入侵防盗报警子系统联动撤布防；可协议接入现有平台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5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A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460D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10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B8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F01DE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CF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E3E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C8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门禁控制器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B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19英寸标准1U机架式；TCP/IP联网方式；可协议接入现有平台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C5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07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1ACEA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7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B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C721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25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978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A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钥匙箱门禁控制器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0A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含15套四门控制器、3套2门控制器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CEF79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3A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C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2B664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CA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D9A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B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门禁综合电源</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5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提供门禁控制器和前端读卡器、电控锁等设备需要的电源电压；19英寸标准2U机架式；输出电压：8路DC12V，每路1.25A；2路DC12V，每路2A；</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F2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A2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F4A8A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2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74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2459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B6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73C6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电动大门感应式智能键盘读卡器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0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最大读卡距离大于50mm；标准Wiegand26位格式输出； IP65防水等级；支持员工上岗证格式，支持密码输入；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16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C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0E291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1F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9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D85A4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3A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D0A3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4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电动大门关门感应式禁智能读卡器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最大读卡距离大于50mm；标准Wiegand26位格式输出； IP65防水等级；支持员工上岗证格式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3A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2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0351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C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6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18FE5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3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2C2C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AC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大门内侧不锈钢读卡器箱</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3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定制，内放键盘读卡器,智能读卡器及关门按钮</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95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F0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5DF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54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D2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9B4E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4B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2BD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5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大门外侧不锈钢读卡器箱</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26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定制，内放键盘读卡器及门铃按钮</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B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2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FD7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4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6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624AA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40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EE2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C7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门禁智能读卡器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FA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最大读卡距离大于50mm；标准Wiegand26位格式输出；IP65防水等级；支持员工上岗证格式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9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2D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0A60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F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E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B7C7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1E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B1D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0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钥匙箱锁</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A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通过公安部安全与警用电子产品质量检测中心(MA)型式检验；通电上锁方式；带锁状态信号NO/NC输出；额定工作电压：DC12V；工作电流：250mA；开门方式：90度；抗拉力：250kg</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8F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0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BE1A5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98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7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60A5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84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5C9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27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大门口门铃按钮</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D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C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9C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2061C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D0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C35BE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BE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943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E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大门口关门按钮</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AF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C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0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AABED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9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E5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F4260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B7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4495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2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布/撤防成功指示灯</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5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联动布撤防成功后闪烁10秒</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8B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BF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0BDA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E4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89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83A4A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A7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773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7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位动开关</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9C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检测电动大门开关状态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5F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2F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9638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C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36097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13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161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50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0D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工程配套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D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5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9765F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CA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56E8C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63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89C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2D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应急开锁装置</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F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主控楼门、主控室门用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D6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B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43945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A6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F6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C203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B4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C9E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5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台式发卡机</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B0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USB接口</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B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6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D338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4C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8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1754B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E0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DE8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C8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联动布撤防输入模块</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EC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将门禁系统的布防指令传送给防盗报警主机使其布防；将门禁系统的撤防指令传送给防盗报警主机使其撤防</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D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36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583AB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8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F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1BAC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BB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7CE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DC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联动布撤防输出模块</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F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防盗报警主机布撤防成功后，通过该模块驱动指示灯动作，并且返回布撤防状态信号给门禁系统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D6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B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7BDB9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42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6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19AF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BC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B893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D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串口服务器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62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不少于8个RS232/RS485接口，1个TCP/IP接口，19英寸1U机架式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0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D0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27D13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F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59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4561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D0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A43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9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环境数据采集单元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70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16路标准环电流输入，16路硬接点输入，RS485/RJ45通信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9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E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F5045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7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FE4C8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4A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57C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B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微气象传感器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66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±0.5%测量值，RS485接口，固定支架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5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D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F4F0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10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00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5C897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B0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C8B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F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水浸探测器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4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3mm±1mm；误报率≤0.01%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7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4F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D502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5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D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18333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F6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605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99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风机控制器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2C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 220V/20A</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6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F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06D8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C5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3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23BE0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42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865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F0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水位探测器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量程：0～5米，输出4～20mA</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AE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26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29FF9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66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57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37607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10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911B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90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水泵控制模块</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2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 220V/20A</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F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E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0CD8C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9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30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DFB83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95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64F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SF6在线监测单元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5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壁挂式；可连接SF6、O2气体变送器、温湿度变送器总数不小于128个；报警输出方式：常开触点（有源和无源）、RS485通讯、RS232通讯；大屏幕液晶显示屏显示现场环境监测数据；可进行设置SF6气体泄漏报警点、强制开启风机排风、设置定时排风时间及次数、查询历史数据等操作；含上传通信模块（RS485、RS232或TCP/IP接口）及通信规约，具有上传通信、本地联动、远程控制功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2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9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728AE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26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7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065C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23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480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1B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SF6、O2气体传感器</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04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最低SF6气体浓度泄漏报警点：1000</w:t>
            </w:r>
            <w:r>
              <w:rPr>
                <w:rStyle w:val="14"/>
                <w:rFonts w:hint="eastAsia" w:ascii="宋体" w:hAnsi="宋体" w:eastAsia="宋体" w:cs="宋体"/>
                <w:color w:val="auto"/>
                <w:sz w:val="24"/>
                <w:szCs w:val="24"/>
                <w:highlight w:val="none"/>
                <w:lang w:val="en-US" w:eastAsia="zh-CN" w:bidi="ar"/>
              </w:rPr>
              <w:t>µ</w:t>
            </w:r>
            <w:r>
              <w:rPr>
                <w:rFonts w:hint="eastAsia" w:ascii="宋体" w:hAnsi="宋体" w:eastAsia="宋体" w:cs="宋体"/>
                <w:i w:val="0"/>
                <w:iCs w:val="0"/>
                <w:color w:val="auto"/>
                <w:kern w:val="0"/>
                <w:sz w:val="24"/>
                <w:szCs w:val="24"/>
                <w:highlight w:val="none"/>
                <w:u w:val="none"/>
                <w:lang w:val="en-US" w:eastAsia="zh-CN" w:bidi="ar"/>
              </w:rPr>
              <w:t xml:space="preserve"> L/L；SF6气体检测灵敏度：100</w:t>
            </w:r>
            <w:r>
              <w:rPr>
                <w:rStyle w:val="14"/>
                <w:rFonts w:hint="eastAsia" w:ascii="宋体" w:hAnsi="宋体" w:eastAsia="宋体" w:cs="宋体"/>
                <w:color w:val="auto"/>
                <w:sz w:val="24"/>
                <w:szCs w:val="24"/>
                <w:highlight w:val="none"/>
                <w:lang w:val="en-US" w:eastAsia="zh-CN" w:bidi="ar"/>
              </w:rPr>
              <w:t>µ</w:t>
            </w:r>
            <w:r>
              <w:rPr>
                <w:rFonts w:hint="eastAsia" w:ascii="宋体" w:hAnsi="宋体" w:eastAsia="宋体" w:cs="宋体"/>
                <w:i w:val="0"/>
                <w:iCs w:val="0"/>
                <w:color w:val="auto"/>
                <w:kern w:val="0"/>
                <w:sz w:val="24"/>
                <w:szCs w:val="24"/>
                <w:highlight w:val="none"/>
                <w:u w:val="none"/>
                <w:lang w:val="en-US" w:eastAsia="zh-CN" w:bidi="ar"/>
              </w:rPr>
              <w:t xml:space="preserve"> L/L；氧气浓度报警点：18%；氧气检测浓度：1～21%（带数显功能）；氧气测量精度：&lt;0.5%，测量范围：0～3000ppm，输出4～20mA</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9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50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3C00E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7F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E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F1CA6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0E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378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C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警灯</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6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防护等级不小于IP65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6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C8F64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3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D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524BD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3D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A76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6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灯光智能控制单元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D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16路带光电隔离开关量输入，AC220V/20A×16路智能开关输出，RJ45接口（DL/T860协议），可编程设置并存储本地联动预案，具备多台级联功能，19英寸标准1U机架式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F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9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9DE86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2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11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03190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13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E6A2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7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室外LED射灯</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0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30W~50W，IP66防水等级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B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365D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A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78AF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CD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13F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3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锁控监控终端</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16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 额定电压：AC220V，允许偏差为-20％～+15％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≤300mA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充电电压 DC5V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充电电流 ≥500mA （单个钥匙座）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装置功耗 ≤50W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输出功率 ≤25W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通信速率 1)RS232通信接口：支持4800bps、9600bps、115200bps、14400bps、19200bps；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2)以太网口：100M bits/s；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3）type-c：500kbps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3)IrDA、蓝牙或其它短距离无线通讯方式：57600bps。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时钟误差 24小时误差不超过2s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硬件配置 CPU主频不低于1.33GHZ,具备双核，运行RAM不小于2G，双存储备份，主硬盘不低于32G，备份硬盘不低于4G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接入锁具数 2048个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3s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显示画面切换时间 ＜0.2s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最大接收操作任务数 ≤50个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彩色触摸屏 ≥7寸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平均无故障时间 ≥30000小时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5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A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564B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F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3F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1F73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E8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3A0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64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钥匙</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90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含钥匙箱</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3C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0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C160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C8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A4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28D88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9B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00E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F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消防信息传输控制单元POWER电源板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0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电压等级：AC/DC220V</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B9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6B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B2C58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C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F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A163F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47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9C25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7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消防信息传输控制单元KO开出板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3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输出形式：无源接点；连续载流能力：5A@380Vac，5A@250Vdc。</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8B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8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86B0E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14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8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D577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F1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395C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7B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消防信息传输控制单元KI开入板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D0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额定电压：DC24V；防抖时间：&lt;1ms；最大允许电压：120%Un；启动电压：55%Un～70%Un；返回电压：&lt;55%Un。</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7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C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1E0C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B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28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6B67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93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02A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D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消防信息传输控制单元DC直流采集板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D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直流（4-20mA），0.5 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4F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60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C9B0D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2A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7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1328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C0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35BE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F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消防信息传输控制单元CPUF主板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9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四核Cortex-A7 A40i，主频1.2GHz，内存2GB，存储8GB；2电2光，8串口。</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D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7A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5493E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8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3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3AE67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07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625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A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消防信息传输控制单元IO负反馈电路板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F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 路三线制启停控制,O和C是对外输出，控制外部设备开启或关闭;I和C是输入反馈，外部设备工作后，会给采控装置1个输入反馈。</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3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B1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A1136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71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88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3B184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4D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66FE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A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消防信息传输控制单元液晶板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A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触摸彩色TFT屏，点阵600*480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6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B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1F182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E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34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32A78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55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B98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C1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消防信息传输控制单元总线板</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9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具备13个槽位。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E4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0DAF0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97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2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43278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05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EDE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3A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消防信息传输控制单元4U机箱</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6A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1.采用4U机箱设计，满足电力标准机柜19英寸机架式安装要求；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2.具备独立外壳接地螺钉，确保装置能够可靠接地。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1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8F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A68E4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C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7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A9D87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70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6F9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83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智能接口通信模块</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68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RS232/RS485通信，含接入线缆，负责将报警信号传至智能变电站辅助系统综合监控平台终终端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6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E2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ADB55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3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FF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FB13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6E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516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7C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消防物联网传输装置</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09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10/100M 自适应 RJ45 以太网调试 接口或调试串口  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10/100M 自适应 RJ45 以太网接口  ≥2；出站对接网口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10/100M 自适应 RJ45 或 100M 光纤 以太网接口  接口数量≥2；光纤接口应为 LC 型；光纤类 型宜采用多模光纤；站端对接网口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CAN 接口  ≥1；可用于与站内火灾 自动报警系统通讯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RS485 接口  ≥4；可用于与站内火灾 自动报警系统、模 拟量变送器或含有 通讯接口的受控消 防设备通讯；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4～20mA 模拟量  ≥6；可用于与模拟量变 送器通讯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输出（含反馈）硬接线接口组  ≥32；与站端受控消防设 施连接接口，输出 （含反馈）为 1 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异常空接点  ≥1；硬开出，常开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故障空接点  ≥1；硬开出，常闭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对时  SNTP 对时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AC220（优先）或 DC220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-25℃～+55℃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火灾报警历史事件记录  ≥999 条，断电后能保持信息 14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动作时间  收到远方的控制指令，应在 1s 内以硬接线开 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BF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66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5E0E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9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D7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250D7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C1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DAD4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16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屏柜</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B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2260×800×600（mm）颜色根据现场自定</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7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5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C6BFD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E7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C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A4E42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43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992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C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路由器（Ⅲ型）</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E9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10/100Mbps传输速率；内置防火墙；基于Web的用户管理，网络协议：PPPoE，DHCP，DHCP，NAPT，NTP，DDNS，企业级千兆路由器，千兆下行端口，局域网内千兆转发，标准19英寸机架1U</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BB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F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79C3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7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00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5D3E1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F5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7C5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1A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智能巡视主机</w:t>
            </w:r>
          </w:p>
        </w:tc>
        <w:tc>
          <w:tcPr>
            <w:tcW w:w="4995" w:type="dxa"/>
            <w:tcBorders>
              <w:top w:val="single" w:color="000000" w:sz="4" w:space="0"/>
              <w:left w:val="single" w:color="000000" w:sz="4" w:space="0"/>
              <w:bottom w:val="nil"/>
              <w:right w:val="single" w:color="000000" w:sz="4" w:space="0"/>
            </w:tcBorders>
            <w:shd w:val="clear" w:color="auto" w:fill="auto"/>
            <w:vAlign w:val="center"/>
          </w:tcPr>
          <w:p w14:paraId="23324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 满足可控要求；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 TCP/IP 协议接入；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 机架式安装；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 CPU 主频大于等于 2GHz，大于等于 16 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 内存大于等于 32GB；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f) 机箱高度小于等于2U，深度小于等于80mm；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g) 配置双热插拔冗余电源；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h) 系统数据和运行日志数据存储时间大于等于 1 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 系统平均无故障间隔时间（MTBF）大于等于 30000h；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j) 7×24h 运行需要，能上电自启动功能。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11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3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414F6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0D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5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6B2F01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17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543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A5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智能分析主机</w:t>
            </w:r>
          </w:p>
        </w:tc>
        <w:tc>
          <w:tcPr>
            <w:tcW w:w="4995" w:type="dxa"/>
            <w:tcBorders>
              <w:top w:val="single" w:color="000000" w:sz="4" w:space="0"/>
              <w:left w:val="single" w:color="000000" w:sz="4" w:space="0"/>
              <w:bottom w:val="nil"/>
              <w:right w:val="single" w:color="000000" w:sz="4" w:space="0"/>
            </w:tcBorders>
            <w:shd w:val="clear" w:color="auto" w:fill="auto"/>
            <w:vAlign w:val="center"/>
          </w:tcPr>
          <w:p w14:paraId="4B2645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 满足可控要求；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 TCP/IP 协议接入；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 机架式安装；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 CPU 主频大于等于 2GHz，大于等于 16 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 内存大于等于 64GB；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f) AI 算力大于等于 64TOPS INT8；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g) 机箱高度小于等于2U，深度小于等于480mm；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h) 配置双热插拔冗余电源；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 系统数据及运行日志数据存储时间大于等于 1 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j) 系统平均无故障间隔时间（MTBF）大于等于 30000h；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k) 满足 7×24h 运行需要，支持上电自启动功能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02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3F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404D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98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6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784F71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26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FBD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F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视频工作站</w:t>
            </w:r>
          </w:p>
        </w:tc>
        <w:tc>
          <w:tcPr>
            <w:tcW w:w="4995" w:type="dxa"/>
            <w:tcBorders>
              <w:top w:val="single" w:color="000000" w:sz="4" w:space="0"/>
              <w:left w:val="single" w:color="000000" w:sz="4" w:space="0"/>
              <w:bottom w:val="nil"/>
              <w:right w:val="single" w:color="000000" w:sz="4" w:space="0"/>
            </w:tcBorders>
            <w:shd w:val="clear" w:color="auto" w:fill="auto"/>
            <w:vAlign w:val="center"/>
          </w:tcPr>
          <w:p w14:paraId="7BDA3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1）接入周界安防红外球型采集单元、全景采集单元、各出入口枪机等。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2）处理器字长≥64位；CPU总核数≥16位；主频≥2GHz；内存≥64GB；硬盘≥企业级500GBSSD固态硬盘;网卡数量≥4块;网卡速率≥100/1000M自适应;声卡;光驱:DVD×1;显示屏≥24寸;鼠标键盘:1套。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C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1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6DB9F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79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294EE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3F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35C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6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高清红外网络采集单元</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D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≥200万像素，分辨率1920*1080P，视频图像帧率≥25fps，具备夜视功能，带自动清洗功能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A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4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CFD72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4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68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0980D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F7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7A6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B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室外立杆</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D0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铸铁；直径100mm；高6000mm；壁厚不小于5mm、（304不锈钢防水箱长300*宽200*高150( mm )IP55）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7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9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2AE6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60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A7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right w:val="single" w:color="000000" w:sz="4" w:space="0"/>
            </w:tcBorders>
            <w:shd w:val="clear" w:color="auto" w:fill="auto"/>
            <w:vAlign w:val="center"/>
          </w:tcPr>
          <w:p w14:paraId="1C271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AE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4B8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5E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视频专用硬盘（Ⅱ型）</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8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SATA、4T、7200转</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B2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1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C3BE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3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0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23" w:type="dxa"/>
            <w:vMerge w:val="continue"/>
            <w:tcBorders>
              <w:left w:val="single" w:color="000000" w:sz="4" w:space="0"/>
              <w:bottom w:val="single" w:color="000000" w:sz="4" w:space="0"/>
              <w:right w:val="single" w:color="000000" w:sz="4" w:space="0"/>
            </w:tcBorders>
            <w:shd w:val="clear" w:color="auto" w:fill="auto"/>
            <w:vAlign w:val="center"/>
          </w:tcPr>
          <w:p w14:paraId="0DD602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D3D9B34">
      <w:pPr>
        <w:pStyle w:val="12"/>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p>
    <w:p w14:paraId="40C7DAC0">
      <w:pPr>
        <w:pStyle w:val="12"/>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5A73EF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E5558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79C403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30534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1B13">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49D59EA">
    <w:pPr>
      <w:pStyle w:val="2"/>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2A5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9F5992"/>
    <w:rsid w:val="121A6680"/>
    <w:rsid w:val="145B03B7"/>
    <w:rsid w:val="14C56718"/>
    <w:rsid w:val="162E3793"/>
    <w:rsid w:val="19A50419"/>
    <w:rsid w:val="1F673085"/>
    <w:rsid w:val="20C0137D"/>
    <w:rsid w:val="23BB7539"/>
    <w:rsid w:val="29614FC6"/>
    <w:rsid w:val="29736AC1"/>
    <w:rsid w:val="2B3202B6"/>
    <w:rsid w:val="2CB354A3"/>
    <w:rsid w:val="2FE42AFC"/>
    <w:rsid w:val="30F22893"/>
    <w:rsid w:val="31A87906"/>
    <w:rsid w:val="31B34FD3"/>
    <w:rsid w:val="36885242"/>
    <w:rsid w:val="39444C4F"/>
    <w:rsid w:val="3DA90A2C"/>
    <w:rsid w:val="3DBD5C80"/>
    <w:rsid w:val="46ED73AD"/>
    <w:rsid w:val="482A26BE"/>
    <w:rsid w:val="48A6459C"/>
    <w:rsid w:val="4A05330E"/>
    <w:rsid w:val="4C9B7E3A"/>
    <w:rsid w:val="4DCD55A0"/>
    <w:rsid w:val="4F6507F6"/>
    <w:rsid w:val="526E69C5"/>
    <w:rsid w:val="5418605D"/>
    <w:rsid w:val="5912167B"/>
    <w:rsid w:val="59833FEA"/>
    <w:rsid w:val="5A0C2BCB"/>
    <w:rsid w:val="5EF64196"/>
    <w:rsid w:val="62030FF2"/>
    <w:rsid w:val="65567F00"/>
    <w:rsid w:val="67587252"/>
    <w:rsid w:val="67F529D1"/>
    <w:rsid w:val="6B5F79E3"/>
    <w:rsid w:val="6D0D6973"/>
    <w:rsid w:val="6E7361E8"/>
    <w:rsid w:val="70CE7706"/>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szCs w:val="24"/>
    </w:rPr>
  </w:style>
  <w:style w:type="paragraph" w:styleId="4">
    <w:name w:val="annotation text"/>
    <w:basedOn w:val="1"/>
    <w:autoRedefine/>
    <w:qFormat/>
    <w:uiPriority w:val="0"/>
    <w:pPr>
      <w:jc w:val="left"/>
    </w:p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 w:type="character" w:customStyle="1" w:styleId="13">
    <w:name w:val="font51"/>
    <w:basedOn w:val="8"/>
    <w:qFormat/>
    <w:uiPriority w:val="0"/>
    <w:rPr>
      <w:rFonts w:ascii="Arial" w:hAnsi="Arial" w:cs="Arial"/>
      <w:color w:val="000000"/>
      <w:sz w:val="20"/>
      <w:szCs w:val="20"/>
      <w:u w:val="none"/>
    </w:rPr>
  </w:style>
  <w:style w:type="character" w:customStyle="1" w:styleId="14">
    <w:name w:val="font6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16650</Words>
  <Characters>20633</Characters>
  <Lines>0</Lines>
  <Paragraphs>0</Paragraphs>
  <TotalTime>2</TotalTime>
  <ScaleCrop>false</ScaleCrop>
  <LinksUpToDate>false</LinksUpToDate>
  <CharactersWithSpaces>21434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66425511069E462793C7305EF9D37E9F_13</vt:lpwstr>
  </property>
  <property fmtid="{D5CDD505-2E9C-101B-9397-08002B2CF9AE}" pid="4" name="KSOTemplateDocerSaveRecord">
    <vt:lpwstr>eyJoZGlkIjoiYWYyNmUzZTIxOTM2NWQ5NGQwNDYxODU3N2MzMjZhNzAiLCJ1c2VySWQiOiI5NjA4MzkzNTgifQ==</vt:lpwstr>
  </property>
</Properties>
</file>