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0"/>
        <w:tblW w:w="13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278"/>
        <w:gridCol w:w="2758"/>
        <w:gridCol w:w="817"/>
        <w:gridCol w:w="671"/>
        <w:gridCol w:w="881"/>
        <w:gridCol w:w="878"/>
        <w:gridCol w:w="705"/>
        <w:gridCol w:w="2583"/>
        <w:gridCol w:w="2155"/>
      </w:tblGrid>
      <w:tr w14:paraId="0EA5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142" w:type="dxa"/>
            <w:vAlign w:val="center"/>
          </w:tcPr>
          <w:p w14:paraId="2F70C20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78" w:type="dxa"/>
            <w:shd w:val="clear" w:color="auto" w:fill="auto"/>
            <w:vAlign w:val="center"/>
          </w:tcPr>
          <w:p w14:paraId="74FB19D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2758" w:type="dxa"/>
            <w:shd w:val="clear" w:color="auto" w:fill="auto"/>
            <w:vAlign w:val="center"/>
          </w:tcPr>
          <w:p w14:paraId="149C9CB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817" w:type="dxa"/>
            <w:shd w:val="clear" w:color="auto" w:fill="auto"/>
            <w:vAlign w:val="center"/>
          </w:tcPr>
          <w:p w14:paraId="08A2F68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71" w:type="dxa"/>
            <w:shd w:val="clear" w:color="auto" w:fill="auto"/>
            <w:vAlign w:val="center"/>
          </w:tcPr>
          <w:p w14:paraId="6C05AB0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81" w:type="dxa"/>
            <w:shd w:val="clear" w:color="auto" w:fill="FF0000"/>
            <w:vAlign w:val="center"/>
          </w:tcPr>
          <w:p w14:paraId="3A4A59D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78" w:type="dxa"/>
            <w:vAlign w:val="center"/>
          </w:tcPr>
          <w:p w14:paraId="454A96BA">
            <w:pPr>
              <w:widowControl/>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705" w:type="dxa"/>
            <w:shd w:val="clear" w:color="auto" w:fill="auto"/>
            <w:vAlign w:val="center"/>
          </w:tcPr>
          <w:p w14:paraId="366391B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583" w:type="dxa"/>
            <w:shd w:val="clear" w:color="auto" w:fill="auto"/>
            <w:vAlign w:val="center"/>
          </w:tcPr>
          <w:p w14:paraId="62ACF45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2155" w:type="dxa"/>
            <w:shd w:val="clear" w:color="auto" w:fill="auto"/>
            <w:vAlign w:val="center"/>
          </w:tcPr>
          <w:p w14:paraId="196C7B6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专用资格</w:t>
            </w:r>
            <w:r>
              <w:rPr>
                <w:rFonts w:hint="eastAsia" w:ascii="宋体" w:hAnsi="宋体" w:eastAsia="宋体" w:cs="宋体"/>
                <w:b/>
                <w:bCs/>
                <w:color w:val="auto"/>
                <w:kern w:val="0"/>
                <w:sz w:val="24"/>
                <w:szCs w:val="24"/>
                <w:highlight w:val="none"/>
              </w:rPr>
              <w:t>要求</w:t>
            </w:r>
          </w:p>
        </w:tc>
      </w:tr>
      <w:tr w14:paraId="603B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142" w:type="dxa"/>
            <w:vAlign w:val="center"/>
          </w:tcPr>
          <w:p w14:paraId="6A35853B">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四旋翼无人机组件采购项目</w:t>
            </w:r>
          </w:p>
        </w:tc>
        <w:tc>
          <w:tcPr>
            <w:tcW w:w="1278" w:type="dxa"/>
            <w:shd w:val="clear" w:color="auto" w:fill="auto"/>
            <w:vAlign w:val="center"/>
          </w:tcPr>
          <w:p w14:paraId="56669A9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四旋翼无人机</w:t>
            </w:r>
          </w:p>
        </w:tc>
        <w:tc>
          <w:tcPr>
            <w:tcW w:w="2758" w:type="dxa"/>
            <w:shd w:val="clear" w:color="auto" w:fill="auto"/>
            <w:vAlign w:val="center"/>
          </w:tcPr>
          <w:p w14:paraId="1FC2CBD5">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飞行平台尺寸≤352*352*210mm；重量（含电池）≤1750g；飞行时间≥15min；最大起飞质量≥1750g；电池额定容量≥6000mAh。</w:t>
            </w:r>
          </w:p>
        </w:tc>
        <w:tc>
          <w:tcPr>
            <w:tcW w:w="817" w:type="dxa"/>
            <w:shd w:val="clear" w:color="000000" w:fill="FFFFFF"/>
            <w:vAlign w:val="center"/>
          </w:tcPr>
          <w:p w14:paraId="4AC86A4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71" w:type="dxa"/>
            <w:shd w:val="clear" w:color="000000" w:fill="FFFFFF"/>
            <w:vAlign w:val="center"/>
          </w:tcPr>
          <w:p w14:paraId="68BEEFF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881" w:type="dxa"/>
            <w:shd w:val="clear" w:color="auto" w:fill="FF0000"/>
            <w:vAlign w:val="center"/>
          </w:tcPr>
          <w:p w14:paraId="1EBBCE4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878" w:type="dxa"/>
            <w:vAlign w:val="center"/>
          </w:tcPr>
          <w:p w14:paraId="35DDCA7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705" w:type="dxa"/>
            <w:shd w:val="clear" w:color="auto" w:fill="auto"/>
            <w:vAlign w:val="center"/>
          </w:tcPr>
          <w:p w14:paraId="5AB536B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583" w:type="dxa"/>
            <w:shd w:val="clear" w:color="auto" w:fill="auto"/>
            <w:vAlign w:val="center"/>
          </w:tcPr>
          <w:p w14:paraId="2D5719A7">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2023年1月1日至2025年12月31日，完成过无人机或无人机</w:t>
            </w:r>
            <w:r>
              <w:rPr>
                <w:rFonts w:hint="eastAsia" w:ascii="宋体" w:hAnsi="宋体" w:eastAsia="宋体" w:cs="宋体"/>
                <w:color w:val="auto"/>
                <w:kern w:val="0"/>
                <w:sz w:val="24"/>
                <w:szCs w:val="24"/>
                <w:highlight w:val="none"/>
                <w:lang w:val="en-US" w:eastAsia="zh-CN"/>
              </w:rPr>
              <w:t>配件</w:t>
            </w:r>
            <w:r>
              <w:rPr>
                <w:rFonts w:hint="eastAsia" w:ascii="宋体" w:hAnsi="宋体" w:eastAsia="宋体" w:cs="宋体"/>
                <w:color w:val="auto"/>
                <w:kern w:val="0"/>
                <w:sz w:val="24"/>
                <w:szCs w:val="24"/>
                <w:highlight w:val="none"/>
              </w:rPr>
              <w:t>等</w:t>
            </w:r>
            <w:r>
              <w:rPr>
                <w:rFonts w:hint="eastAsia" w:ascii="宋体" w:hAnsi="宋体" w:eastAsia="宋体" w:cs="宋体"/>
                <w:color w:val="auto"/>
                <w:kern w:val="0"/>
                <w:sz w:val="24"/>
                <w:szCs w:val="24"/>
                <w:highlight w:val="none"/>
                <w:lang w:val="en-US" w:eastAsia="zh-CN"/>
              </w:rPr>
              <w:t>销售</w:t>
            </w:r>
            <w:r>
              <w:rPr>
                <w:rFonts w:hint="eastAsia" w:ascii="宋体" w:hAnsi="宋体" w:eastAsia="宋体" w:cs="宋体"/>
                <w:color w:val="auto"/>
                <w:kern w:val="0"/>
                <w:sz w:val="24"/>
                <w:szCs w:val="24"/>
                <w:highlight w:val="none"/>
              </w:rPr>
              <w:t>业绩不少于1份，累计金额不低于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万元。注:业绩必须提供对应的合同复印件、发票和相应查验截图。</w:t>
            </w:r>
          </w:p>
        </w:tc>
        <w:tc>
          <w:tcPr>
            <w:tcW w:w="2155" w:type="dxa"/>
            <w:shd w:val="clear" w:color="auto" w:fill="auto"/>
            <w:vAlign w:val="center"/>
          </w:tcPr>
          <w:p w14:paraId="585FDDB0">
            <w:pPr>
              <w:widowControl/>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p w14:paraId="0BDE7376">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具备《民用无人驾驶航空器运营合格证》。</w:t>
            </w:r>
          </w:p>
          <w:p w14:paraId="45438C40">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2.提供国家认可的第三方检测机构出具的有效的检测报告。</w:t>
            </w:r>
          </w:p>
        </w:tc>
      </w:tr>
    </w:tbl>
    <w:p w14:paraId="188068FC">
      <w:pPr>
        <w:widowControl/>
        <w:jc w:val="left"/>
        <w:rPr>
          <w:rFonts w:hint="eastAsia" w:ascii="宋体" w:hAnsi="宋体" w:eastAsia="宋体" w:cs="宋体"/>
          <w:b/>
          <w:bCs/>
          <w:color w:val="auto"/>
          <w:kern w:val="0"/>
          <w:sz w:val="24"/>
          <w:szCs w:val="24"/>
          <w:highlight w:val="none"/>
        </w:rPr>
      </w:pPr>
    </w:p>
    <w:p w14:paraId="14E1D093">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F93D3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D558A"/>
    <w:rsid w:val="04296AD3"/>
    <w:rsid w:val="04860D8F"/>
    <w:rsid w:val="05526700"/>
    <w:rsid w:val="09A228E9"/>
    <w:rsid w:val="0C21178A"/>
    <w:rsid w:val="0ED22588"/>
    <w:rsid w:val="0EE00144"/>
    <w:rsid w:val="14DF71D8"/>
    <w:rsid w:val="16267F4A"/>
    <w:rsid w:val="17252504"/>
    <w:rsid w:val="17832749"/>
    <w:rsid w:val="17C927C6"/>
    <w:rsid w:val="1859351A"/>
    <w:rsid w:val="19001702"/>
    <w:rsid w:val="191F2CF3"/>
    <w:rsid w:val="1E6163B8"/>
    <w:rsid w:val="1E8563F7"/>
    <w:rsid w:val="1F4F7CC3"/>
    <w:rsid w:val="1F815636"/>
    <w:rsid w:val="28455ABC"/>
    <w:rsid w:val="28DD01B7"/>
    <w:rsid w:val="30507DBC"/>
    <w:rsid w:val="32283ADA"/>
    <w:rsid w:val="37447FC9"/>
    <w:rsid w:val="3BD62D44"/>
    <w:rsid w:val="3CD57BDC"/>
    <w:rsid w:val="3F8A64BB"/>
    <w:rsid w:val="41145134"/>
    <w:rsid w:val="41C71D3C"/>
    <w:rsid w:val="42453C5A"/>
    <w:rsid w:val="46AC0306"/>
    <w:rsid w:val="471B4AB9"/>
    <w:rsid w:val="4A962F44"/>
    <w:rsid w:val="4AA15384"/>
    <w:rsid w:val="4D2E620D"/>
    <w:rsid w:val="51340035"/>
    <w:rsid w:val="527B09D5"/>
    <w:rsid w:val="55003FDE"/>
    <w:rsid w:val="55DA4F43"/>
    <w:rsid w:val="57326CF4"/>
    <w:rsid w:val="58CE6FC1"/>
    <w:rsid w:val="61A629C8"/>
    <w:rsid w:val="631772FC"/>
    <w:rsid w:val="637846F9"/>
    <w:rsid w:val="678C5870"/>
    <w:rsid w:val="67BB0220"/>
    <w:rsid w:val="69F81AE4"/>
    <w:rsid w:val="6CB5251A"/>
    <w:rsid w:val="72571F37"/>
    <w:rsid w:val="726C19E0"/>
    <w:rsid w:val="72850588"/>
    <w:rsid w:val="73DD4436"/>
    <w:rsid w:val="77C16217"/>
    <w:rsid w:val="7A9513C3"/>
    <w:rsid w:val="7B157B4B"/>
    <w:rsid w:val="7C3F56B0"/>
    <w:rsid w:val="7C7E1E97"/>
    <w:rsid w:val="7D734A5D"/>
    <w:rsid w:val="7EFA7000"/>
    <w:rsid w:val="7F5E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5410</Words>
  <Characters>5971</Characters>
  <Lines>0</Lines>
  <Paragraphs>0</Paragraphs>
  <TotalTime>0</TotalTime>
  <ScaleCrop>false</ScaleCrop>
  <LinksUpToDate>false</LinksUpToDate>
  <CharactersWithSpaces>5989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2026-05-12T10:09:11Z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A5C0C264C9A640F095F9086305504B8A_13</vt:lpwstr>
  </property>
  <property fmtid="{D5CDD505-2E9C-101B-9397-08002B2CF9AE}" pid="4" name="KSOTemplateDocerSaveRecord">
    <vt:lpwstr>eyJoZGlkIjoiYmQxZmNjNTMzY2E3OWZlMjNkMzcwMjMzYWEyNzA2ZDAiLCJ1c2VySWQiOiI5NjA4MzkzNTgifQ==</vt:lpwstr>
  </property>
</Properties>
</file>