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C29C9">
      <w:pPr>
        <w:spacing w:beforeLines="0" w:afterLines="0"/>
        <w:jc w:val="center"/>
        <w:rPr>
          <w:rFonts w:hint="default" w:ascii="黑体" w:hAnsi="黑体" w:eastAsia="黑体"/>
          <w:color w:val="000000" w:themeColor="text1"/>
          <w:sz w:val="28"/>
          <w:szCs w:val="28"/>
          <w:highlight w:val="none"/>
          <w14:textFill>
            <w14:solidFill>
              <w14:schemeClr w14:val="tx1"/>
            </w14:solidFill>
          </w14:textFill>
        </w:rPr>
      </w:pPr>
      <w:bookmarkStart w:id="7" w:name="_GoBack"/>
      <w:bookmarkEnd w:id="7"/>
    </w:p>
    <w:p w14:paraId="5F8234F1">
      <w:pPr>
        <w:pStyle w:val="7"/>
        <w:spacing w:beforeLines="0" w:afterLines="0"/>
        <w:rPr>
          <w:rFonts w:hint="eastAsia" w:ascii="黑体" w:hAnsi="黑体" w:eastAsia="黑体" w:cs="黑体"/>
          <w:b/>
          <w:color w:val="000000" w:themeColor="text1"/>
          <w:kern w:val="2"/>
          <w:sz w:val="24"/>
          <w:szCs w:val="24"/>
          <w:highlight w:val="none"/>
          <w:lang w:val="en-US"/>
          <w14:textFill>
            <w14:solidFill>
              <w14:schemeClr w14:val="tx1"/>
            </w14:solidFill>
          </w14:textFill>
        </w:rPr>
      </w:pPr>
      <w:r>
        <w:rPr>
          <w:rFonts w:hint="eastAsia" w:ascii="黑体" w:hAnsi="黑体" w:eastAsia="黑体" w:cs="黑体"/>
          <w:b/>
          <w:color w:val="000000" w:themeColor="text1"/>
          <w:kern w:val="2"/>
          <w:sz w:val="24"/>
          <w:szCs w:val="24"/>
          <w:highlight w:val="none"/>
          <w:lang w:val="en-US"/>
          <w14:textFill>
            <w14:solidFill>
              <w14:schemeClr w14:val="tx1"/>
            </w14:solidFill>
          </w14:textFill>
        </w:rPr>
        <w:t>招标公告附件</w:t>
      </w:r>
    </w:p>
    <w:p w14:paraId="416BCCCF">
      <w:pPr>
        <w:pStyle w:val="7"/>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分标一：宽恒功率充电模块采购项目</w:t>
      </w:r>
    </w:p>
    <w:p w14:paraId="51F209FC">
      <w:pPr>
        <w:pStyle w:val="7"/>
        <w:jc w:val="both"/>
        <w:rPr>
          <w:rFonts w:hint="eastAsia" w:ascii="黑体" w:eastAsia="黑体"/>
          <w:color w:val="000000" w:themeColor="text1"/>
          <w:sz w:val="28"/>
          <w:szCs w:val="28"/>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分标编号：CY0626SWWK34FZ01</w:t>
      </w:r>
    </w:p>
    <w:tbl>
      <w:tblPr>
        <w:tblStyle w:val="4"/>
        <w:tblW w:w="13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05"/>
        <w:gridCol w:w="3684"/>
        <w:gridCol w:w="1366"/>
        <w:gridCol w:w="710"/>
        <w:gridCol w:w="710"/>
        <w:gridCol w:w="758"/>
        <w:gridCol w:w="1980"/>
        <w:gridCol w:w="1275"/>
        <w:gridCol w:w="1115"/>
      </w:tblGrid>
      <w:tr w14:paraId="73CC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65" w:type="dxa"/>
            <w:vAlign w:val="center"/>
          </w:tcPr>
          <w:p w14:paraId="1C68A03D">
            <w:pPr>
              <w:snapToGrid w:val="0"/>
              <w:jc w:val="center"/>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项目名称</w:t>
            </w:r>
          </w:p>
        </w:tc>
        <w:tc>
          <w:tcPr>
            <w:tcW w:w="705" w:type="dxa"/>
            <w:vAlign w:val="center"/>
          </w:tcPr>
          <w:p w14:paraId="74D814C8">
            <w:pPr>
              <w:snapToGrid w:val="0"/>
              <w:jc w:val="center"/>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物资</w:t>
            </w:r>
          </w:p>
          <w:p w14:paraId="20A22795">
            <w:pPr>
              <w:snapToGrid w:val="0"/>
              <w:jc w:val="center"/>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名称</w:t>
            </w:r>
          </w:p>
        </w:tc>
        <w:tc>
          <w:tcPr>
            <w:tcW w:w="3684" w:type="dxa"/>
            <w:vAlign w:val="center"/>
          </w:tcPr>
          <w:p w14:paraId="07D53A67">
            <w:pPr>
              <w:snapToGrid w:val="0"/>
              <w:jc w:val="center"/>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主要技术要求</w:t>
            </w:r>
          </w:p>
        </w:tc>
        <w:tc>
          <w:tcPr>
            <w:tcW w:w="1366" w:type="dxa"/>
            <w:tcBorders>
              <w:bottom w:val="single" w:color="auto" w:sz="4" w:space="0"/>
            </w:tcBorders>
            <w:vAlign w:val="center"/>
          </w:tcPr>
          <w:p w14:paraId="1A2E2888">
            <w:pPr>
              <w:snapToGrid w:val="0"/>
              <w:jc w:val="center"/>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数量</w:t>
            </w:r>
          </w:p>
        </w:tc>
        <w:tc>
          <w:tcPr>
            <w:tcW w:w="710" w:type="dxa"/>
            <w:vAlign w:val="center"/>
          </w:tcPr>
          <w:p w14:paraId="77D5BC33">
            <w:pPr>
              <w:snapToGrid w:val="0"/>
              <w:jc w:val="center"/>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供货日期</w:t>
            </w:r>
          </w:p>
        </w:tc>
        <w:tc>
          <w:tcPr>
            <w:tcW w:w="710" w:type="dxa"/>
            <w:vAlign w:val="center"/>
          </w:tcPr>
          <w:p w14:paraId="5DA1E5B7">
            <w:pPr>
              <w:snapToGrid w:val="0"/>
              <w:jc w:val="center"/>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质保期</w:t>
            </w:r>
          </w:p>
        </w:tc>
        <w:tc>
          <w:tcPr>
            <w:tcW w:w="758" w:type="dxa"/>
            <w:vAlign w:val="center"/>
          </w:tcPr>
          <w:p w14:paraId="26F67A9E">
            <w:pPr>
              <w:snapToGrid w:val="0"/>
              <w:jc w:val="center"/>
              <w:rPr>
                <w:rFonts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rPr>
              <w:t>交货地点</w:t>
            </w:r>
          </w:p>
        </w:tc>
        <w:tc>
          <w:tcPr>
            <w:tcW w:w="1980" w:type="dxa"/>
            <w:vAlign w:val="center"/>
          </w:tcPr>
          <w:p w14:paraId="347A7152">
            <w:pPr>
              <w:snapToGrid w:val="0"/>
              <w:jc w:val="center"/>
              <w:rPr>
                <w:rFonts w:hint="default" w:ascii="仿宋" w:hAnsi="仿宋" w:eastAsia="仿宋" w:cs="仿宋"/>
                <w:b/>
                <w:bCs/>
                <w:color w:val="000000"/>
                <w:sz w:val="22"/>
                <w:szCs w:val="22"/>
                <w:highlight w:val="none"/>
                <w:lang w:val="en-US" w:eastAsia="zh-CN"/>
              </w:rPr>
            </w:pPr>
            <w:r>
              <w:rPr>
                <w:rFonts w:hint="eastAsia" w:ascii="仿宋" w:hAnsi="仿宋" w:eastAsia="仿宋" w:cs="仿宋"/>
                <w:b/>
                <w:bCs/>
                <w:color w:val="000000"/>
                <w:sz w:val="22"/>
                <w:szCs w:val="22"/>
                <w:highlight w:val="none"/>
                <w:lang w:val="en-US" w:eastAsia="zh-CN"/>
              </w:rPr>
              <w:t>专用资质要求</w:t>
            </w:r>
          </w:p>
        </w:tc>
        <w:tc>
          <w:tcPr>
            <w:tcW w:w="1275" w:type="dxa"/>
            <w:vAlign w:val="center"/>
          </w:tcPr>
          <w:p w14:paraId="1257F2E5">
            <w:pPr>
              <w:snapToGrid w:val="0"/>
              <w:jc w:val="center"/>
              <w:rPr>
                <w:rFonts w:hint="default" w:ascii="仿宋" w:hAnsi="仿宋" w:eastAsia="仿宋" w:cs="仿宋"/>
                <w:b/>
                <w:bCs/>
                <w:color w:val="000000"/>
                <w:sz w:val="22"/>
                <w:szCs w:val="22"/>
                <w:highlight w:val="none"/>
                <w:lang w:val="en-US" w:eastAsia="zh-CN"/>
              </w:rPr>
            </w:pPr>
            <w:r>
              <w:rPr>
                <w:rFonts w:hint="eastAsia" w:ascii="仿宋" w:hAnsi="仿宋" w:eastAsia="仿宋" w:cs="仿宋"/>
                <w:b/>
                <w:bCs/>
                <w:color w:val="000000"/>
                <w:sz w:val="22"/>
                <w:szCs w:val="22"/>
                <w:highlight w:val="none"/>
                <w:lang w:val="en-US" w:eastAsia="zh-CN"/>
              </w:rPr>
              <w:t>专用业绩要求</w:t>
            </w:r>
          </w:p>
        </w:tc>
        <w:tc>
          <w:tcPr>
            <w:tcW w:w="1115" w:type="dxa"/>
            <w:vAlign w:val="center"/>
          </w:tcPr>
          <w:p w14:paraId="3BD23272">
            <w:pPr>
              <w:snapToGrid w:val="0"/>
              <w:jc w:val="center"/>
              <w:rPr>
                <w:rFonts w:hint="default" w:ascii="仿宋" w:hAnsi="仿宋" w:eastAsia="仿宋" w:cs="仿宋"/>
                <w:b/>
                <w:bCs/>
                <w:color w:val="000000"/>
                <w:sz w:val="22"/>
                <w:szCs w:val="22"/>
                <w:highlight w:val="none"/>
                <w:lang w:val="en-US" w:eastAsia="zh-CN"/>
              </w:rPr>
            </w:pPr>
            <w:r>
              <w:rPr>
                <w:rFonts w:hint="eastAsia" w:ascii="仿宋" w:hAnsi="仿宋" w:eastAsia="仿宋" w:cs="仿宋"/>
                <w:b/>
                <w:bCs/>
                <w:color w:val="000000"/>
                <w:sz w:val="22"/>
                <w:szCs w:val="22"/>
                <w:highlight w:val="none"/>
                <w:lang w:val="en-US" w:eastAsia="zh-CN"/>
              </w:rPr>
              <w:t>保证金金额（万元）</w:t>
            </w:r>
          </w:p>
        </w:tc>
      </w:tr>
      <w:tr w14:paraId="4F77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5" w:type="dxa"/>
            <w:vMerge w:val="restart"/>
            <w:vAlign w:val="center"/>
          </w:tcPr>
          <w:p w14:paraId="77B7F971">
            <w:pPr>
              <w:rPr>
                <w:rFonts w:ascii="仿宋" w:hAnsi="仿宋" w:eastAsia="仿宋"/>
                <w:highlight w:val="none"/>
              </w:rPr>
            </w:pPr>
            <w:bookmarkStart w:id="0" w:name="_Hlk228128607"/>
            <w:bookmarkStart w:id="1" w:name="OLE_LINK10" w:colFirst="1" w:colLast="1"/>
            <w:bookmarkStart w:id="2" w:name="_Hlk200036035"/>
            <w:bookmarkStart w:id="3" w:name="_Hlk228128008"/>
            <w:bookmarkStart w:id="4" w:name="OLE_LINK11" w:colFirst="1" w:colLast="1"/>
            <w:r>
              <w:rPr>
                <w:rFonts w:hint="eastAsia" w:ascii="仿宋" w:hAnsi="仿宋" w:eastAsia="仿宋"/>
                <w:color w:val="000000"/>
                <w:sz w:val="22"/>
                <w:szCs w:val="22"/>
                <w:highlight w:val="none"/>
              </w:rPr>
              <w:t>宽恒功率充电模块采购项目（包一）</w:t>
            </w:r>
          </w:p>
        </w:tc>
        <w:tc>
          <w:tcPr>
            <w:tcW w:w="705" w:type="dxa"/>
            <w:vAlign w:val="center"/>
          </w:tcPr>
          <w:p w14:paraId="67E9691F">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充电模块1</w:t>
            </w:r>
          </w:p>
        </w:tc>
        <w:tc>
          <w:tcPr>
            <w:tcW w:w="3684" w:type="dxa"/>
            <w:vAlign w:val="center"/>
          </w:tcPr>
          <w:p w14:paraId="0072BAE2">
            <w:pPr>
              <w:widowControl/>
              <w:jc w:val="left"/>
              <w:rPr>
                <w:rFonts w:ascii="仿宋" w:hAnsi="仿宋" w:eastAsia="仿宋" w:cs="仿宋"/>
                <w:kern w:val="0"/>
                <w:sz w:val="24"/>
                <w:szCs w:val="24"/>
                <w:highlight w:val="none"/>
              </w:rPr>
            </w:pPr>
            <w:r>
              <w:rPr>
                <w:rFonts w:hint="eastAsia" w:ascii="仿宋" w:hAnsi="仿宋" w:eastAsia="仿宋"/>
                <w:color w:val="000000"/>
                <w:sz w:val="22"/>
                <w:szCs w:val="22"/>
                <w:highlight w:val="none"/>
              </w:rPr>
              <w:t>额定输出功率：20kW；输出电压范围：DC200~750V；恒功率输出：包含DC300V～500V和DC500V～750V。含交流输入、直流输出等附件。</w:t>
            </w:r>
          </w:p>
        </w:tc>
        <w:tc>
          <w:tcPr>
            <w:tcW w:w="1366" w:type="dxa"/>
            <w:tcBorders>
              <w:top w:val="single" w:color="auto" w:sz="4" w:space="0"/>
              <w:left w:val="single" w:color="auto" w:sz="4" w:space="0"/>
              <w:bottom w:val="single" w:color="auto" w:sz="4" w:space="0"/>
              <w:right w:val="single" w:color="auto" w:sz="4" w:space="0"/>
            </w:tcBorders>
            <w:vAlign w:val="center"/>
          </w:tcPr>
          <w:p w14:paraId="4C7823CD">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8</w:t>
            </w:r>
          </w:p>
        </w:tc>
        <w:tc>
          <w:tcPr>
            <w:tcW w:w="710" w:type="dxa"/>
            <w:vMerge w:val="restart"/>
            <w:shd w:val="clear" w:color="000000" w:fill="FFFFFF"/>
            <w:vAlign w:val="center"/>
          </w:tcPr>
          <w:p w14:paraId="3802560D">
            <w:pPr>
              <w:rPr>
                <w:rFonts w:ascii="仿宋" w:hAnsi="仿宋" w:eastAsia="仿宋"/>
                <w:color w:val="000000"/>
                <w:sz w:val="22"/>
                <w:szCs w:val="22"/>
                <w:highlight w:val="none"/>
              </w:rPr>
            </w:pPr>
            <w:r>
              <w:rPr>
                <w:rFonts w:hint="eastAsia" w:ascii="仿宋" w:hAnsi="仿宋" w:eastAsia="仿宋"/>
                <w:color w:val="000000"/>
                <w:sz w:val="22"/>
                <w:szCs w:val="22"/>
                <w:highlight w:val="none"/>
              </w:rPr>
              <w:t>接到供货通知后15日内</w:t>
            </w:r>
          </w:p>
        </w:tc>
        <w:tc>
          <w:tcPr>
            <w:tcW w:w="710" w:type="dxa"/>
            <w:vMerge w:val="restart"/>
            <w:vAlign w:val="center"/>
          </w:tcPr>
          <w:p w14:paraId="4CAC0936">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5年</w:t>
            </w:r>
          </w:p>
        </w:tc>
        <w:tc>
          <w:tcPr>
            <w:tcW w:w="758" w:type="dxa"/>
            <w:vMerge w:val="restart"/>
            <w:vAlign w:val="center"/>
          </w:tcPr>
          <w:p w14:paraId="7EEA4A4F">
            <w:pPr>
              <w:rPr>
                <w:rFonts w:ascii="仿宋" w:hAnsi="仿宋" w:eastAsia="仿宋"/>
                <w:color w:val="000000"/>
                <w:sz w:val="22"/>
                <w:szCs w:val="22"/>
                <w:highlight w:val="none"/>
              </w:rPr>
            </w:pPr>
            <w:r>
              <w:rPr>
                <w:rFonts w:hint="eastAsia" w:ascii="仿宋" w:hAnsi="仿宋" w:eastAsia="仿宋"/>
                <w:color w:val="000000"/>
                <w:sz w:val="22"/>
                <w:szCs w:val="22"/>
                <w:highlight w:val="none"/>
              </w:rPr>
              <w:t>买方指定仓库地面交货</w:t>
            </w:r>
          </w:p>
        </w:tc>
        <w:tc>
          <w:tcPr>
            <w:tcW w:w="1980" w:type="dxa"/>
            <w:vMerge w:val="restart"/>
            <w:vAlign w:val="center"/>
          </w:tcPr>
          <w:p w14:paraId="53FEE8F7">
            <w:pPr>
              <w:rPr>
                <w:rFonts w:ascii="仿宋" w:hAnsi="仿宋" w:eastAsia="仿宋"/>
                <w:sz w:val="22"/>
                <w:szCs w:val="22"/>
                <w:highlight w:val="none"/>
              </w:rPr>
            </w:pPr>
            <w:r>
              <w:rPr>
                <w:rFonts w:hint="eastAsia" w:ascii="仿宋" w:hAnsi="仿宋" w:eastAsia="仿宋"/>
                <w:color w:val="00000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val="en-US" w:eastAsia="zh-CN"/>
              </w:rPr>
              <w:t>:</w:t>
            </w:r>
            <w:r>
              <w:rPr>
                <w:rFonts w:hint="eastAsia" w:ascii="仿宋" w:hAnsi="仿宋" w:eastAsia="仿宋" w:cs="宋体"/>
                <w:kern w:val="0"/>
                <w:sz w:val="22"/>
                <w:szCs w:val="22"/>
                <w:highlight w:val="none"/>
              </w:rPr>
              <w:t>制造商</w:t>
            </w:r>
            <w:r>
              <w:rPr>
                <w:rFonts w:hint="eastAsia" w:ascii="仿宋" w:hAnsi="仿宋" w:eastAsia="仿宋" w:cs="宋体"/>
                <w:kern w:val="0"/>
                <w:sz w:val="22"/>
                <w:szCs w:val="22"/>
                <w:highlight w:val="none"/>
                <w:lang w:val="en-US" w:eastAsia="zh-CN"/>
              </w:rPr>
              <w:t>2.</w:t>
            </w:r>
            <w:r>
              <w:rPr>
                <w:rFonts w:hint="eastAsia" w:ascii="仿宋" w:hAnsi="仿宋" w:eastAsia="仿宋" w:cs="宋体"/>
                <w:b/>
                <w:bCs/>
                <w:color w:val="000000"/>
                <w:kern w:val="0"/>
                <w:sz w:val="22"/>
                <w:szCs w:val="22"/>
                <w:highlight w:val="none"/>
              </w:rPr>
              <w:t>产品型式试验报告或检测报告或鉴定报告</w:t>
            </w:r>
            <w:r>
              <w:rPr>
                <w:rFonts w:hint="eastAsia" w:ascii="仿宋" w:hAnsi="仿宋" w:eastAsia="仿宋" w:cs="宋体"/>
                <w:b/>
                <w:bCs/>
                <w:color w:val="000000"/>
                <w:kern w:val="0"/>
                <w:sz w:val="22"/>
                <w:szCs w:val="22"/>
                <w:highlight w:val="none"/>
                <w:lang w:val="en-US" w:eastAsia="zh-CN"/>
              </w:rPr>
              <w:t>:</w:t>
            </w:r>
            <w:r>
              <w:rPr>
                <w:rFonts w:hint="eastAsia" w:ascii="仿宋" w:hAnsi="仿宋" w:eastAsia="仿宋" w:cs="宋体"/>
                <w:kern w:val="0"/>
                <w:sz w:val="22"/>
                <w:szCs w:val="22"/>
                <w:highlight w:val="none"/>
              </w:rPr>
              <w:t>提供国家认可第三方权威检测机构出具的</w:t>
            </w:r>
            <w:r>
              <w:rPr>
                <w:rFonts w:ascii="仿宋" w:hAnsi="仿宋" w:eastAsia="仿宋" w:cs="宋体"/>
                <w:kern w:val="0"/>
                <w:sz w:val="22"/>
                <w:szCs w:val="22"/>
                <w:highlight w:val="none"/>
              </w:rPr>
              <w:t>40kW</w:t>
            </w:r>
            <w:r>
              <w:rPr>
                <w:rFonts w:hint="eastAsia" w:ascii="仿宋" w:hAnsi="仿宋" w:eastAsia="仿宋" w:cs="宋体"/>
                <w:kern w:val="0"/>
                <w:sz w:val="22"/>
                <w:szCs w:val="22"/>
                <w:highlight w:val="none"/>
              </w:rPr>
              <w:t>以上充电</w:t>
            </w:r>
            <w:r>
              <w:rPr>
                <w:rFonts w:ascii="仿宋" w:hAnsi="仿宋" w:eastAsia="仿宋" w:cs="宋体"/>
                <w:kern w:val="0"/>
                <w:sz w:val="22"/>
                <w:szCs w:val="22"/>
                <w:highlight w:val="none"/>
              </w:rPr>
              <w:t>模块</w:t>
            </w:r>
            <w:r>
              <w:rPr>
                <w:rFonts w:hint="eastAsia" w:ascii="仿宋" w:hAnsi="仿宋" w:eastAsia="仿宋" w:cs="宋体"/>
                <w:kern w:val="0"/>
                <w:sz w:val="22"/>
                <w:szCs w:val="22"/>
                <w:highlight w:val="none"/>
              </w:rPr>
              <w:t>有效型式试验报告或检测报告</w:t>
            </w:r>
            <w:r>
              <w:rPr>
                <w:rFonts w:hint="eastAsia" w:ascii="仿宋" w:hAnsi="仿宋" w:eastAsia="仿宋" w:cs="宋体"/>
                <w:kern w:val="0"/>
                <w:sz w:val="22"/>
                <w:szCs w:val="22"/>
                <w:highlight w:val="none"/>
                <w:lang w:val="en-US" w:eastAsia="zh-CN"/>
              </w:rPr>
              <w:t>3.</w:t>
            </w:r>
            <w:r>
              <w:rPr>
                <w:rFonts w:hint="eastAsia" w:ascii="仿宋" w:hAnsi="仿宋" w:eastAsia="仿宋" w:cs="宋体"/>
                <w:b/>
                <w:bCs/>
                <w:color w:val="000000"/>
                <w:kern w:val="0"/>
                <w:sz w:val="22"/>
                <w:szCs w:val="22"/>
                <w:highlight w:val="none"/>
              </w:rPr>
              <w:t>备注</w:t>
            </w:r>
            <w:r>
              <w:rPr>
                <w:rFonts w:hint="eastAsia" w:ascii="仿宋" w:hAnsi="仿宋" w:eastAsia="仿宋" w:cs="宋体"/>
                <w:b/>
                <w:bCs/>
                <w:color w:val="000000"/>
                <w:kern w:val="0"/>
                <w:sz w:val="22"/>
                <w:szCs w:val="22"/>
                <w:highlight w:val="none"/>
                <w:lang w:val="en-US" w:eastAsia="zh-CN"/>
              </w:rPr>
              <w:t>:</w:t>
            </w:r>
            <w:r>
              <w:rPr>
                <w:rFonts w:hint="eastAsia" w:ascii="仿宋" w:hAnsi="仿宋" w:eastAsia="仿宋" w:cs="宋体"/>
                <w:kern w:val="0"/>
                <w:sz w:val="22"/>
                <w:szCs w:val="22"/>
                <w:highlight w:val="none"/>
              </w:rPr>
              <w:t>投标人需提供“供货前提供40kW以上充电模块的自愿性产品认证证明”承诺函</w:t>
            </w:r>
            <w:r>
              <w:rPr>
                <w:rFonts w:hint="eastAsia" w:ascii="仿宋" w:hAnsi="仿宋" w:eastAsia="仿宋" w:cs="宋体"/>
                <w:kern w:val="0"/>
                <w:sz w:val="22"/>
                <w:szCs w:val="22"/>
                <w:highlight w:val="none"/>
                <w:lang w:val="en-US" w:eastAsia="zh-CN"/>
              </w:rPr>
              <w:t>4.</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23AF673F">
            <w:pPr>
              <w:rPr>
                <w:rFonts w:hint="eastAsia" w:ascii="仿宋" w:hAnsi="仿宋" w:eastAsia="仿宋"/>
                <w:color w:val="000000"/>
                <w:sz w:val="22"/>
                <w:szCs w:val="22"/>
                <w:highlight w:val="none"/>
                <w:lang w:val="en-US" w:eastAsia="zh-CN"/>
              </w:rPr>
            </w:pPr>
            <w:r>
              <w:rPr>
                <w:rFonts w:hint="eastAsia" w:ascii="仿宋" w:hAnsi="仿宋" w:eastAsia="仿宋"/>
                <w:sz w:val="22"/>
                <w:szCs w:val="22"/>
                <w:highlight w:val="none"/>
                <w:lang w:val="en-US" w:eastAsia="zh-CN"/>
              </w:rPr>
              <w:t>(2)</w:t>
            </w:r>
            <w:r>
              <w:rPr>
                <w:rFonts w:hint="eastAsia" w:ascii="仿宋" w:hAnsi="仿宋" w:eastAsia="仿宋"/>
                <w:sz w:val="22"/>
                <w:szCs w:val="22"/>
                <w:highlight w:val="none"/>
              </w:rPr>
              <w:t>对于制造商投标，应提供生产、检验检测设备的证明材料，包括采购合同及发票等，不得借用、租用其他公司设备。</w:t>
            </w:r>
          </w:p>
        </w:tc>
        <w:tc>
          <w:tcPr>
            <w:tcW w:w="1275" w:type="dxa"/>
            <w:vMerge w:val="restart"/>
            <w:vAlign w:val="center"/>
          </w:tcPr>
          <w:p w14:paraId="376E2479">
            <w:pPr>
              <w:rPr>
                <w:rFonts w:hint="eastAsia" w:ascii="仿宋" w:hAnsi="仿宋" w:eastAsia="仿宋"/>
                <w:color w:val="000000"/>
                <w:sz w:val="22"/>
                <w:szCs w:val="22"/>
                <w:highlight w:val="none"/>
              </w:rPr>
            </w:pPr>
            <w:r>
              <w:rPr>
                <w:rFonts w:hint="eastAsia" w:ascii="仿宋" w:hAnsi="仿宋" w:eastAsia="仿宋" w:cs="宋体"/>
                <w:color w:val="000000" w:themeColor="text1"/>
                <w:kern w:val="0"/>
                <w:sz w:val="22"/>
                <w:szCs w:val="22"/>
                <w:highlight w:val="none"/>
                <w14:textFill>
                  <w14:solidFill>
                    <w14:schemeClr w14:val="tx1"/>
                  </w14:solidFill>
                </w14:textFill>
              </w:rPr>
              <w:t>2023年1月1日至招标公告发布日，具有充电</w:t>
            </w:r>
            <w:r>
              <w:rPr>
                <w:rFonts w:ascii="仿宋" w:hAnsi="仿宋" w:eastAsia="仿宋" w:cs="宋体"/>
                <w:color w:val="000000" w:themeColor="text1"/>
                <w:kern w:val="0"/>
                <w:sz w:val="22"/>
                <w:szCs w:val="22"/>
                <w:highlight w:val="none"/>
                <w14:textFill>
                  <w14:solidFill>
                    <w14:schemeClr w14:val="tx1"/>
                  </w14:solidFill>
                </w14:textFill>
              </w:rPr>
              <w:t>模块相关产品</w:t>
            </w:r>
            <w:r>
              <w:rPr>
                <w:rFonts w:hint="eastAsia" w:ascii="仿宋" w:hAnsi="仿宋" w:eastAsia="仿宋" w:cs="宋体"/>
                <w:color w:val="000000" w:themeColor="text1"/>
                <w:kern w:val="0"/>
                <w:sz w:val="22"/>
                <w:szCs w:val="22"/>
                <w:highlight w:val="none"/>
                <w14:textFill>
                  <w14:solidFill>
                    <w14:schemeClr w14:val="tx1"/>
                  </w14:solidFill>
                </w14:textFill>
              </w:rPr>
              <w:t>累计销售业绩不少于2000万。</w:t>
            </w:r>
            <w:r>
              <w:rPr>
                <w:rFonts w:hint="eastAsia" w:ascii="仿宋" w:hAnsi="仿宋" w:eastAsia="仿宋" w:cs="宋体"/>
                <w:b/>
                <w:color w:val="000000" w:themeColor="text1"/>
                <w:kern w:val="0"/>
                <w:sz w:val="22"/>
                <w:szCs w:val="22"/>
                <w:highlight w:val="none"/>
                <w14:textFill>
                  <w14:solidFill>
                    <w14:schemeClr w14:val="tx1"/>
                  </w14:solidFill>
                </w14:textFill>
              </w:rPr>
              <w:t>（时间以合同签订日期为准，须提供用户合同封面、金额页、合同签字盖章页复印件、证明合同内容的合同页、发票复印件、发票查验结果截图）</w:t>
            </w:r>
          </w:p>
        </w:tc>
        <w:tc>
          <w:tcPr>
            <w:tcW w:w="1115" w:type="dxa"/>
            <w:vMerge w:val="restart"/>
            <w:vAlign w:val="center"/>
          </w:tcPr>
          <w:p w14:paraId="55BB6B41">
            <w:pPr>
              <w:rPr>
                <w:rFonts w:hint="default" w:ascii="仿宋" w:hAnsi="仿宋" w:eastAsia="仿宋"/>
                <w:color w:val="000000"/>
                <w:sz w:val="22"/>
                <w:szCs w:val="22"/>
                <w:highlight w:val="none"/>
                <w:lang w:val="en-US" w:eastAsia="zh-CN"/>
              </w:rPr>
            </w:pPr>
            <w:r>
              <w:rPr>
                <w:rFonts w:hint="eastAsia" w:ascii="仿宋" w:hAnsi="仿宋" w:eastAsia="仿宋"/>
                <w:color w:val="000000"/>
                <w:sz w:val="22"/>
                <w:szCs w:val="22"/>
                <w:highlight w:val="none"/>
                <w:lang w:val="en-US" w:eastAsia="zh-CN"/>
              </w:rPr>
              <w:t>14</w:t>
            </w:r>
          </w:p>
        </w:tc>
      </w:tr>
      <w:bookmarkEnd w:id="0"/>
      <w:tr w14:paraId="418D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5" w:type="dxa"/>
            <w:vMerge w:val="continue"/>
            <w:vAlign w:val="center"/>
          </w:tcPr>
          <w:p w14:paraId="771C4CD6">
            <w:pPr>
              <w:pStyle w:val="2"/>
              <w:rPr>
                <w:rFonts w:ascii="仿宋" w:hAnsi="仿宋" w:eastAsia="仿宋"/>
                <w:highlight w:val="none"/>
              </w:rPr>
            </w:pPr>
          </w:p>
        </w:tc>
        <w:tc>
          <w:tcPr>
            <w:tcW w:w="705" w:type="dxa"/>
            <w:vAlign w:val="center"/>
          </w:tcPr>
          <w:p w14:paraId="13BC9991">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充电模块2</w:t>
            </w:r>
          </w:p>
        </w:tc>
        <w:tc>
          <w:tcPr>
            <w:tcW w:w="3684" w:type="dxa"/>
            <w:vAlign w:val="center"/>
          </w:tcPr>
          <w:p w14:paraId="455C11D6">
            <w:pPr>
              <w:widowControl/>
              <w:jc w:val="left"/>
              <w:rPr>
                <w:rFonts w:ascii="仿宋" w:hAnsi="仿宋" w:eastAsia="仿宋" w:cs="仿宋"/>
                <w:kern w:val="0"/>
                <w:sz w:val="24"/>
                <w:szCs w:val="24"/>
                <w:highlight w:val="none"/>
              </w:rPr>
            </w:pPr>
            <w:r>
              <w:rPr>
                <w:rFonts w:hint="eastAsia" w:ascii="仿宋" w:hAnsi="仿宋" w:eastAsia="仿宋"/>
                <w:color w:val="000000"/>
                <w:sz w:val="22"/>
                <w:szCs w:val="22"/>
                <w:highlight w:val="none"/>
              </w:rPr>
              <w:t>额定输出功率：20kW；输出电压范围：DC200~750V；恒功率输出：包含DC300V～500V和DC500V～750V。尺寸满足国网六统一要求。含交流输入、直流输出等附件。</w:t>
            </w:r>
          </w:p>
        </w:tc>
        <w:tc>
          <w:tcPr>
            <w:tcW w:w="1366" w:type="dxa"/>
            <w:tcBorders>
              <w:top w:val="nil"/>
              <w:left w:val="single" w:color="auto" w:sz="4" w:space="0"/>
              <w:bottom w:val="single" w:color="auto" w:sz="4" w:space="0"/>
              <w:right w:val="single" w:color="auto" w:sz="4" w:space="0"/>
            </w:tcBorders>
            <w:vAlign w:val="center"/>
          </w:tcPr>
          <w:p w14:paraId="7825277D">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8</w:t>
            </w:r>
          </w:p>
        </w:tc>
        <w:tc>
          <w:tcPr>
            <w:tcW w:w="710" w:type="dxa"/>
            <w:vMerge w:val="continue"/>
            <w:shd w:val="clear" w:color="000000" w:fill="FFFFFF"/>
            <w:vAlign w:val="center"/>
          </w:tcPr>
          <w:p w14:paraId="4468E411">
            <w:pPr>
              <w:ind w:firstLine="420"/>
              <w:jc w:val="center"/>
              <w:rPr>
                <w:rFonts w:ascii="仿宋" w:hAnsi="仿宋" w:eastAsia="仿宋"/>
                <w:color w:val="000000"/>
                <w:sz w:val="22"/>
                <w:szCs w:val="22"/>
                <w:highlight w:val="none"/>
              </w:rPr>
            </w:pPr>
          </w:p>
        </w:tc>
        <w:tc>
          <w:tcPr>
            <w:tcW w:w="710" w:type="dxa"/>
            <w:vMerge w:val="continue"/>
            <w:vAlign w:val="center"/>
          </w:tcPr>
          <w:p w14:paraId="07022B2F">
            <w:pPr>
              <w:jc w:val="center"/>
              <w:rPr>
                <w:rFonts w:ascii="仿宋" w:hAnsi="仿宋" w:eastAsia="仿宋"/>
                <w:color w:val="000000"/>
                <w:sz w:val="22"/>
                <w:szCs w:val="22"/>
                <w:highlight w:val="none"/>
              </w:rPr>
            </w:pPr>
          </w:p>
        </w:tc>
        <w:tc>
          <w:tcPr>
            <w:tcW w:w="758" w:type="dxa"/>
            <w:vMerge w:val="continue"/>
            <w:vAlign w:val="center"/>
          </w:tcPr>
          <w:p w14:paraId="793F56BA">
            <w:pPr>
              <w:ind w:firstLine="420"/>
              <w:jc w:val="center"/>
              <w:rPr>
                <w:rFonts w:ascii="仿宋" w:hAnsi="仿宋" w:eastAsia="仿宋"/>
                <w:color w:val="000000"/>
                <w:sz w:val="22"/>
                <w:szCs w:val="22"/>
                <w:highlight w:val="none"/>
              </w:rPr>
            </w:pPr>
          </w:p>
        </w:tc>
        <w:tc>
          <w:tcPr>
            <w:tcW w:w="1980" w:type="dxa"/>
            <w:vMerge w:val="continue"/>
            <w:vAlign w:val="center"/>
          </w:tcPr>
          <w:p w14:paraId="5F661F8E">
            <w:pPr>
              <w:ind w:firstLine="420"/>
              <w:jc w:val="center"/>
              <w:rPr>
                <w:rFonts w:ascii="仿宋" w:hAnsi="仿宋" w:eastAsia="仿宋"/>
                <w:color w:val="000000"/>
                <w:sz w:val="22"/>
                <w:szCs w:val="22"/>
                <w:highlight w:val="none"/>
              </w:rPr>
            </w:pPr>
          </w:p>
        </w:tc>
        <w:tc>
          <w:tcPr>
            <w:tcW w:w="1275" w:type="dxa"/>
            <w:vMerge w:val="continue"/>
            <w:vAlign w:val="center"/>
          </w:tcPr>
          <w:p w14:paraId="76553472">
            <w:pPr>
              <w:ind w:firstLine="420"/>
              <w:jc w:val="center"/>
              <w:rPr>
                <w:rFonts w:ascii="仿宋" w:hAnsi="仿宋" w:eastAsia="仿宋"/>
                <w:color w:val="000000"/>
                <w:sz w:val="22"/>
                <w:szCs w:val="22"/>
                <w:highlight w:val="none"/>
              </w:rPr>
            </w:pPr>
          </w:p>
        </w:tc>
        <w:tc>
          <w:tcPr>
            <w:tcW w:w="1115" w:type="dxa"/>
            <w:vMerge w:val="continue"/>
            <w:vAlign w:val="center"/>
          </w:tcPr>
          <w:p w14:paraId="782B59FB">
            <w:pPr>
              <w:ind w:firstLine="420"/>
              <w:jc w:val="center"/>
              <w:rPr>
                <w:rFonts w:ascii="仿宋" w:hAnsi="仿宋" w:eastAsia="仿宋"/>
                <w:color w:val="000000"/>
                <w:sz w:val="22"/>
                <w:szCs w:val="22"/>
                <w:highlight w:val="none"/>
              </w:rPr>
            </w:pPr>
          </w:p>
        </w:tc>
      </w:tr>
      <w:tr w14:paraId="4954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5" w:type="dxa"/>
            <w:vMerge w:val="continue"/>
            <w:vAlign w:val="center"/>
          </w:tcPr>
          <w:p w14:paraId="2AD1759B">
            <w:pPr>
              <w:ind w:firstLine="420"/>
              <w:jc w:val="center"/>
              <w:rPr>
                <w:rFonts w:ascii="仿宋" w:hAnsi="仿宋" w:eastAsia="仿宋"/>
                <w:color w:val="000000"/>
                <w:sz w:val="22"/>
                <w:szCs w:val="22"/>
                <w:highlight w:val="none"/>
              </w:rPr>
            </w:pPr>
          </w:p>
        </w:tc>
        <w:tc>
          <w:tcPr>
            <w:tcW w:w="705" w:type="dxa"/>
            <w:vAlign w:val="center"/>
          </w:tcPr>
          <w:p w14:paraId="409994C6">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充电模块3</w:t>
            </w:r>
          </w:p>
        </w:tc>
        <w:tc>
          <w:tcPr>
            <w:tcW w:w="3684" w:type="dxa"/>
            <w:vAlign w:val="center"/>
          </w:tcPr>
          <w:p w14:paraId="5EED451F">
            <w:pPr>
              <w:widowControl/>
              <w:jc w:val="left"/>
              <w:rPr>
                <w:rFonts w:ascii="仿宋" w:hAnsi="仿宋" w:eastAsia="仿宋" w:cs="仿宋"/>
                <w:kern w:val="0"/>
                <w:sz w:val="24"/>
                <w:szCs w:val="24"/>
                <w:highlight w:val="none"/>
              </w:rPr>
            </w:pPr>
            <w:r>
              <w:rPr>
                <w:rFonts w:hint="eastAsia" w:ascii="仿宋" w:hAnsi="仿宋" w:eastAsia="仿宋"/>
                <w:color w:val="000000"/>
                <w:sz w:val="22"/>
                <w:szCs w:val="22"/>
                <w:highlight w:val="none"/>
              </w:rPr>
              <w:t>额定输出功率：20kW；输出电压范围：200 V～1000 V；恒功率输出：300 V～1000 V。尺寸满足国网六统一要求。含交流输入、直流输出等附件。</w:t>
            </w:r>
          </w:p>
        </w:tc>
        <w:tc>
          <w:tcPr>
            <w:tcW w:w="1366" w:type="dxa"/>
            <w:tcBorders>
              <w:top w:val="nil"/>
              <w:left w:val="single" w:color="auto" w:sz="4" w:space="0"/>
              <w:bottom w:val="single" w:color="auto" w:sz="4" w:space="0"/>
              <w:right w:val="single" w:color="auto" w:sz="4" w:space="0"/>
            </w:tcBorders>
            <w:vAlign w:val="center"/>
          </w:tcPr>
          <w:p w14:paraId="4F81A441">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120</w:t>
            </w:r>
          </w:p>
        </w:tc>
        <w:tc>
          <w:tcPr>
            <w:tcW w:w="710" w:type="dxa"/>
            <w:vMerge w:val="continue"/>
            <w:shd w:val="clear" w:color="000000" w:fill="FFFFFF"/>
            <w:vAlign w:val="center"/>
          </w:tcPr>
          <w:p w14:paraId="3B874454">
            <w:pPr>
              <w:ind w:firstLine="420"/>
              <w:jc w:val="center"/>
              <w:rPr>
                <w:rFonts w:ascii="仿宋" w:hAnsi="仿宋" w:eastAsia="仿宋"/>
                <w:color w:val="000000"/>
                <w:sz w:val="22"/>
                <w:szCs w:val="22"/>
                <w:highlight w:val="none"/>
              </w:rPr>
            </w:pPr>
          </w:p>
        </w:tc>
        <w:tc>
          <w:tcPr>
            <w:tcW w:w="710" w:type="dxa"/>
            <w:vMerge w:val="continue"/>
            <w:vAlign w:val="center"/>
          </w:tcPr>
          <w:p w14:paraId="4F5527E0">
            <w:pPr>
              <w:jc w:val="center"/>
              <w:rPr>
                <w:rFonts w:ascii="仿宋" w:hAnsi="仿宋" w:eastAsia="仿宋"/>
                <w:color w:val="000000"/>
                <w:sz w:val="22"/>
                <w:szCs w:val="22"/>
                <w:highlight w:val="none"/>
              </w:rPr>
            </w:pPr>
          </w:p>
        </w:tc>
        <w:tc>
          <w:tcPr>
            <w:tcW w:w="758" w:type="dxa"/>
            <w:vMerge w:val="continue"/>
            <w:vAlign w:val="center"/>
          </w:tcPr>
          <w:p w14:paraId="10E7A2A8">
            <w:pPr>
              <w:ind w:firstLine="420"/>
              <w:jc w:val="center"/>
              <w:rPr>
                <w:rFonts w:ascii="仿宋" w:hAnsi="仿宋" w:eastAsia="仿宋"/>
                <w:color w:val="000000"/>
                <w:sz w:val="22"/>
                <w:szCs w:val="22"/>
                <w:highlight w:val="none"/>
              </w:rPr>
            </w:pPr>
          </w:p>
        </w:tc>
        <w:tc>
          <w:tcPr>
            <w:tcW w:w="1980" w:type="dxa"/>
            <w:vMerge w:val="continue"/>
            <w:vAlign w:val="center"/>
          </w:tcPr>
          <w:p w14:paraId="62111614">
            <w:pPr>
              <w:ind w:firstLine="420"/>
              <w:jc w:val="center"/>
              <w:rPr>
                <w:rFonts w:ascii="仿宋" w:hAnsi="仿宋" w:eastAsia="仿宋"/>
                <w:color w:val="000000"/>
                <w:sz w:val="22"/>
                <w:szCs w:val="22"/>
                <w:highlight w:val="none"/>
              </w:rPr>
            </w:pPr>
          </w:p>
        </w:tc>
        <w:tc>
          <w:tcPr>
            <w:tcW w:w="1275" w:type="dxa"/>
            <w:vMerge w:val="continue"/>
            <w:vAlign w:val="center"/>
          </w:tcPr>
          <w:p w14:paraId="173F538F">
            <w:pPr>
              <w:ind w:firstLine="420"/>
              <w:jc w:val="center"/>
              <w:rPr>
                <w:rFonts w:ascii="仿宋" w:hAnsi="仿宋" w:eastAsia="仿宋"/>
                <w:color w:val="000000"/>
                <w:sz w:val="22"/>
                <w:szCs w:val="22"/>
                <w:highlight w:val="none"/>
              </w:rPr>
            </w:pPr>
          </w:p>
        </w:tc>
        <w:tc>
          <w:tcPr>
            <w:tcW w:w="1115" w:type="dxa"/>
            <w:vMerge w:val="continue"/>
            <w:vAlign w:val="center"/>
          </w:tcPr>
          <w:p w14:paraId="1A8820CE">
            <w:pPr>
              <w:ind w:firstLine="420"/>
              <w:jc w:val="center"/>
              <w:rPr>
                <w:rFonts w:ascii="仿宋" w:hAnsi="仿宋" w:eastAsia="仿宋"/>
                <w:color w:val="000000"/>
                <w:sz w:val="22"/>
                <w:szCs w:val="22"/>
                <w:highlight w:val="none"/>
              </w:rPr>
            </w:pPr>
          </w:p>
        </w:tc>
      </w:tr>
      <w:tr w14:paraId="2F82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5" w:type="dxa"/>
            <w:vMerge w:val="continue"/>
            <w:vAlign w:val="center"/>
          </w:tcPr>
          <w:p w14:paraId="3D41C2E8">
            <w:pPr>
              <w:ind w:firstLine="420"/>
              <w:jc w:val="center"/>
              <w:rPr>
                <w:rFonts w:ascii="仿宋" w:hAnsi="仿宋" w:eastAsia="仿宋"/>
                <w:color w:val="000000"/>
                <w:sz w:val="22"/>
                <w:szCs w:val="22"/>
                <w:highlight w:val="none"/>
              </w:rPr>
            </w:pPr>
          </w:p>
        </w:tc>
        <w:tc>
          <w:tcPr>
            <w:tcW w:w="705" w:type="dxa"/>
            <w:vAlign w:val="center"/>
          </w:tcPr>
          <w:p w14:paraId="1EDF2456">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充电模块4</w:t>
            </w:r>
          </w:p>
        </w:tc>
        <w:tc>
          <w:tcPr>
            <w:tcW w:w="3684" w:type="dxa"/>
            <w:vAlign w:val="center"/>
          </w:tcPr>
          <w:p w14:paraId="7181B9DA">
            <w:pPr>
              <w:widowControl/>
              <w:jc w:val="left"/>
              <w:rPr>
                <w:rFonts w:ascii="仿宋" w:hAnsi="仿宋" w:eastAsia="仿宋" w:cs="仿宋"/>
                <w:kern w:val="0"/>
                <w:sz w:val="24"/>
                <w:szCs w:val="24"/>
                <w:highlight w:val="none"/>
              </w:rPr>
            </w:pPr>
            <w:r>
              <w:rPr>
                <w:rFonts w:hint="eastAsia" w:ascii="仿宋" w:hAnsi="仿宋" w:eastAsia="仿宋"/>
                <w:color w:val="000000"/>
                <w:sz w:val="22"/>
                <w:szCs w:val="22"/>
                <w:highlight w:val="none"/>
              </w:rPr>
              <w:t>额定输出功率：30kW；输出电压范围：200 V～1000 V；恒功率输出：300 V～1000 V。含交流输入、直流输出等附件。</w:t>
            </w:r>
          </w:p>
        </w:tc>
        <w:tc>
          <w:tcPr>
            <w:tcW w:w="1366" w:type="dxa"/>
            <w:tcBorders>
              <w:top w:val="nil"/>
              <w:left w:val="single" w:color="auto" w:sz="4" w:space="0"/>
              <w:bottom w:val="single" w:color="auto" w:sz="4" w:space="0"/>
              <w:right w:val="single" w:color="auto" w:sz="4" w:space="0"/>
            </w:tcBorders>
            <w:vAlign w:val="center"/>
          </w:tcPr>
          <w:p w14:paraId="18C3CC65">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8</w:t>
            </w:r>
          </w:p>
        </w:tc>
        <w:tc>
          <w:tcPr>
            <w:tcW w:w="710" w:type="dxa"/>
            <w:vMerge w:val="continue"/>
            <w:shd w:val="clear" w:color="000000" w:fill="FFFFFF"/>
            <w:vAlign w:val="center"/>
          </w:tcPr>
          <w:p w14:paraId="2A84FD42">
            <w:pPr>
              <w:ind w:firstLine="420"/>
              <w:jc w:val="center"/>
              <w:rPr>
                <w:rFonts w:ascii="仿宋" w:hAnsi="仿宋" w:eastAsia="仿宋"/>
                <w:color w:val="000000"/>
                <w:sz w:val="22"/>
                <w:szCs w:val="22"/>
                <w:highlight w:val="none"/>
              </w:rPr>
            </w:pPr>
          </w:p>
        </w:tc>
        <w:tc>
          <w:tcPr>
            <w:tcW w:w="710" w:type="dxa"/>
            <w:vMerge w:val="continue"/>
            <w:vAlign w:val="center"/>
          </w:tcPr>
          <w:p w14:paraId="4AF49A27">
            <w:pPr>
              <w:jc w:val="center"/>
              <w:rPr>
                <w:rFonts w:ascii="仿宋" w:hAnsi="仿宋" w:eastAsia="仿宋"/>
                <w:color w:val="000000"/>
                <w:sz w:val="22"/>
                <w:szCs w:val="22"/>
                <w:highlight w:val="none"/>
              </w:rPr>
            </w:pPr>
          </w:p>
        </w:tc>
        <w:tc>
          <w:tcPr>
            <w:tcW w:w="758" w:type="dxa"/>
            <w:vMerge w:val="continue"/>
            <w:vAlign w:val="center"/>
          </w:tcPr>
          <w:p w14:paraId="24CAA775">
            <w:pPr>
              <w:ind w:firstLine="420"/>
              <w:jc w:val="center"/>
              <w:rPr>
                <w:rFonts w:ascii="仿宋" w:hAnsi="仿宋" w:eastAsia="仿宋"/>
                <w:color w:val="000000"/>
                <w:sz w:val="22"/>
                <w:szCs w:val="22"/>
                <w:highlight w:val="none"/>
              </w:rPr>
            </w:pPr>
          </w:p>
        </w:tc>
        <w:tc>
          <w:tcPr>
            <w:tcW w:w="1980" w:type="dxa"/>
            <w:vMerge w:val="continue"/>
            <w:vAlign w:val="center"/>
          </w:tcPr>
          <w:p w14:paraId="2070CFEC">
            <w:pPr>
              <w:ind w:firstLine="420"/>
              <w:jc w:val="center"/>
              <w:rPr>
                <w:rFonts w:ascii="仿宋" w:hAnsi="仿宋" w:eastAsia="仿宋"/>
                <w:color w:val="000000"/>
                <w:sz w:val="22"/>
                <w:szCs w:val="22"/>
                <w:highlight w:val="none"/>
              </w:rPr>
            </w:pPr>
          </w:p>
        </w:tc>
        <w:tc>
          <w:tcPr>
            <w:tcW w:w="1275" w:type="dxa"/>
            <w:vMerge w:val="continue"/>
            <w:vAlign w:val="center"/>
          </w:tcPr>
          <w:p w14:paraId="0D262214">
            <w:pPr>
              <w:ind w:firstLine="420"/>
              <w:jc w:val="center"/>
              <w:rPr>
                <w:rFonts w:ascii="仿宋" w:hAnsi="仿宋" w:eastAsia="仿宋"/>
                <w:color w:val="000000"/>
                <w:sz w:val="22"/>
                <w:szCs w:val="22"/>
                <w:highlight w:val="none"/>
              </w:rPr>
            </w:pPr>
          </w:p>
        </w:tc>
        <w:tc>
          <w:tcPr>
            <w:tcW w:w="1115" w:type="dxa"/>
            <w:vMerge w:val="continue"/>
            <w:vAlign w:val="center"/>
          </w:tcPr>
          <w:p w14:paraId="0091DA8E">
            <w:pPr>
              <w:ind w:firstLine="420"/>
              <w:jc w:val="center"/>
              <w:rPr>
                <w:rFonts w:ascii="仿宋" w:hAnsi="仿宋" w:eastAsia="仿宋"/>
                <w:color w:val="000000"/>
                <w:sz w:val="22"/>
                <w:szCs w:val="22"/>
                <w:highlight w:val="none"/>
              </w:rPr>
            </w:pPr>
          </w:p>
        </w:tc>
      </w:tr>
      <w:tr w14:paraId="0DCE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5" w:type="dxa"/>
            <w:vMerge w:val="continue"/>
            <w:vAlign w:val="center"/>
          </w:tcPr>
          <w:p w14:paraId="0C29D36B">
            <w:pPr>
              <w:ind w:firstLine="420"/>
              <w:jc w:val="center"/>
              <w:rPr>
                <w:rFonts w:ascii="仿宋" w:hAnsi="仿宋" w:eastAsia="仿宋"/>
                <w:color w:val="000000"/>
                <w:sz w:val="22"/>
                <w:szCs w:val="22"/>
                <w:highlight w:val="none"/>
              </w:rPr>
            </w:pPr>
          </w:p>
        </w:tc>
        <w:tc>
          <w:tcPr>
            <w:tcW w:w="705" w:type="dxa"/>
            <w:vAlign w:val="center"/>
          </w:tcPr>
          <w:p w14:paraId="3BA068F8">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充电模块5</w:t>
            </w:r>
          </w:p>
        </w:tc>
        <w:tc>
          <w:tcPr>
            <w:tcW w:w="3684" w:type="dxa"/>
            <w:vAlign w:val="center"/>
          </w:tcPr>
          <w:p w14:paraId="13E7B54F">
            <w:pPr>
              <w:widowControl/>
              <w:jc w:val="left"/>
              <w:rPr>
                <w:rFonts w:ascii="仿宋" w:hAnsi="仿宋" w:eastAsia="仿宋" w:cs="仿宋"/>
                <w:kern w:val="0"/>
                <w:sz w:val="24"/>
                <w:szCs w:val="24"/>
                <w:highlight w:val="none"/>
              </w:rPr>
            </w:pPr>
            <w:r>
              <w:rPr>
                <w:rFonts w:hint="eastAsia" w:ascii="仿宋" w:hAnsi="仿宋" w:eastAsia="仿宋"/>
                <w:color w:val="000000"/>
                <w:sz w:val="22"/>
                <w:szCs w:val="22"/>
                <w:highlight w:val="none"/>
              </w:rPr>
              <w:t>额定输出功率：40kW；输出电压范围：200 V～1000 V；恒功率输出：300 V～1000 V。尺寸满足最新行标要求，含交流输入、直流输出等附件，充电模块加权效率≥96.2。</w:t>
            </w:r>
          </w:p>
        </w:tc>
        <w:tc>
          <w:tcPr>
            <w:tcW w:w="1366" w:type="dxa"/>
            <w:tcBorders>
              <w:top w:val="nil"/>
              <w:left w:val="single" w:color="auto" w:sz="4" w:space="0"/>
              <w:bottom w:val="single" w:color="auto" w:sz="4" w:space="0"/>
              <w:right w:val="single" w:color="auto" w:sz="4" w:space="0"/>
            </w:tcBorders>
            <w:vAlign w:val="center"/>
          </w:tcPr>
          <w:p w14:paraId="3B23488E">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3840</w:t>
            </w:r>
          </w:p>
        </w:tc>
        <w:tc>
          <w:tcPr>
            <w:tcW w:w="710" w:type="dxa"/>
            <w:vMerge w:val="continue"/>
            <w:shd w:val="clear" w:color="000000" w:fill="FFFFFF"/>
            <w:vAlign w:val="center"/>
          </w:tcPr>
          <w:p w14:paraId="53A3338C">
            <w:pPr>
              <w:ind w:firstLine="420"/>
              <w:jc w:val="center"/>
              <w:rPr>
                <w:rFonts w:ascii="仿宋" w:hAnsi="仿宋" w:eastAsia="仿宋"/>
                <w:color w:val="000000"/>
                <w:sz w:val="22"/>
                <w:szCs w:val="22"/>
                <w:highlight w:val="none"/>
              </w:rPr>
            </w:pPr>
          </w:p>
        </w:tc>
        <w:tc>
          <w:tcPr>
            <w:tcW w:w="710" w:type="dxa"/>
            <w:vMerge w:val="continue"/>
            <w:vAlign w:val="center"/>
          </w:tcPr>
          <w:p w14:paraId="36FD5209">
            <w:pPr>
              <w:jc w:val="center"/>
              <w:rPr>
                <w:rFonts w:ascii="仿宋" w:hAnsi="仿宋" w:eastAsia="仿宋"/>
                <w:color w:val="000000"/>
                <w:sz w:val="22"/>
                <w:szCs w:val="22"/>
                <w:highlight w:val="none"/>
              </w:rPr>
            </w:pPr>
          </w:p>
        </w:tc>
        <w:tc>
          <w:tcPr>
            <w:tcW w:w="758" w:type="dxa"/>
            <w:vMerge w:val="continue"/>
            <w:vAlign w:val="center"/>
          </w:tcPr>
          <w:p w14:paraId="2F40E462">
            <w:pPr>
              <w:ind w:firstLine="420"/>
              <w:jc w:val="center"/>
              <w:rPr>
                <w:rFonts w:ascii="仿宋" w:hAnsi="仿宋" w:eastAsia="仿宋"/>
                <w:color w:val="000000"/>
                <w:sz w:val="22"/>
                <w:szCs w:val="22"/>
                <w:highlight w:val="none"/>
              </w:rPr>
            </w:pPr>
          </w:p>
        </w:tc>
        <w:tc>
          <w:tcPr>
            <w:tcW w:w="1980" w:type="dxa"/>
            <w:vMerge w:val="continue"/>
            <w:vAlign w:val="center"/>
          </w:tcPr>
          <w:p w14:paraId="73BC318F">
            <w:pPr>
              <w:ind w:firstLine="420"/>
              <w:jc w:val="center"/>
              <w:rPr>
                <w:rFonts w:ascii="仿宋" w:hAnsi="仿宋" w:eastAsia="仿宋"/>
                <w:color w:val="000000"/>
                <w:sz w:val="22"/>
                <w:szCs w:val="22"/>
                <w:highlight w:val="none"/>
              </w:rPr>
            </w:pPr>
          </w:p>
        </w:tc>
        <w:tc>
          <w:tcPr>
            <w:tcW w:w="1275" w:type="dxa"/>
            <w:vMerge w:val="continue"/>
            <w:vAlign w:val="center"/>
          </w:tcPr>
          <w:p w14:paraId="1FFE8878">
            <w:pPr>
              <w:ind w:firstLine="420"/>
              <w:jc w:val="center"/>
              <w:rPr>
                <w:rFonts w:ascii="仿宋" w:hAnsi="仿宋" w:eastAsia="仿宋"/>
                <w:color w:val="000000"/>
                <w:sz w:val="22"/>
                <w:szCs w:val="22"/>
                <w:highlight w:val="none"/>
              </w:rPr>
            </w:pPr>
          </w:p>
        </w:tc>
        <w:tc>
          <w:tcPr>
            <w:tcW w:w="1115" w:type="dxa"/>
            <w:vMerge w:val="continue"/>
            <w:vAlign w:val="center"/>
          </w:tcPr>
          <w:p w14:paraId="236482B4">
            <w:pPr>
              <w:ind w:firstLine="420"/>
              <w:jc w:val="center"/>
              <w:rPr>
                <w:rFonts w:ascii="仿宋" w:hAnsi="仿宋" w:eastAsia="仿宋"/>
                <w:color w:val="000000"/>
                <w:sz w:val="22"/>
                <w:szCs w:val="22"/>
                <w:highlight w:val="none"/>
              </w:rPr>
            </w:pPr>
          </w:p>
        </w:tc>
      </w:tr>
      <w:tr w14:paraId="72B2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5" w:type="dxa"/>
            <w:vMerge w:val="continue"/>
            <w:vAlign w:val="center"/>
          </w:tcPr>
          <w:p w14:paraId="27D873F1">
            <w:pPr>
              <w:ind w:firstLine="420"/>
              <w:jc w:val="center"/>
              <w:rPr>
                <w:rFonts w:ascii="仿宋" w:hAnsi="仿宋" w:eastAsia="仿宋"/>
                <w:color w:val="000000"/>
                <w:sz w:val="22"/>
                <w:szCs w:val="22"/>
                <w:highlight w:val="none"/>
              </w:rPr>
            </w:pPr>
          </w:p>
        </w:tc>
        <w:tc>
          <w:tcPr>
            <w:tcW w:w="705" w:type="dxa"/>
            <w:vAlign w:val="center"/>
          </w:tcPr>
          <w:p w14:paraId="35E4AA3C">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充电模块6</w:t>
            </w:r>
          </w:p>
        </w:tc>
        <w:tc>
          <w:tcPr>
            <w:tcW w:w="3684" w:type="dxa"/>
            <w:vAlign w:val="center"/>
          </w:tcPr>
          <w:p w14:paraId="206396CA">
            <w:pPr>
              <w:widowControl/>
              <w:jc w:val="left"/>
              <w:rPr>
                <w:rFonts w:ascii="仿宋" w:hAnsi="仿宋" w:eastAsia="仿宋" w:cs="仿宋"/>
                <w:kern w:val="0"/>
                <w:sz w:val="24"/>
                <w:szCs w:val="24"/>
                <w:highlight w:val="none"/>
              </w:rPr>
            </w:pPr>
            <w:r>
              <w:rPr>
                <w:rFonts w:hint="eastAsia" w:ascii="仿宋" w:hAnsi="仿宋" w:eastAsia="仿宋"/>
                <w:color w:val="000000"/>
                <w:sz w:val="22"/>
                <w:szCs w:val="22"/>
                <w:highlight w:val="none"/>
              </w:rPr>
              <w:t>额定输出功率：40kW；输出电压范围：200 V～1000 V；恒功率输出：300 V～1000 V。尺寸满足最新行标要求，含交流输入、直流输出等附件，充电模块加权效率≥97.1。</w:t>
            </w:r>
          </w:p>
        </w:tc>
        <w:tc>
          <w:tcPr>
            <w:tcW w:w="1366" w:type="dxa"/>
            <w:tcBorders>
              <w:top w:val="nil"/>
              <w:left w:val="single" w:color="auto" w:sz="4" w:space="0"/>
              <w:bottom w:val="single" w:color="auto" w:sz="4" w:space="0"/>
              <w:right w:val="single" w:color="auto" w:sz="4" w:space="0"/>
            </w:tcBorders>
            <w:vAlign w:val="center"/>
          </w:tcPr>
          <w:p w14:paraId="279C98CE">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120</w:t>
            </w:r>
          </w:p>
        </w:tc>
        <w:tc>
          <w:tcPr>
            <w:tcW w:w="710" w:type="dxa"/>
            <w:vMerge w:val="continue"/>
            <w:shd w:val="clear" w:color="000000" w:fill="FFFFFF"/>
            <w:vAlign w:val="center"/>
          </w:tcPr>
          <w:p w14:paraId="3D9ECD02">
            <w:pPr>
              <w:ind w:firstLine="420"/>
              <w:jc w:val="center"/>
              <w:rPr>
                <w:rFonts w:ascii="仿宋" w:hAnsi="仿宋" w:eastAsia="仿宋"/>
                <w:color w:val="000000"/>
                <w:sz w:val="22"/>
                <w:szCs w:val="22"/>
                <w:highlight w:val="none"/>
              </w:rPr>
            </w:pPr>
          </w:p>
        </w:tc>
        <w:tc>
          <w:tcPr>
            <w:tcW w:w="710" w:type="dxa"/>
            <w:vMerge w:val="continue"/>
            <w:vAlign w:val="center"/>
          </w:tcPr>
          <w:p w14:paraId="102BAC15">
            <w:pPr>
              <w:jc w:val="center"/>
              <w:rPr>
                <w:rFonts w:ascii="仿宋" w:hAnsi="仿宋" w:eastAsia="仿宋"/>
                <w:color w:val="000000"/>
                <w:sz w:val="22"/>
                <w:szCs w:val="22"/>
                <w:highlight w:val="none"/>
              </w:rPr>
            </w:pPr>
          </w:p>
        </w:tc>
        <w:tc>
          <w:tcPr>
            <w:tcW w:w="758" w:type="dxa"/>
            <w:vMerge w:val="continue"/>
            <w:vAlign w:val="center"/>
          </w:tcPr>
          <w:p w14:paraId="767559BF">
            <w:pPr>
              <w:ind w:firstLine="420"/>
              <w:jc w:val="center"/>
              <w:rPr>
                <w:rFonts w:ascii="仿宋" w:hAnsi="仿宋" w:eastAsia="仿宋"/>
                <w:color w:val="000000"/>
                <w:sz w:val="22"/>
                <w:szCs w:val="22"/>
                <w:highlight w:val="none"/>
              </w:rPr>
            </w:pPr>
          </w:p>
        </w:tc>
        <w:tc>
          <w:tcPr>
            <w:tcW w:w="1980" w:type="dxa"/>
            <w:vMerge w:val="continue"/>
            <w:vAlign w:val="center"/>
          </w:tcPr>
          <w:p w14:paraId="23B87957">
            <w:pPr>
              <w:ind w:firstLine="420"/>
              <w:jc w:val="center"/>
              <w:rPr>
                <w:rFonts w:ascii="仿宋" w:hAnsi="仿宋" w:eastAsia="仿宋"/>
                <w:color w:val="000000"/>
                <w:sz w:val="22"/>
                <w:szCs w:val="22"/>
                <w:highlight w:val="none"/>
              </w:rPr>
            </w:pPr>
          </w:p>
        </w:tc>
        <w:tc>
          <w:tcPr>
            <w:tcW w:w="1275" w:type="dxa"/>
            <w:vMerge w:val="continue"/>
            <w:vAlign w:val="center"/>
          </w:tcPr>
          <w:p w14:paraId="022FE7FF">
            <w:pPr>
              <w:ind w:firstLine="420"/>
              <w:jc w:val="center"/>
              <w:rPr>
                <w:rFonts w:ascii="仿宋" w:hAnsi="仿宋" w:eastAsia="仿宋"/>
                <w:color w:val="000000"/>
                <w:sz w:val="22"/>
                <w:szCs w:val="22"/>
                <w:highlight w:val="none"/>
              </w:rPr>
            </w:pPr>
          </w:p>
        </w:tc>
        <w:tc>
          <w:tcPr>
            <w:tcW w:w="1115" w:type="dxa"/>
            <w:vMerge w:val="continue"/>
            <w:vAlign w:val="center"/>
          </w:tcPr>
          <w:p w14:paraId="6BA28122">
            <w:pPr>
              <w:ind w:firstLine="420"/>
              <w:jc w:val="center"/>
              <w:rPr>
                <w:rFonts w:ascii="仿宋" w:hAnsi="仿宋" w:eastAsia="仿宋"/>
                <w:color w:val="000000"/>
                <w:sz w:val="22"/>
                <w:szCs w:val="22"/>
                <w:highlight w:val="none"/>
              </w:rPr>
            </w:pPr>
          </w:p>
        </w:tc>
      </w:tr>
      <w:tr w14:paraId="1712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5" w:type="dxa"/>
            <w:vMerge w:val="continue"/>
            <w:vAlign w:val="center"/>
          </w:tcPr>
          <w:p w14:paraId="32FBF34C">
            <w:pPr>
              <w:ind w:firstLine="420"/>
              <w:jc w:val="center"/>
              <w:rPr>
                <w:rFonts w:ascii="仿宋" w:hAnsi="仿宋" w:eastAsia="仿宋"/>
                <w:color w:val="000000"/>
                <w:sz w:val="22"/>
                <w:szCs w:val="22"/>
                <w:highlight w:val="none"/>
              </w:rPr>
            </w:pPr>
          </w:p>
        </w:tc>
        <w:tc>
          <w:tcPr>
            <w:tcW w:w="705" w:type="dxa"/>
            <w:vAlign w:val="center"/>
          </w:tcPr>
          <w:p w14:paraId="06B169B4">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充电模块7</w:t>
            </w:r>
          </w:p>
        </w:tc>
        <w:tc>
          <w:tcPr>
            <w:tcW w:w="3684" w:type="dxa"/>
            <w:vAlign w:val="center"/>
          </w:tcPr>
          <w:p w14:paraId="5F30CF9E">
            <w:pPr>
              <w:widowControl/>
              <w:jc w:val="left"/>
              <w:rPr>
                <w:rFonts w:ascii="仿宋" w:hAnsi="仿宋" w:eastAsia="仿宋" w:cs="仿宋"/>
                <w:kern w:val="0"/>
                <w:sz w:val="24"/>
                <w:szCs w:val="24"/>
                <w:highlight w:val="none"/>
              </w:rPr>
            </w:pPr>
            <w:r>
              <w:rPr>
                <w:rFonts w:hint="eastAsia" w:ascii="仿宋" w:hAnsi="仿宋" w:eastAsia="仿宋"/>
                <w:color w:val="000000"/>
                <w:sz w:val="22"/>
                <w:szCs w:val="22"/>
                <w:highlight w:val="none"/>
              </w:rPr>
              <w:t>额定输出功率：50kW；输出电压范围：200 V～1000 V；恒功率输出：不低于600V～1000 V。尺寸满足最新行标要求，含交流输入、直流输出等附件。</w:t>
            </w:r>
          </w:p>
        </w:tc>
        <w:tc>
          <w:tcPr>
            <w:tcW w:w="1366" w:type="dxa"/>
            <w:tcBorders>
              <w:top w:val="nil"/>
              <w:left w:val="single" w:color="auto" w:sz="4" w:space="0"/>
              <w:bottom w:val="single" w:color="auto" w:sz="4" w:space="0"/>
              <w:right w:val="single" w:color="auto" w:sz="4" w:space="0"/>
            </w:tcBorders>
            <w:vAlign w:val="center"/>
          </w:tcPr>
          <w:p w14:paraId="6E99C733">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320</w:t>
            </w:r>
          </w:p>
        </w:tc>
        <w:tc>
          <w:tcPr>
            <w:tcW w:w="710" w:type="dxa"/>
            <w:vMerge w:val="continue"/>
            <w:shd w:val="clear" w:color="000000" w:fill="FFFFFF"/>
            <w:vAlign w:val="center"/>
          </w:tcPr>
          <w:p w14:paraId="1C7BD176">
            <w:pPr>
              <w:ind w:firstLine="420"/>
              <w:jc w:val="center"/>
              <w:rPr>
                <w:rFonts w:ascii="仿宋" w:hAnsi="仿宋" w:eastAsia="仿宋"/>
                <w:color w:val="000000"/>
                <w:sz w:val="22"/>
                <w:szCs w:val="22"/>
                <w:highlight w:val="none"/>
              </w:rPr>
            </w:pPr>
          </w:p>
        </w:tc>
        <w:tc>
          <w:tcPr>
            <w:tcW w:w="710" w:type="dxa"/>
            <w:vMerge w:val="continue"/>
            <w:vAlign w:val="center"/>
          </w:tcPr>
          <w:p w14:paraId="551F5EED">
            <w:pPr>
              <w:jc w:val="center"/>
              <w:rPr>
                <w:rFonts w:ascii="仿宋" w:hAnsi="仿宋" w:eastAsia="仿宋"/>
                <w:color w:val="000000"/>
                <w:sz w:val="22"/>
                <w:szCs w:val="22"/>
                <w:highlight w:val="none"/>
              </w:rPr>
            </w:pPr>
          </w:p>
        </w:tc>
        <w:tc>
          <w:tcPr>
            <w:tcW w:w="758" w:type="dxa"/>
            <w:vMerge w:val="continue"/>
            <w:vAlign w:val="center"/>
          </w:tcPr>
          <w:p w14:paraId="2F8999BE">
            <w:pPr>
              <w:ind w:firstLine="420"/>
              <w:jc w:val="center"/>
              <w:rPr>
                <w:rFonts w:ascii="仿宋" w:hAnsi="仿宋" w:eastAsia="仿宋"/>
                <w:color w:val="000000"/>
                <w:sz w:val="22"/>
                <w:szCs w:val="22"/>
                <w:highlight w:val="none"/>
              </w:rPr>
            </w:pPr>
          </w:p>
        </w:tc>
        <w:tc>
          <w:tcPr>
            <w:tcW w:w="1980" w:type="dxa"/>
            <w:vMerge w:val="continue"/>
            <w:vAlign w:val="center"/>
          </w:tcPr>
          <w:p w14:paraId="2B048254">
            <w:pPr>
              <w:ind w:firstLine="420"/>
              <w:jc w:val="center"/>
              <w:rPr>
                <w:rFonts w:ascii="仿宋" w:hAnsi="仿宋" w:eastAsia="仿宋"/>
                <w:color w:val="000000"/>
                <w:sz w:val="22"/>
                <w:szCs w:val="22"/>
                <w:highlight w:val="none"/>
              </w:rPr>
            </w:pPr>
          </w:p>
        </w:tc>
        <w:tc>
          <w:tcPr>
            <w:tcW w:w="1275" w:type="dxa"/>
            <w:vMerge w:val="continue"/>
            <w:vAlign w:val="center"/>
          </w:tcPr>
          <w:p w14:paraId="6F22A03C">
            <w:pPr>
              <w:ind w:firstLine="420"/>
              <w:jc w:val="center"/>
              <w:rPr>
                <w:rFonts w:ascii="仿宋" w:hAnsi="仿宋" w:eastAsia="仿宋"/>
                <w:color w:val="000000"/>
                <w:sz w:val="22"/>
                <w:szCs w:val="22"/>
                <w:highlight w:val="none"/>
              </w:rPr>
            </w:pPr>
          </w:p>
        </w:tc>
        <w:tc>
          <w:tcPr>
            <w:tcW w:w="1115" w:type="dxa"/>
            <w:vMerge w:val="continue"/>
            <w:vAlign w:val="center"/>
          </w:tcPr>
          <w:p w14:paraId="44BB0EB2">
            <w:pPr>
              <w:ind w:firstLine="420"/>
              <w:jc w:val="center"/>
              <w:rPr>
                <w:rFonts w:ascii="仿宋" w:hAnsi="仿宋" w:eastAsia="仿宋"/>
                <w:color w:val="000000"/>
                <w:sz w:val="22"/>
                <w:szCs w:val="22"/>
                <w:highlight w:val="none"/>
              </w:rPr>
            </w:pPr>
          </w:p>
        </w:tc>
      </w:tr>
      <w:tr w14:paraId="21CA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5" w:type="dxa"/>
            <w:vMerge w:val="continue"/>
            <w:vAlign w:val="center"/>
          </w:tcPr>
          <w:p w14:paraId="294FB27F">
            <w:pPr>
              <w:ind w:firstLine="420"/>
              <w:jc w:val="center"/>
              <w:rPr>
                <w:rFonts w:ascii="仿宋" w:hAnsi="仿宋" w:eastAsia="仿宋"/>
                <w:color w:val="000000"/>
                <w:sz w:val="22"/>
                <w:szCs w:val="22"/>
                <w:highlight w:val="none"/>
              </w:rPr>
            </w:pPr>
          </w:p>
        </w:tc>
        <w:tc>
          <w:tcPr>
            <w:tcW w:w="705" w:type="dxa"/>
            <w:vAlign w:val="center"/>
          </w:tcPr>
          <w:p w14:paraId="717F7A4A">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充电模块8</w:t>
            </w:r>
          </w:p>
        </w:tc>
        <w:tc>
          <w:tcPr>
            <w:tcW w:w="3684" w:type="dxa"/>
            <w:vAlign w:val="center"/>
          </w:tcPr>
          <w:p w14:paraId="42836603">
            <w:pPr>
              <w:widowControl/>
              <w:jc w:val="left"/>
              <w:rPr>
                <w:rFonts w:ascii="仿宋" w:hAnsi="仿宋" w:eastAsia="仿宋" w:cs="仿宋"/>
                <w:kern w:val="0"/>
                <w:sz w:val="24"/>
                <w:szCs w:val="24"/>
                <w:highlight w:val="none"/>
              </w:rPr>
            </w:pPr>
            <w:r>
              <w:rPr>
                <w:rFonts w:hint="eastAsia" w:ascii="仿宋" w:hAnsi="仿宋" w:eastAsia="仿宋"/>
                <w:color w:val="000000"/>
                <w:sz w:val="22"/>
                <w:szCs w:val="22"/>
                <w:highlight w:val="none"/>
              </w:rPr>
              <w:t>额定输出功率：60kW；输出电压范围：200 V～1000 V；恒功率输出：300 V～1000 V。含交流输入、直流输出等附件，充电模块加权效率≥97.1。</w:t>
            </w:r>
          </w:p>
        </w:tc>
        <w:tc>
          <w:tcPr>
            <w:tcW w:w="1366" w:type="dxa"/>
            <w:tcBorders>
              <w:top w:val="nil"/>
              <w:left w:val="single" w:color="auto" w:sz="4" w:space="0"/>
              <w:bottom w:val="single" w:color="auto" w:sz="4" w:space="0"/>
              <w:right w:val="single" w:color="auto" w:sz="4" w:space="0"/>
            </w:tcBorders>
            <w:vAlign w:val="center"/>
          </w:tcPr>
          <w:p w14:paraId="45ED681E">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8</w:t>
            </w:r>
          </w:p>
        </w:tc>
        <w:tc>
          <w:tcPr>
            <w:tcW w:w="710" w:type="dxa"/>
            <w:vMerge w:val="continue"/>
            <w:shd w:val="clear" w:color="000000" w:fill="FFFFFF"/>
            <w:vAlign w:val="center"/>
          </w:tcPr>
          <w:p w14:paraId="3FC0175F">
            <w:pPr>
              <w:ind w:firstLine="420"/>
              <w:jc w:val="center"/>
              <w:rPr>
                <w:rFonts w:ascii="仿宋" w:hAnsi="仿宋" w:eastAsia="仿宋"/>
                <w:color w:val="000000"/>
                <w:sz w:val="22"/>
                <w:szCs w:val="22"/>
                <w:highlight w:val="none"/>
              </w:rPr>
            </w:pPr>
          </w:p>
        </w:tc>
        <w:tc>
          <w:tcPr>
            <w:tcW w:w="710" w:type="dxa"/>
            <w:vMerge w:val="continue"/>
            <w:vAlign w:val="center"/>
          </w:tcPr>
          <w:p w14:paraId="474D747F">
            <w:pPr>
              <w:jc w:val="center"/>
              <w:rPr>
                <w:rFonts w:ascii="仿宋" w:hAnsi="仿宋" w:eastAsia="仿宋"/>
                <w:color w:val="000000"/>
                <w:sz w:val="22"/>
                <w:szCs w:val="22"/>
                <w:highlight w:val="none"/>
              </w:rPr>
            </w:pPr>
          </w:p>
        </w:tc>
        <w:tc>
          <w:tcPr>
            <w:tcW w:w="758" w:type="dxa"/>
            <w:vMerge w:val="continue"/>
            <w:vAlign w:val="center"/>
          </w:tcPr>
          <w:p w14:paraId="017B15F1">
            <w:pPr>
              <w:ind w:firstLine="420"/>
              <w:jc w:val="center"/>
              <w:rPr>
                <w:rFonts w:ascii="仿宋" w:hAnsi="仿宋" w:eastAsia="仿宋"/>
                <w:color w:val="000000"/>
                <w:sz w:val="22"/>
                <w:szCs w:val="22"/>
                <w:highlight w:val="none"/>
              </w:rPr>
            </w:pPr>
          </w:p>
        </w:tc>
        <w:tc>
          <w:tcPr>
            <w:tcW w:w="1980" w:type="dxa"/>
            <w:vMerge w:val="continue"/>
            <w:vAlign w:val="center"/>
          </w:tcPr>
          <w:p w14:paraId="1630DD6C">
            <w:pPr>
              <w:ind w:firstLine="420"/>
              <w:jc w:val="center"/>
              <w:rPr>
                <w:rFonts w:ascii="仿宋" w:hAnsi="仿宋" w:eastAsia="仿宋"/>
                <w:color w:val="000000"/>
                <w:sz w:val="22"/>
                <w:szCs w:val="22"/>
                <w:highlight w:val="none"/>
              </w:rPr>
            </w:pPr>
          </w:p>
        </w:tc>
        <w:tc>
          <w:tcPr>
            <w:tcW w:w="1275" w:type="dxa"/>
            <w:vMerge w:val="continue"/>
            <w:vAlign w:val="center"/>
          </w:tcPr>
          <w:p w14:paraId="5B9395F3">
            <w:pPr>
              <w:ind w:firstLine="420"/>
              <w:jc w:val="center"/>
              <w:rPr>
                <w:rFonts w:ascii="仿宋" w:hAnsi="仿宋" w:eastAsia="仿宋"/>
                <w:color w:val="000000"/>
                <w:sz w:val="22"/>
                <w:szCs w:val="22"/>
                <w:highlight w:val="none"/>
              </w:rPr>
            </w:pPr>
          </w:p>
        </w:tc>
        <w:tc>
          <w:tcPr>
            <w:tcW w:w="1115" w:type="dxa"/>
            <w:vMerge w:val="continue"/>
            <w:vAlign w:val="center"/>
          </w:tcPr>
          <w:p w14:paraId="0DB26D4E">
            <w:pPr>
              <w:ind w:firstLine="420"/>
              <w:jc w:val="center"/>
              <w:rPr>
                <w:rFonts w:ascii="仿宋" w:hAnsi="仿宋" w:eastAsia="仿宋"/>
                <w:color w:val="000000"/>
                <w:sz w:val="22"/>
                <w:szCs w:val="22"/>
                <w:highlight w:val="none"/>
              </w:rPr>
            </w:pPr>
          </w:p>
        </w:tc>
      </w:tr>
      <w:tr w14:paraId="16AB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vAlign w:val="center"/>
          </w:tcPr>
          <w:p w14:paraId="6AF1EADF">
            <w:pPr>
              <w:ind w:firstLine="420"/>
              <w:jc w:val="center"/>
              <w:rPr>
                <w:rFonts w:ascii="仿宋" w:hAnsi="仿宋" w:eastAsia="仿宋"/>
                <w:color w:val="000000"/>
                <w:sz w:val="22"/>
                <w:szCs w:val="22"/>
                <w:highlight w:val="none"/>
              </w:rPr>
            </w:pPr>
          </w:p>
        </w:tc>
        <w:tc>
          <w:tcPr>
            <w:tcW w:w="705" w:type="dxa"/>
            <w:vAlign w:val="center"/>
          </w:tcPr>
          <w:p w14:paraId="5DCC7022">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充电模块9</w:t>
            </w:r>
          </w:p>
        </w:tc>
        <w:tc>
          <w:tcPr>
            <w:tcW w:w="3684" w:type="dxa"/>
            <w:vAlign w:val="center"/>
          </w:tcPr>
          <w:p w14:paraId="06F6C3C3">
            <w:pPr>
              <w:widowControl/>
              <w:jc w:val="left"/>
              <w:rPr>
                <w:rFonts w:ascii="仿宋" w:hAnsi="仿宋" w:eastAsia="仿宋" w:cs="仿宋"/>
                <w:kern w:val="0"/>
                <w:sz w:val="24"/>
                <w:szCs w:val="24"/>
                <w:highlight w:val="none"/>
              </w:rPr>
            </w:pPr>
            <w:r>
              <w:rPr>
                <w:rFonts w:hint="eastAsia" w:ascii="仿宋" w:hAnsi="仿宋" w:eastAsia="仿宋"/>
                <w:color w:val="000000"/>
                <w:sz w:val="22"/>
                <w:szCs w:val="22"/>
                <w:highlight w:val="none"/>
              </w:rPr>
              <w:t>额定输出功率：80kW；输出电压范围：200 V～1000 V；恒功率输出：300 V～1000 V。含交流输入、直流输出等附件，充电模块加权效率≥97.1。</w:t>
            </w:r>
          </w:p>
        </w:tc>
        <w:tc>
          <w:tcPr>
            <w:tcW w:w="1366" w:type="dxa"/>
            <w:tcBorders>
              <w:top w:val="nil"/>
              <w:left w:val="single" w:color="auto" w:sz="4" w:space="0"/>
              <w:bottom w:val="single" w:color="auto" w:sz="4" w:space="0"/>
              <w:right w:val="single" w:color="auto" w:sz="4" w:space="0"/>
            </w:tcBorders>
            <w:vAlign w:val="center"/>
          </w:tcPr>
          <w:p w14:paraId="43C0C989">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80</w:t>
            </w:r>
          </w:p>
        </w:tc>
        <w:tc>
          <w:tcPr>
            <w:tcW w:w="710" w:type="dxa"/>
            <w:vMerge w:val="continue"/>
            <w:shd w:val="clear" w:color="000000" w:fill="FFFFFF"/>
            <w:vAlign w:val="center"/>
          </w:tcPr>
          <w:p w14:paraId="5600615D">
            <w:pPr>
              <w:ind w:firstLine="420"/>
              <w:jc w:val="center"/>
              <w:rPr>
                <w:rFonts w:ascii="仿宋" w:hAnsi="仿宋" w:eastAsia="仿宋"/>
                <w:color w:val="000000"/>
                <w:sz w:val="22"/>
                <w:szCs w:val="22"/>
                <w:highlight w:val="none"/>
              </w:rPr>
            </w:pPr>
          </w:p>
        </w:tc>
        <w:tc>
          <w:tcPr>
            <w:tcW w:w="710" w:type="dxa"/>
            <w:vMerge w:val="continue"/>
            <w:vAlign w:val="center"/>
          </w:tcPr>
          <w:p w14:paraId="67A40965">
            <w:pPr>
              <w:jc w:val="center"/>
              <w:rPr>
                <w:rFonts w:ascii="仿宋" w:hAnsi="仿宋" w:eastAsia="仿宋"/>
                <w:color w:val="000000"/>
                <w:sz w:val="22"/>
                <w:szCs w:val="22"/>
                <w:highlight w:val="none"/>
              </w:rPr>
            </w:pPr>
          </w:p>
        </w:tc>
        <w:tc>
          <w:tcPr>
            <w:tcW w:w="758" w:type="dxa"/>
            <w:vMerge w:val="continue"/>
            <w:vAlign w:val="center"/>
          </w:tcPr>
          <w:p w14:paraId="1B095504">
            <w:pPr>
              <w:ind w:firstLine="420"/>
              <w:jc w:val="center"/>
              <w:rPr>
                <w:rFonts w:ascii="仿宋" w:hAnsi="仿宋" w:eastAsia="仿宋"/>
                <w:color w:val="000000"/>
                <w:sz w:val="22"/>
                <w:szCs w:val="22"/>
                <w:highlight w:val="none"/>
              </w:rPr>
            </w:pPr>
          </w:p>
        </w:tc>
        <w:tc>
          <w:tcPr>
            <w:tcW w:w="1980" w:type="dxa"/>
            <w:vMerge w:val="continue"/>
            <w:vAlign w:val="center"/>
          </w:tcPr>
          <w:p w14:paraId="14192950">
            <w:pPr>
              <w:ind w:firstLine="420"/>
              <w:jc w:val="center"/>
              <w:rPr>
                <w:rFonts w:ascii="仿宋" w:hAnsi="仿宋" w:eastAsia="仿宋"/>
                <w:color w:val="000000"/>
                <w:sz w:val="22"/>
                <w:szCs w:val="22"/>
                <w:highlight w:val="none"/>
              </w:rPr>
            </w:pPr>
          </w:p>
        </w:tc>
        <w:tc>
          <w:tcPr>
            <w:tcW w:w="1275" w:type="dxa"/>
            <w:vMerge w:val="continue"/>
            <w:vAlign w:val="center"/>
          </w:tcPr>
          <w:p w14:paraId="6F4B75A5">
            <w:pPr>
              <w:ind w:firstLine="420"/>
              <w:jc w:val="center"/>
              <w:rPr>
                <w:rFonts w:ascii="仿宋" w:hAnsi="仿宋" w:eastAsia="仿宋"/>
                <w:color w:val="000000"/>
                <w:sz w:val="22"/>
                <w:szCs w:val="22"/>
                <w:highlight w:val="none"/>
              </w:rPr>
            </w:pPr>
          </w:p>
        </w:tc>
        <w:tc>
          <w:tcPr>
            <w:tcW w:w="1115" w:type="dxa"/>
            <w:vMerge w:val="continue"/>
            <w:vAlign w:val="center"/>
          </w:tcPr>
          <w:p w14:paraId="4707E1CC">
            <w:pPr>
              <w:ind w:firstLine="420"/>
              <w:jc w:val="center"/>
              <w:rPr>
                <w:rFonts w:ascii="仿宋" w:hAnsi="仿宋" w:eastAsia="仿宋"/>
                <w:color w:val="000000"/>
                <w:sz w:val="22"/>
                <w:szCs w:val="22"/>
                <w:highlight w:val="none"/>
              </w:rPr>
            </w:pPr>
          </w:p>
        </w:tc>
      </w:tr>
      <w:bookmarkEnd w:id="1"/>
      <w:bookmarkEnd w:id="2"/>
      <w:bookmarkEnd w:id="3"/>
      <w:bookmarkEnd w:id="4"/>
      <w:tr w14:paraId="3162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restart"/>
            <w:vAlign w:val="center"/>
          </w:tcPr>
          <w:p w14:paraId="272546B2">
            <w:pPr>
              <w:rPr>
                <w:rFonts w:ascii="仿宋" w:hAnsi="仿宋" w:eastAsia="仿宋"/>
                <w:color w:val="000000"/>
                <w:sz w:val="22"/>
                <w:szCs w:val="22"/>
                <w:highlight w:val="none"/>
              </w:rPr>
            </w:pPr>
            <w:bookmarkStart w:id="5" w:name="_Hlk228128610"/>
            <w:r>
              <w:rPr>
                <w:rFonts w:hint="eastAsia" w:ascii="仿宋" w:hAnsi="仿宋" w:eastAsia="仿宋"/>
                <w:color w:val="000000"/>
                <w:sz w:val="22"/>
                <w:szCs w:val="22"/>
                <w:highlight w:val="none"/>
              </w:rPr>
              <w:t>宽恒功率充电模块采购项目（包二）</w:t>
            </w:r>
          </w:p>
        </w:tc>
        <w:tc>
          <w:tcPr>
            <w:tcW w:w="705" w:type="dxa"/>
            <w:vAlign w:val="center"/>
          </w:tcPr>
          <w:p w14:paraId="5C15D076">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充电模块1</w:t>
            </w:r>
          </w:p>
        </w:tc>
        <w:tc>
          <w:tcPr>
            <w:tcW w:w="3684" w:type="dxa"/>
            <w:vAlign w:val="center"/>
          </w:tcPr>
          <w:p w14:paraId="4BEB28BE">
            <w:pPr>
              <w:widowControl/>
              <w:jc w:val="left"/>
              <w:rPr>
                <w:rFonts w:ascii="仿宋" w:hAnsi="仿宋" w:eastAsia="仿宋"/>
                <w:color w:val="000000"/>
                <w:sz w:val="22"/>
                <w:szCs w:val="22"/>
                <w:highlight w:val="none"/>
              </w:rPr>
            </w:pPr>
            <w:r>
              <w:rPr>
                <w:rFonts w:hint="eastAsia" w:ascii="仿宋" w:hAnsi="仿宋" w:eastAsia="仿宋"/>
                <w:color w:val="000000"/>
                <w:sz w:val="22"/>
                <w:szCs w:val="22"/>
                <w:highlight w:val="none"/>
              </w:rPr>
              <w:t>额定输出功率：20kW；输出电压范围：DC200~750V；恒功率输出：包含DC300V～500V和DC500V～750V。含交流输入、直流输出等附件。</w:t>
            </w:r>
          </w:p>
        </w:tc>
        <w:tc>
          <w:tcPr>
            <w:tcW w:w="1366" w:type="dxa"/>
            <w:tcBorders>
              <w:top w:val="single" w:color="auto" w:sz="4" w:space="0"/>
              <w:left w:val="single" w:color="auto" w:sz="4" w:space="0"/>
              <w:bottom w:val="single" w:color="auto" w:sz="4" w:space="0"/>
              <w:right w:val="single" w:color="auto" w:sz="4" w:space="0"/>
            </w:tcBorders>
            <w:vAlign w:val="center"/>
          </w:tcPr>
          <w:p w14:paraId="1786CDC1">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7</w:t>
            </w:r>
          </w:p>
        </w:tc>
        <w:tc>
          <w:tcPr>
            <w:tcW w:w="710" w:type="dxa"/>
            <w:vMerge w:val="restart"/>
            <w:shd w:val="clear" w:color="000000" w:fill="FFFFFF"/>
            <w:vAlign w:val="center"/>
          </w:tcPr>
          <w:p w14:paraId="29901897">
            <w:pPr>
              <w:jc w:val="center"/>
              <w:rPr>
                <w:rFonts w:ascii="仿宋" w:hAnsi="仿宋" w:eastAsia="仿宋"/>
                <w:highlight w:val="none"/>
              </w:rPr>
            </w:pPr>
            <w:r>
              <w:rPr>
                <w:rFonts w:hint="eastAsia" w:ascii="仿宋" w:hAnsi="仿宋" w:eastAsia="仿宋"/>
                <w:color w:val="000000"/>
                <w:sz w:val="22"/>
                <w:szCs w:val="22"/>
                <w:highlight w:val="none"/>
              </w:rPr>
              <w:t>接到供货通知后15日内</w:t>
            </w:r>
          </w:p>
        </w:tc>
        <w:tc>
          <w:tcPr>
            <w:tcW w:w="710" w:type="dxa"/>
            <w:vMerge w:val="restart"/>
            <w:vAlign w:val="center"/>
          </w:tcPr>
          <w:p w14:paraId="180C2A88">
            <w:pPr>
              <w:rPr>
                <w:rFonts w:ascii="仿宋" w:hAnsi="仿宋" w:eastAsia="仿宋"/>
                <w:highlight w:val="none"/>
              </w:rPr>
            </w:pPr>
            <w:r>
              <w:rPr>
                <w:rFonts w:hint="eastAsia" w:ascii="仿宋" w:hAnsi="仿宋" w:eastAsia="仿宋"/>
                <w:highlight w:val="none"/>
              </w:rPr>
              <w:t>5年</w:t>
            </w:r>
          </w:p>
        </w:tc>
        <w:tc>
          <w:tcPr>
            <w:tcW w:w="758" w:type="dxa"/>
            <w:vMerge w:val="restart"/>
            <w:vAlign w:val="center"/>
          </w:tcPr>
          <w:p w14:paraId="25C8566F">
            <w:pPr>
              <w:rPr>
                <w:rFonts w:ascii="仿宋" w:hAnsi="仿宋" w:eastAsia="仿宋"/>
                <w:highlight w:val="none"/>
              </w:rPr>
            </w:pPr>
            <w:r>
              <w:rPr>
                <w:rFonts w:hint="eastAsia" w:ascii="仿宋" w:hAnsi="仿宋" w:eastAsia="仿宋"/>
                <w:highlight w:val="none"/>
              </w:rPr>
              <w:t>买方指定仓库地面交货</w:t>
            </w:r>
          </w:p>
        </w:tc>
        <w:tc>
          <w:tcPr>
            <w:tcW w:w="1980" w:type="dxa"/>
            <w:vMerge w:val="restart"/>
            <w:vAlign w:val="center"/>
          </w:tcPr>
          <w:p w14:paraId="3CB3D67C">
            <w:pPr>
              <w:rPr>
                <w:rFonts w:ascii="仿宋" w:hAnsi="仿宋" w:eastAsia="仿宋"/>
                <w:sz w:val="22"/>
                <w:szCs w:val="22"/>
                <w:highlight w:val="none"/>
              </w:rPr>
            </w:pPr>
            <w:r>
              <w:rPr>
                <w:rFonts w:hint="eastAsia" w:ascii="仿宋" w:hAnsi="仿宋" w:eastAsia="仿宋"/>
                <w:color w:val="00000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val="en-US" w:eastAsia="zh-CN"/>
              </w:rPr>
              <w:t>:</w:t>
            </w:r>
            <w:r>
              <w:rPr>
                <w:rFonts w:hint="eastAsia" w:ascii="仿宋" w:hAnsi="仿宋" w:eastAsia="仿宋" w:cs="宋体"/>
                <w:kern w:val="0"/>
                <w:sz w:val="22"/>
                <w:szCs w:val="22"/>
                <w:highlight w:val="none"/>
              </w:rPr>
              <w:t>制造商</w:t>
            </w:r>
            <w:r>
              <w:rPr>
                <w:rFonts w:hint="eastAsia" w:ascii="仿宋" w:hAnsi="仿宋" w:eastAsia="仿宋" w:cs="宋体"/>
                <w:kern w:val="0"/>
                <w:sz w:val="22"/>
                <w:szCs w:val="22"/>
                <w:highlight w:val="none"/>
                <w:lang w:val="en-US" w:eastAsia="zh-CN"/>
              </w:rPr>
              <w:t>2.</w:t>
            </w:r>
            <w:r>
              <w:rPr>
                <w:rFonts w:hint="eastAsia" w:ascii="仿宋" w:hAnsi="仿宋" w:eastAsia="仿宋" w:cs="宋体"/>
                <w:b/>
                <w:bCs/>
                <w:color w:val="000000"/>
                <w:kern w:val="0"/>
                <w:sz w:val="22"/>
                <w:szCs w:val="22"/>
                <w:highlight w:val="none"/>
              </w:rPr>
              <w:t>产品型式试验报告或检测报告或鉴定报告</w:t>
            </w:r>
            <w:r>
              <w:rPr>
                <w:rFonts w:hint="eastAsia" w:ascii="仿宋" w:hAnsi="仿宋" w:eastAsia="仿宋" w:cs="宋体"/>
                <w:b/>
                <w:bCs/>
                <w:color w:val="000000"/>
                <w:kern w:val="0"/>
                <w:sz w:val="22"/>
                <w:szCs w:val="22"/>
                <w:highlight w:val="none"/>
                <w:lang w:val="en-US" w:eastAsia="zh-CN"/>
              </w:rPr>
              <w:t>:</w:t>
            </w:r>
            <w:r>
              <w:rPr>
                <w:rFonts w:hint="eastAsia" w:ascii="仿宋" w:hAnsi="仿宋" w:eastAsia="仿宋" w:cs="宋体"/>
                <w:kern w:val="0"/>
                <w:sz w:val="22"/>
                <w:szCs w:val="22"/>
                <w:highlight w:val="none"/>
              </w:rPr>
              <w:t>提供国家认可第三方权威检测机构出具的</w:t>
            </w:r>
            <w:r>
              <w:rPr>
                <w:rFonts w:ascii="仿宋" w:hAnsi="仿宋" w:eastAsia="仿宋" w:cs="宋体"/>
                <w:kern w:val="0"/>
                <w:sz w:val="22"/>
                <w:szCs w:val="22"/>
                <w:highlight w:val="none"/>
              </w:rPr>
              <w:t>40kW</w:t>
            </w:r>
            <w:r>
              <w:rPr>
                <w:rFonts w:hint="eastAsia" w:ascii="仿宋" w:hAnsi="仿宋" w:eastAsia="仿宋" w:cs="宋体"/>
                <w:kern w:val="0"/>
                <w:sz w:val="22"/>
                <w:szCs w:val="22"/>
                <w:highlight w:val="none"/>
              </w:rPr>
              <w:t>以上充电</w:t>
            </w:r>
            <w:r>
              <w:rPr>
                <w:rFonts w:ascii="仿宋" w:hAnsi="仿宋" w:eastAsia="仿宋" w:cs="宋体"/>
                <w:kern w:val="0"/>
                <w:sz w:val="22"/>
                <w:szCs w:val="22"/>
                <w:highlight w:val="none"/>
              </w:rPr>
              <w:t>模块</w:t>
            </w:r>
            <w:r>
              <w:rPr>
                <w:rFonts w:hint="eastAsia" w:ascii="仿宋" w:hAnsi="仿宋" w:eastAsia="仿宋" w:cs="宋体"/>
                <w:kern w:val="0"/>
                <w:sz w:val="22"/>
                <w:szCs w:val="22"/>
                <w:highlight w:val="none"/>
              </w:rPr>
              <w:t>有效型式试验报告或检测报告</w:t>
            </w:r>
            <w:r>
              <w:rPr>
                <w:rFonts w:hint="eastAsia" w:ascii="仿宋" w:hAnsi="仿宋" w:eastAsia="仿宋" w:cs="宋体"/>
                <w:kern w:val="0"/>
                <w:sz w:val="22"/>
                <w:szCs w:val="22"/>
                <w:highlight w:val="none"/>
                <w:lang w:val="en-US" w:eastAsia="zh-CN"/>
              </w:rPr>
              <w:t>3.</w:t>
            </w:r>
            <w:r>
              <w:rPr>
                <w:rFonts w:hint="eastAsia" w:ascii="仿宋" w:hAnsi="仿宋" w:eastAsia="仿宋" w:cs="宋体"/>
                <w:b/>
                <w:bCs/>
                <w:color w:val="000000"/>
                <w:kern w:val="0"/>
                <w:sz w:val="22"/>
                <w:szCs w:val="22"/>
                <w:highlight w:val="none"/>
              </w:rPr>
              <w:t>备注</w:t>
            </w:r>
            <w:r>
              <w:rPr>
                <w:rFonts w:hint="eastAsia" w:ascii="仿宋" w:hAnsi="仿宋" w:eastAsia="仿宋" w:cs="宋体"/>
                <w:b/>
                <w:bCs/>
                <w:color w:val="000000"/>
                <w:kern w:val="0"/>
                <w:sz w:val="22"/>
                <w:szCs w:val="22"/>
                <w:highlight w:val="none"/>
                <w:lang w:val="en-US" w:eastAsia="zh-CN"/>
              </w:rPr>
              <w:t>:</w:t>
            </w:r>
            <w:r>
              <w:rPr>
                <w:rFonts w:hint="eastAsia" w:ascii="仿宋" w:hAnsi="仿宋" w:eastAsia="仿宋" w:cs="宋体"/>
                <w:kern w:val="0"/>
                <w:sz w:val="22"/>
                <w:szCs w:val="22"/>
                <w:highlight w:val="none"/>
              </w:rPr>
              <w:t>投标人需提供“供货前提供40kW以上充电模块的自愿性产品认证证明”承诺函</w:t>
            </w:r>
            <w:r>
              <w:rPr>
                <w:rFonts w:hint="eastAsia" w:ascii="仿宋" w:hAnsi="仿宋" w:eastAsia="仿宋" w:cs="宋体"/>
                <w:kern w:val="0"/>
                <w:sz w:val="22"/>
                <w:szCs w:val="22"/>
                <w:highlight w:val="none"/>
                <w:lang w:val="en-US" w:eastAsia="zh-CN"/>
              </w:rPr>
              <w:t>4.</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5B032653">
            <w:pPr>
              <w:rPr>
                <w:rFonts w:hint="eastAsia" w:ascii="仿宋" w:hAnsi="仿宋" w:eastAsia="仿宋"/>
                <w:highlight w:val="none"/>
              </w:rPr>
            </w:pPr>
            <w:r>
              <w:rPr>
                <w:rFonts w:hint="eastAsia" w:ascii="仿宋" w:hAnsi="仿宋" w:eastAsia="仿宋"/>
                <w:sz w:val="22"/>
                <w:szCs w:val="22"/>
                <w:highlight w:val="none"/>
                <w:lang w:val="en-US" w:eastAsia="zh-CN"/>
              </w:rPr>
              <w:t>(2)</w:t>
            </w:r>
            <w:r>
              <w:rPr>
                <w:rFonts w:hint="eastAsia" w:ascii="仿宋" w:hAnsi="仿宋" w:eastAsia="仿宋"/>
                <w:sz w:val="22"/>
                <w:szCs w:val="22"/>
                <w:highlight w:val="none"/>
              </w:rPr>
              <w:t>对于制造商投标，应提供生产、检验检测设备的证明材料，包括采购合同及发票等，不得借用、租用其他公司设备。</w:t>
            </w:r>
          </w:p>
        </w:tc>
        <w:tc>
          <w:tcPr>
            <w:tcW w:w="1275" w:type="dxa"/>
            <w:vMerge w:val="restart"/>
            <w:vAlign w:val="center"/>
          </w:tcPr>
          <w:p w14:paraId="038544E2">
            <w:pPr>
              <w:rPr>
                <w:rFonts w:hint="eastAsia" w:ascii="仿宋" w:hAnsi="仿宋" w:eastAsia="仿宋"/>
                <w:highlight w:val="none"/>
              </w:rPr>
            </w:pPr>
            <w:r>
              <w:rPr>
                <w:rFonts w:hint="eastAsia" w:ascii="仿宋" w:hAnsi="仿宋" w:eastAsia="仿宋" w:cs="宋体"/>
                <w:color w:val="000000" w:themeColor="text1"/>
                <w:kern w:val="0"/>
                <w:sz w:val="22"/>
                <w:szCs w:val="22"/>
                <w:highlight w:val="none"/>
                <w14:textFill>
                  <w14:solidFill>
                    <w14:schemeClr w14:val="tx1"/>
                  </w14:solidFill>
                </w14:textFill>
              </w:rPr>
              <w:t>2023年1月1日至招标公告发布日，具有充电</w:t>
            </w:r>
            <w:r>
              <w:rPr>
                <w:rFonts w:ascii="仿宋" w:hAnsi="仿宋" w:eastAsia="仿宋" w:cs="宋体"/>
                <w:color w:val="000000" w:themeColor="text1"/>
                <w:kern w:val="0"/>
                <w:sz w:val="22"/>
                <w:szCs w:val="22"/>
                <w:highlight w:val="none"/>
                <w14:textFill>
                  <w14:solidFill>
                    <w14:schemeClr w14:val="tx1"/>
                  </w14:solidFill>
                </w14:textFill>
              </w:rPr>
              <w:t>模块相关产品</w:t>
            </w:r>
            <w:r>
              <w:rPr>
                <w:rFonts w:hint="eastAsia" w:ascii="仿宋" w:hAnsi="仿宋" w:eastAsia="仿宋" w:cs="宋体"/>
                <w:color w:val="000000" w:themeColor="text1"/>
                <w:kern w:val="0"/>
                <w:sz w:val="22"/>
                <w:szCs w:val="22"/>
                <w:highlight w:val="none"/>
                <w14:textFill>
                  <w14:solidFill>
                    <w14:schemeClr w14:val="tx1"/>
                  </w14:solidFill>
                </w14:textFill>
              </w:rPr>
              <w:t>累计销售业绩不少于2000万。</w:t>
            </w:r>
            <w:r>
              <w:rPr>
                <w:rFonts w:hint="eastAsia" w:ascii="仿宋" w:hAnsi="仿宋" w:eastAsia="仿宋" w:cs="宋体"/>
                <w:b/>
                <w:color w:val="000000" w:themeColor="text1"/>
                <w:kern w:val="0"/>
                <w:sz w:val="22"/>
                <w:szCs w:val="22"/>
                <w:highlight w:val="none"/>
                <w14:textFill>
                  <w14:solidFill>
                    <w14:schemeClr w14:val="tx1"/>
                  </w14:solidFill>
                </w14:textFill>
              </w:rPr>
              <w:t>（时间以合同签订日期为准，须提供用户合同封面、金额页、合同签字盖章页复印件、证明合同内容的合同页、发票复印件、发票查验结果截图）</w:t>
            </w:r>
          </w:p>
        </w:tc>
        <w:tc>
          <w:tcPr>
            <w:tcW w:w="1115" w:type="dxa"/>
            <w:vMerge w:val="restart"/>
            <w:vAlign w:val="center"/>
          </w:tcPr>
          <w:p w14:paraId="450F9828">
            <w:pPr>
              <w:rPr>
                <w:rFonts w:hint="default" w:ascii="仿宋" w:hAnsi="仿宋" w:eastAsia="仿宋"/>
                <w:highlight w:val="none"/>
                <w:lang w:val="en-US" w:eastAsia="zh-CN"/>
              </w:rPr>
            </w:pPr>
            <w:r>
              <w:rPr>
                <w:rFonts w:hint="eastAsia" w:ascii="仿宋" w:hAnsi="仿宋" w:eastAsia="仿宋"/>
                <w:highlight w:val="none"/>
                <w:lang w:val="en-US" w:eastAsia="zh-CN"/>
              </w:rPr>
              <w:t>12</w:t>
            </w:r>
          </w:p>
        </w:tc>
      </w:tr>
      <w:bookmarkEnd w:id="5"/>
      <w:tr w14:paraId="27A3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vAlign w:val="center"/>
          </w:tcPr>
          <w:p w14:paraId="3BEA383D">
            <w:pPr>
              <w:ind w:firstLine="420"/>
              <w:jc w:val="center"/>
              <w:rPr>
                <w:rFonts w:ascii="仿宋" w:hAnsi="仿宋" w:eastAsia="仿宋"/>
                <w:color w:val="000000"/>
                <w:sz w:val="22"/>
                <w:szCs w:val="22"/>
                <w:highlight w:val="none"/>
              </w:rPr>
            </w:pPr>
          </w:p>
        </w:tc>
        <w:tc>
          <w:tcPr>
            <w:tcW w:w="705" w:type="dxa"/>
            <w:vAlign w:val="center"/>
          </w:tcPr>
          <w:p w14:paraId="237C601E">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充电模块2</w:t>
            </w:r>
          </w:p>
        </w:tc>
        <w:tc>
          <w:tcPr>
            <w:tcW w:w="3684" w:type="dxa"/>
            <w:vAlign w:val="center"/>
          </w:tcPr>
          <w:p w14:paraId="75801E36">
            <w:pPr>
              <w:widowControl/>
              <w:jc w:val="left"/>
              <w:rPr>
                <w:rFonts w:ascii="仿宋" w:hAnsi="仿宋" w:eastAsia="仿宋"/>
                <w:color w:val="000000"/>
                <w:sz w:val="22"/>
                <w:szCs w:val="22"/>
                <w:highlight w:val="none"/>
              </w:rPr>
            </w:pPr>
            <w:r>
              <w:rPr>
                <w:rFonts w:hint="eastAsia" w:ascii="仿宋" w:hAnsi="仿宋" w:eastAsia="仿宋"/>
                <w:color w:val="000000"/>
                <w:sz w:val="22"/>
                <w:szCs w:val="22"/>
                <w:highlight w:val="none"/>
              </w:rPr>
              <w:t>额定输出功率：20kW；输出电压范围：DC200~750V；恒功率输出：包含DC300V～500V和DC500V～750V。尺寸满足国网六统一要求。含交流输入、直流输出等附件。</w:t>
            </w:r>
          </w:p>
        </w:tc>
        <w:tc>
          <w:tcPr>
            <w:tcW w:w="1366" w:type="dxa"/>
            <w:tcBorders>
              <w:top w:val="nil"/>
              <w:left w:val="single" w:color="auto" w:sz="4" w:space="0"/>
              <w:bottom w:val="single" w:color="auto" w:sz="4" w:space="0"/>
              <w:right w:val="single" w:color="auto" w:sz="4" w:space="0"/>
            </w:tcBorders>
            <w:vAlign w:val="center"/>
          </w:tcPr>
          <w:p w14:paraId="4F13EA1D">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7</w:t>
            </w:r>
          </w:p>
        </w:tc>
        <w:tc>
          <w:tcPr>
            <w:tcW w:w="710" w:type="dxa"/>
            <w:vMerge w:val="continue"/>
            <w:shd w:val="clear" w:color="000000" w:fill="FFFFFF"/>
            <w:vAlign w:val="center"/>
          </w:tcPr>
          <w:p w14:paraId="4A0934F9">
            <w:pPr>
              <w:ind w:firstLine="420"/>
              <w:jc w:val="center"/>
              <w:rPr>
                <w:rFonts w:ascii="仿宋" w:hAnsi="仿宋" w:eastAsia="仿宋"/>
                <w:color w:val="000000"/>
                <w:sz w:val="22"/>
                <w:szCs w:val="22"/>
                <w:highlight w:val="none"/>
              </w:rPr>
            </w:pPr>
          </w:p>
        </w:tc>
        <w:tc>
          <w:tcPr>
            <w:tcW w:w="710" w:type="dxa"/>
            <w:vMerge w:val="continue"/>
            <w:vAlign w:val="center"/>
          </w:tcPr>
          <w:p w14:paraId="5E421783">
            <w:pPr>
              <w:jc w:val="center"/>
              <w:rPr>
                <w:rFonts w:ascii="仿宋" w:hAnsi="仿宋" w:eastAsia="仿宋"/>
                <w:color w:val="000000"/>
                <w:sz w:val="22"/>
                <w:szCs w:val="22"/>
                <w:highlight w:val="none"/>
              </w:rPr>
            </w:pPr>
          </w:p>
        </w:tc>
        <w:tc>
          <w:tcPr>
            <w:tcW w:w="758" w:type="dxa"/>
            <w:vMerge w:val="continue"/>
            <w:vAlign w:val="center"/>
          </w:tcPr>
          <w:p w14:paraId="288CDB60">
            <w:pPr>
              <w:ind w:firstLine="420"/>
              <w:jc w:val="center"/>
              <w:rPr>
                <w:rFonts w:ascii="仿宋" w:hAnsi="仿宋" w:eastAsia="仿宋"/>
                <w:color w:val="000000"/>
                <w:sz w:val="22"/>
                <w:szCs w:val="22"/>
                <w:highlight w:val="none"/>
              </w:rPr>
            </w:pPr>
          </w:p>
        </w:tc>
        <w:tc>
          <w:tcPr>
            <w:tcW w:w="1980" w:type="dxa"/>
            <w:vMerge w:val="continue"/>
            <w:vAlign w:val="center"/>
          </w:tcPr>
          <w:p w14:paraId="51D616F0">
            <w:pPr>
              <w:ind w:firstLine="420"/>
              <w:jc w:val="center"/>
              <w:rPr>
                <w:rFonts w:ascii="仿宋" w:hAnsi="仿宋" w:eastAsia="仿宋"/>
                <w:color w:val="000000"/>
                <w:sz w:val="22"/>
                <w:szCs w:val="22"/>
                <w:highlight w:val="none"/>
              </w:rPr>
            </w:pPr>
          </w:p>
        </w:tc>
        <w:tc>
          <w:tcPr>
            <w:tcW w:w="1275" w:type="dxa"/>
            <w:vMerge w:val="continue"/>
            <w:vAlign w:val="center"/>
          </w:tcPr>
          <w:p w14:paraId="09B066ED">
            <w:pPr>
              <w:ind w:firstLine="420"/>
              <w:jc w:val="center"/>
              <w:rPr>
                <w:rFonts w:ascii="仿宋" w:hAnsi="仿宋" w:eastAsia="仿宋"/>
                <w:color w:val="000000"/>
                <w:sz w:val="22"/>
                <w:szCs w:val="22"/>
                <w:highlight w:val="none"/>
              </w:rPr>
            </w:pPr>
          </w:p>
        </w:tc>
        <w:tc>
          <w:tcPr>
            <w:tcW w:w="1115" w:type="dxa"/>
            <w:vMerge w:val="continue"/>
            <w:vAlign w:val="center"/>
          </w:tcPr>
          <w:p w14:paraId="6DA767CD">
            <w:pPr>
              <w:ind w:firstLine="420"/>
              <w:jc w:val="center"/>
              <w:rPr>
                <w:rFonts w:ascii="仿宋" w:hAnsi="仿宋" w:eastAsia="仿宋"/>
                <w:color w:val="000000"/>
                <w:sz w:val="22"/>
                <w:szCs w:val="22"/>
                <w:highlight w:val="none"/>
              </w:rPr>
            </w:pPr>
          </w:p>
        </w:tc>
      </w:tr>
      <w:tr w14:paraId="70D3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vAlign w:val="center"/>
          </w:tcPr>
          <w:p w14:paraId="49893C76">
            <w:pPr>
              <w:ind w:firstLine="420"/>
              <w:jc w:val="center"/>
              <w:rPr>
                <w:rFonts w:ascii="仿宋" w:hAnsi="仿宋" w:eastAsia="仿宋"/>
                <w:color w:val="000000"/>
                <w:sz w:val="22"/>
                <w:szCs w:val="22"/>
                <w:highlight w:val="none"/>
              </w:rPr>
            </w:pPr>
          </w:p>
        </w:tc>
        <w:tc>
          <w:tcPr>
            <w:tcW w:w="705" w:type="dxa"/>
            <w:vAlign w:val="center"/>
          </w:tcPr>
          <w:p w14:paraId="30E15010">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充电模块3</w:t>
            </w:r>
          </w:p>
        </w:tc>
        <w:tc>
          <w:tcPr>
            <w:tcW w:w="3684" w:type="dxa"/>
            <w:vAlign w:val="center"/>
          </w:tcPr>
          <w:p w14:paraId="4EC93D72">
            <w:pPr>
              <w:widowControl/>
              <w:jc w:val="left"/>
              <w:rPr>
                <w:rFonts w:ascii="仿宋" w:hAnsi="仿宋" w:eastAsia="仿宋"/>
                <w:color w:val="000000"/>
                <w:sz w:val="22"/>
                <w:szCs w:val="22"/>
                <w:highlight w:val="none"/>
              </w:rPr>
            </w:pPr>
            <w:r>
              <w:rPr>
                <w:rFonts w:hint="eastAsia" w:ascii="仿宋" w:hAnsi="仿宋" w:eastAsia="仿宋"/>
                <w:color w:val="000000"/>
                <w:sz w:val="22"/>
                <w:szCs w:val="22"/>
                <w:highlight w:val="none"/>
              </w:rPr>
              <w:t>额定输出功率：20kW；输出电压范围：200 V～1000 V；恒功率输出：300 V～1000 V。尺寸满足国网六统一要求。含交流输入、直流输出等附件。</w:t>
            </w:r>
          </w:p>
        </w:tc>
        <w:tc>
          <w:tcPr>
            <w:tcW w:w="1366" w:type="dxa"/>
            <w:tcBorders>
              <w:top w:val="nil"/>
              <w:left w:val="single" w:color="auto" w:sz="4" w:space="0"/>
              <w:bottom w:val="single" w:color="auto" w:sz="4" w:space="0"/>
              <w:right w:val="single" w:color="auto" w:sz="4" w:space="0"/>
            </w:tcBorders>
            <w:vAlign w:val="center"/>
          </w:tcPr>
          <w:p w14:paraId="19470AC5">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105</w:t>
            </w:r>
          </w:p>
        </w:tc>
        <w:tc>
          <w:tcPr>
            <w:tcW w:w="710" w:type="dxa"/>
            <w:vMerge w:val="continue"/>
            <w:shd w:val="clear" w:color="000000" w:fill="FFFFFF"/>
            <w:vAlign w:val="center"/>
          </w:tcPr>
          <w:p w14:paraId="5574DE90">
            <w:pPr>
              <w:ind w:firstLine="420"/>
              <w:jc w:val="center"/>
              <w:rPr>
                <w:rFonts w:ascii="仿宋" w:hAnsi="仿宋" w:eastAsia="仿宋"/>
                <w:color w:val="000000"/>
                <w:sz w:val="22"/>
                <w:szCs w:val="22"/>
                <w:highlight w:val="none"/>
              </w:rPr>
            </w:pPr>
          </w:p>
        </w:tc>
        <w:tc>
          <w:tcPr>
            <w:tcW w:w="710" w:type="dxa"/>
            <w:vMerge w:val="continue"/>
            <w:vAlign w:val="center"/>
          </w:tcPr>
          <w:p w14:paraId="7F8B2096">
            <w:pPr>
              <w:jc w:val="center"/>
              <w:rPr>
                <w:rFonts w:ascii="仿宋" w:hAnsi="仿宋" w:eastAsia="仿宋"/>
                <w:color w:val="000000"/>
                <w:sz w:val="22"/>
                <w:szCs w:val="22"/>
                <w:highlight w:val="none"/>
              </w:rPr>
            </w:pPr>
          </w:p>
        </w:tc>
        <w:tc>
          <w:tcPr>
            <w:tcW w:w="758" w:type="dxa"/>
            <w:vMerge w:val="continue"/>
            <w:vAlign w:val="center"/>
          </w:tcPr>
          <w:p w14:paraId="176E1860">
            <w:pPr>
              <w:ind w:firstLine="420"/>
              <w:jc w:val="center"/>
              <w:rPr>
                <w:rFonts w:ascii="仿宋" w:hAnsi="仿宋" w:eastAsia="仿宋"/>
                <w:color w:val="000000"/>
                <w:sz w:val="22"/>
                <w:szCs w:val="22"/>
                <w:highlight w:val="none"/>
              </w:rPr>
            </w:pPr>
          </w:p>
        </w:tc>
        <w:tc>
          <w:tcPr>
            <w:tcW w:w="1980" w:type="dxa"/>
            <w:vMerge w:val="continue"/>
            <w:vAlign w:val="center"/>
          </w:tcPr>
          <w:p w14:paraId="778236C8">
            <w:pPr>
              <w:ind w:firstLine="420"/>
              <w:jc w:val="center"/>
              <w:rPr>
                <w:rFonts w:ascii="仿宋" w:hAnsi="仿宋" w:eastAsia="仿宋"/>
                <w:color w:val="000000"/>
                <w:sz w:val="22"/>
                <w:szCs w:val="22"/>
                <w:highlight w:val="none"/>
              </w:rPr>
            </w:pPr>
          </w:p>
        </w:tc>
        <w:tc>
          <w:tcPr>
            <w:tcW w:w="1275" w:type="dxa"/>
            <w:vMerge w:val="continue"/>
            <w:vAlign w:val="center"/>
          </w:tcPr>
          <w:p w14:paraId="02381BD9">
            <w:pPr>
              <w:ind w:firstLine="420"/>
              <w:jc w:val="center"/>
              <w:rPr>
                <w:rFonts w:ascii="仿宋" w:hAnsi="仿宋" w:eastAsia="仿宋"/>
                <w:color w:val="000000"/>
                <w:sz w:val="22"/>
                <w:szCs w:val="22"/>
                <w:highlight w:val="none"/>
              </w:rPr>
            </w:pPr>
          </w:p>
        </w:tc>
        <w:tc>
          <w:tcPr>
            <w:tcW w:w="1115" w:type="dxa"/>
            <w:vMerge w:val="continue"/>
            <w:vAlign w:val="center"/>
          </w:tcPr>
          <w:p w14:paraId="7C3CB176">
            <w:pPr>
              <w:ind w:firstLine="420"/>
              <w:jc w:val="center"/>
              <w:rPr>
                <w:rFonts w:ascii="仿宋" w:hAnsi="仿宋" w:eastAsia="仿宋"/>
                <w:color w:val="000000"/>
                <w:sz w:val="22"/>
                <w:szCs w:val="22"/>
                <w:highlight w:val="none"/>
              </w:rPr>
            </w:pPr>
          </w:p>
        </w:tc>
      </w:tr>
      <w:tr w14:paraId="592F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vAlign w:val="center"/>
          </w:tcPr>
          <w:p w14:paraId="4167C103">
            <w:pPr>
              <w:ind w:firstLine="420"/>
              <w:jc w:val="center"/>
              <w:rPr>
                <w:rFonts w:ascii="仿宋" w:hAnsi="仿宋" w:eastAsia="仿宋"/>
                <w:color w:val="000000"/>
                <w:sz w:val="22"/>
                <w:szCs w:val="22"/>
                <w:highlight w:val="none"/>
              </w:rPr>
            </w:pPr>
          </w:p>
        </w:tc>
        <w:tc>
          <w:tcPr>
            <w:tcW w:w="705" w:type="dxa"/>
            <w:vAlign w:val="center"/>
          </w:tcPr>
          <w:p w14:paraId="44645D57">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充电模块4</w:t>
            </w:r>
          </w:p>
        </w:tc>
        <w:tc>
          <w:tcPr>
            <w:tcW w:w="3684" w:type="dxa"/>
            <w:vAlign w:val="center"/>
          </w:tcPr>
          <w:p w14:paraId="595DB6DC">
            <w:pPr>
              <w:widowControl/>
              <w:jc w:val="left"/>
              <w:rPr>
                <w:rFonts w:ascii="仿宋" w:hAnsi="仿宋" w:eastAsia="仿宋"/>
                <w:color w:val="000000"/>
                <w:sz w:val="22"/>
                <w:szCs w:val="22"/>
                <w:highlight w:val="none"/>
              </w:rPr>
            </w:pPr>
            <w:r>
              <w:rPr>
                <w:rFonts w:hint="eastAsia" w:ascii="仿宋" w:hAnsi="仿宋" w:eastAsia="仿宋"/>
                <w:color w:val="000000"/>
                <w:sz w:val="22"/>
                <w:szCs w:val="22"/>
                <w:highlight w:val="none"/>
              </w:rPr>
              <w:t>额定输出功率：30kW；输出电压范围：200 V～1000 V；恒功率输出：300 V～1000 V。含交流输入、直流输出等附件。</w:t>
            </w:r>
          </w:p>
        </w:tc>
        <w:tc>
          <w:tcPr>
            <w:tcW w:w="1366" w:type="dxa"/>
            <w:tcBorders>
              <w:top w:val="nil"/>
              <w:left w:val="single" w:color="auto" w:sz="4" w:space="0"/>
              <w:bottom w:val="single" w:color="auto" w:sz="4" w:space="0"/>
              <w:right w:val="single" w:color="auto" w:sz="4" w:space="0"/>
            </w:tcBorders>
            <w:vAlign w:val="center"/>
          </w:tcPr>
          <w:p w14:paraId="7B3CF11B">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7</w:t>
            </w:r>
          </w:p>
        </w:tc>
        <w:tc>
          <w:tcPr>
            <w:tcW w:w="710" w:type="dxa"/>
            <w:vMerge w:val="continue"/>
            <w:shd w:val="clear" w:color="000000" w:fill="FFFFFF"/>
            <w:vAlign w:val="center"/>
          </w:tcPr>
          <w:p w14:paraId="6BFA9B2E">
            <w:pPr>
              <w:ind w:firstLine="420"/>
              <w:jc w:val="center"/>
              <w:rPr>
                <w:rFonts w:ascii="仿宋" w:hAnsi="仿宋" w:eastAsia="仿宋"/>
                <w:color w:val="000000"/>
                <w:sz w:val="22"/>
                <w:szCs w:val="22"/>
                <w:highlight w:val="none"/>
              </w:rPr>
            </w:pPr>
          </w:p>
        </w:tc>
        <w:tc>
          <w:tcPr>
            <w:tcW w:w="710" w:type="dxa"/>
            <w:vMerge w:val="continue"/>
            <w:vAlign w:val="center"/>
          </w:tcPr>
          <w:p w14:paraId="08203604">
            <w:pPr>
              <w:jc w:val="center"/>
              <w:rPr>
                <w:rFonts w:ascii="仿宋" w:hAnsi="仿宋" w:eastAsia="仿宋"/>
                <w:color w:val="000000"/>
                <w:sz w:val="22"/>
                <w:szCs w:val="22"/>
                <w:highlight w:val="none"/>
              </w:rPr>
            </w:pPr>
          </w:p>
        </w:tc>
        <w:tc>
          <w:tcPr>
            <w:tcW w:w="758" w:type="dxa"/>
            <w:vMerge w:val="continue"/>
            <w:vAlign w:val="center"/>
          </w:tcPr>
          <w:p w14:paraId="56C4E622">
            <w:pPr>
              <w:ind w:firstLine="420"/>
              <w:jc w:val="center"/>
              <w:rPr>
                <w:rFonts w:ascii="仿宋" w:hAnsi="仿宋" w:eastAsia="仿宋"/>
                <w:color w:val="000000"/>
                <w:sz w:val="22"/>
                <w:szCs w:val="22"/>
                <w:highlight w:val="none"/>
              </w:rPr>
            </w:pPr>
          </w:p>
        </w:tc>
        <w:tc>
          <w:tcPr>
            <w:tcW w:w="1980" w:type="dxa"/>
            <w:vMerge w:val="continue"/>
            <w:vAlign w:val="center"/>
          </w:tcPr>
          <w:p w14:paraId="44760584">
            <w:pPr>
              <w:ind w:firstLine="420"/>
              <w:jc w:val="center"/>
              <w:rPr>
                <w:rFonts w:ascii="仿宋" w:hAnsi="仿宋" w:eastAsia="仿宋"/>
                <w:color w:val="000000"/>
                <w:sz w:val="22"/>
                <w:szCs w:val="22"/>
                <w:highlight w:val="none"/>
              </w:rPr>
            </w:pPr>
          </w:p>
        </w:tc>
        <w:tc>
          <w:tcPr>
            <w:tcW w:w="1275" w:type="dxa"/>
            <w:vMerge w:val="continue"/>
            <w:vAlign w:val="center"/>
          </w:tcPr>
          <w:p w14:paraId="24295DCC">
            <w:pPr>
              <w:ind w:firstLine="420"/>
              <w:jc w:val="center"/>
              <w:rPr>
                <w:rFonts w:ascii="仿宋" w:hAnsi="仿宋" w:eastAsia="仿宋"/>
                <w:color w:val="000000"/>
                <w:sz w:val="22"/>
                <w:szCs w:val="22"/>
                <w:highlight w:val="none"/>
              </w:rPr>
            </w:pPr>
          </w:p>
        </w:tc>
        <w:tc>
          <w:tcPr>
            <w:tcW w:w="1115" w:type="dxa"/>
            <w:vMerge w:val="continue"/>
            <w:vAlign w:val="center"/>
          </w:tcPr>
          <w:p w14:paraId="0E3E4032">
            <w:pPr>
              <w:ind w:firstLine="420"/>
              <w:jc w:val="center"/>
              <w:rPr>
                <w:rFonts w:ascii="仿宋" w:hAnsi="仿宋" w:eastAsia="仿宋"/>
                <w:color w:val="000000"/>
                <w:sz w:val="22"/>
                <w:szCs w:val="22"/>
                <w:highlight w:val="none"/>
              </w:rPr>
            </w:pPr>
          </w:p>
        </w:tc>
      </w:tr>
      <w:tr w14:paraId="4B87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vAlign w:val="center"/>
          </w:tcPr>
          <w:p w14:paraId="60190FC3">
            <w:pPr>
              <w:ind w:firstLine="420"/>
              <w:jc w:val="center"/>
              <w:rPr>
                <w:rFonts w:ascii="仿宋" w:hAnsi="仿宋" w:eastAsia="仿宋"/>
                <w:color w:val="000000"/>
                <w:sz w:val="22"/>
                <w:szCs w:val="22"/>
                <w:highlight w:val="none"/>
              </w:rPr>
            </w:pPr>
          </w:p>
        </w:tc>
        <w:tc>
          <w:tcPr>
            <w:tcW w:w="705" w:type="dxa"/>
            <w:vAlign w:val="center"/>
          </w:tcPr>
          <w:p w14:paraId="3C7E9A5C">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充电模块5</w:t>
            </w:r>
          </w:p>
        </w:tc>
        <w:tc>
          <w:tcPr>
            <w:tcW w:w="3684" w:type="dxa"/>
            <w:vAlign w:val="center"/>
          </w:tcPr>
          <w:p w14:paraId="5FF49230">
            <w:pPr>
              <w:widowControl/>
              <w:jc w:val="left"/>
              <w:rPr>
                <w:rFonts w:ascii="仿宋" w:hAnsi="仿宋" w:eastAsia="仿宋"/>
                <w:color w:val="000000"/>
                <w:sz w:val="22"/>
                <w:szCs w:val="22"/>
                <w:highlight w:val="none"/>
              </w:rPr>
            </w:pPr>
            <w:r>
              <w:rPr>
                <w:rFonts w:hint="eastAsia" w:ascii="仿宋" w:hAnsi="仿宋" w:eastAsia="仿宋"/>
                <w:color w:val="000000"/>
                <w:sz w:val="22"/>
                <w:szCs w:val="22"/>
                <w:highlight w:val="none"/>
              </w:rPr>
              <w:t>额定输出功率：40kW；输出电压范围：200 V～1000 V；恒功率输出：300 V～1000 V。尺寸满足最新行标要求，含交流输入、直流输出等附件，充电模块加权效率≥96.2。</w:t>
            </w:r>
          </w:p>
        </w:tc>
        <w:tc>
          <w:tcPr>
            <w:tcW w:w="1366" w:type="dxa"/>
            <w:tcBorders>
              <w:top w:val="nil"/>
              <w:left w:val="single" w:color="auto" w:sz="4" w:space="0"/>
              <w:bottom w:val="single" w:color="auto" w:sz="4" w:space="0"/>
              <w:right w:val="single" w:color="auto" w:sz="4" w:space="0"/>
            </w:tcBorders>
            <w:vAlign w:val="center"/>
          </w:tcPr>
          <w:p w14:paraId="44992250">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3360</w:t>
            </w:r>
          </w:p>
        </w:tc>
        <w:tc>
          <w:tcPr>
            <w:tcW w:w="710" w:type="dxa"/>
            <w:vMerge w:val="continue"/>
            <w:shd w:val="clear" w:color="000000" w:fill="FFFFFF"/>
            <w:vAlign w:val="center"/>
          </w:tcPr>
          <w:p w14:paraId="41C63FF6">
            <w:pPr>
              <w:ind w:firstLine="420"/>
              <w:jc w:val="center"/>
              <w:rPr>
                <w:rFonts w:ascii="仿宋" w:hAnsi="仿宋" w:eastAsia="仿宋"/>
                <w:color w:val="000000"/>
                <w:sz w:val="22"/>
                <w:szCs w:val="22"/>
                <w:highlight w:val="none"/>
              </w:rPr>
            </w:pPr>
          </w:p>
        </w:tc>
        <w:tc>
          <w:tcPr>
            <w:tcW w:w="710" w:type="dxa"/>
            <w:vMerge w:val="continue"/>
            <w:vAlign w:val="center"/>
          </w:tcPr>
          <w:p w14:paraId="6D90A598">
            <w:pPr>
              <w:jc w:val="center"/>
              <w:rPr>
                <w:rFonts w:ascii="仿宋" w:hAnsi="仿宋" w:eastAsia="仿宋"/>
                <w:color w:val="000000"/>
                <w:sz w:val="22"/>
                <w:szCs w:val="22"/>
                <w:highlight w:val="none"/>
              </w:rPr>
            </w:pPr>
          </w:p>
        </w:tc>
        <w:tc>
          <w:tcPr>
            <w:tcW w:w="758" w:type="dxa"/>
            <w:vMerge w:val="continue"/>
            <w:vAlign w:val="center"/>
          </w:tcPr>
          <w:p w14:paraId="612DA144">
            <w:pPr>
              <w:ind w:firstLine="420"/>
              <w:jc w:val="center"/>
              <w:rPr>
                <w:rFonts w:ascii="仿宋" w:hAnsi="仿宋" w:eastAsia="仿宋"/>
                <w:color w:val="000000"/>
                <w:sz w:val="22"/>
                <w:szCs w:val="22"/>
                <w:highlight w:val="none"/>
              </w:rPr>
            </w:pPr>
          </w:p>
        </w:tc>
        <w:tc>
          <w:tcPr>
            <w:tcW w:w="1980" w:type="dxa"/>
            <w:vMerge w:val="continue"/>
            <w:vAlign w:val="center"/>
          </w:tcPr>
          <w:p w14:paraId="41D9B2B7">
            <w:pPr>
              <w:ind w:firstLine="420"/>
              <w:jc w:val="center"/>
              <w:rPr>
                <w:rFonts w:ascii="仿宋" w:hAnsi="仿宋" w:eastAsia="仿宋"/>
                <w:color w:val="000000"/>
                <w:sz w:val="22"/>
                <w:szCs w:val="22"/>
                <w:highlight w:val="none"/>
              </w:rPr>
            </w:pPr>
          </w:p>
        </w:tc>
        <w:tc>
          <w:tcPr>
            <w:tcW w:w="1275" w:type="dxa"/>
            <w:vMerge w:val="continue"/>
            <w:vAlign w:val="center"/>
          </w:tcPr>
          <w:p w14:paraId="4DC15E5A">
            <w:pPr>
              <w:ind w:firstLine="420"/>
              <w:jc w:val="center"/>
              <w:rPr>
                <w:rFonts w:ascii="仿宋" w:hAnsi="仿宋" w:eastAsia="仿宋"/>
                <w:color w:val="000000"/>
                <w:sz w:val="22"/>
                <w:szCs w:val="22"/>
                <w:highlight w:val="none"/>
              </w:rPr>
            </w:pPr>
          </w:p>
        </w:tc>
        <w:tc>
          <w:tcPr>
            <w:tcW w:w="1115" w:type="dxa"/>
            <w:vMerge w:val="continue"/>
            <w:vAlign w:val="center"/>
          </w:tcPr>
          <w:p w14:paraId="781BEC81">
            <w:pPr>
              <w:ind w:firstLine="420"/>
              <w:jc w:val="center"/>
              <w:rPr>
                <w:rFonts w:ascii="仿宋" w:hAnsi="仿宋" w:eastAsia="仿宋"/>
                <w:color w:val="000000"/>
                <w:sz w:val="22"/>
                <w:szCs w:val="22"/>
                <w:highlight w:val="none"/>
              </w:rPr>
            </w:pPr>
          </w:p>
        </w:tc>
      </w:tr>
      <w:tr w14:paraId="601B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vAlign w:val="center"/>
          </w:tcPr>
          <w:p w14:paraId="441425F4">
            <w:pPr>
              <w:ind w:firstLine="420"/>
              <w:jc w:val="center"/>
              <w:rPr>
                <w:rFonts w:ascii="仿宋" w:hAnsi="仿宋" w:eastAsia="仿宋"/>
                <w:color w:val="000000"/>
                <w:sz w:val="22"/>
                <w:szCs w:val="22"/>
                <w:highlight w:val="none"/>
              </w:rPr>
            </w:pPr>
          </w:p>
        </w:tc>
        <w:tc>
          <w:tcPr>
            <w:tcW w:w="705" w:type="dxa"/>
            <w:vAlign w:val="center"/>
          </w:tcPr>
          <w:p w14:paraId="5400E61E">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充电模块6</w:t>
            </w:r>
          </w:p>
        </w:tc>
        <w:tc>
          <w:tcPr>
            <w:tcW w:w="3684" w:type="dxa"/>
            <w:vAlign w:val="center"/>
          </w:tcPr>
          <w:p w14:paraId="4188FCFE">
            <w:pPr>
              <w:widowControl/>
              <w:jc w:val="left"/>
              <w:rPr>
                <w:rFonts w:ascii="仿宋" w:hAnsi="仿宋" w:eastAsia="仿宋"/>
                <w:color w:val="000000"/>
                <w:sz w:val="22"/>
                <w:szCs w:val="22"/>
                <w:highlight w:val="none"/>
              </w:rPr>
            </w:pPr>
            <w:r>
              <w:rPr>
                <w:rFonts w:hint="eastAsia" w:ascii="仿宋" w:hAnsi="仿宋" w:eastAsia="仿宋"/>
                <w:color w:val="000000"/>
                <w:sz w:val="22"/>
                <w:szCs w:val="22"/>
                <w:highlight w:val="none"/>
              </w:rPr>
              <w:t>额定输出功率：40kW；输出电压范围：200 V～1000 V；恒功率输出：300 V～1000 V。尺寸满足最新行标要求，含交流输入、直流输出等附件，充电模块加权效率≥97.1。</w:t>
            </w:r>
          </w:p>
        </w:tc>
        <w:tc>
          <w:tcPr>
            <w:tcW w:w="1366" w:type="dxa"/>
            <w:tcBorders>
              <w:top w:val="nil"/>
              <w:left w:val="single" w:color="auto" w:sz="4" w:space="0"/>
              <w:bottom w:val="single" w:color="auto" w:sz="4" w:space="0"/>
              <w:right w:val="single" w:color="auto" w:sz="4" w:space="0"/>
            </w:tcBorders>
            <w:vAlign w:val="center"/>
          </w:tcPr>
          <w:p w14:paraId="3F5E6BEC">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105</w:t>
            </w:r>
          </w:p>
        </w:tc>
        <w:tc>
          <w:tcPr>
            <w:tcW w:w="710" w:type="dxa"/>
            <w:vMerge w:val="continue"/>
            <w:shd w:val="clear" w:color="000000" w:fill="FFFFFF"/>
            <w:vAlign w:val="center"/>
          </w:tcPr>
          <w:p w14:paraId="245F19CC">
            <w:pPr>
              <w:ind w:firstLine="420"/>
              <w:jc w:val="center"/>
              <w:rPr>
                <w:rFonts w:ascii="仿宋" w:hAnsi="仿宋" w:eastAsia="仿宋"/>
                <w:color w:val="000000"/>
                <w:sz w:val="22"/>
                <w:szCs w:val="22"/>
                <w:highlight w:val="none"/>
              </w:rPr>
            </w:pPr>
          </w:p>
        </w:tc>
        <w:tc>
          <w:tcPr>
            <w:tcW w:w="710" w:type="dxa"/>
            <w:vMerge w:val="continue"/>
            <w:vAlign w:val="center"/>
          </w:tcPr>
          <w:p w14:paraId="6F6D7183">
            <w:pPr>
              <w:jc w:val="center"/>
              <w:rPr>
                <w:rFonts w:ascii="仿宋" w:hAnsi="仿宋" w:eastAsia="仿宋"/>
                <w:color w:val="000000"/>
                <w:sz w:val="22"/>
                <w:szCs w:val="22"/>
                <w:highlight w:val="none"/>
              </w:rPr>
            </w:pPr>
          </w:p>
        </w:tc>
        <w:tc>
          <w:tcPr>
            <w:tcW w:w="758" w:type="dxa"/>
            <w:vMerge w:val="continue"/>
            <w:vAlign w:val="center"/>
          </w:tcPr>
          <w:p w14:paraId="54A89697">
            <w:pPr>
              <w:ind w:firstLine="420"/>
              <w:jc w:val="center"/>
              <w:rPr>
                <w:rFonts w:ascii="仿宋" w:hAnsi="仿宋" w:eastAsia="仿宋"/>
                <w:color w:val="000000"/>
                <w:sz w:val="22"/>
                <w:szCs w:val="22"/>
                <w:highlight w:val="none"/>
              </w:rPr>
            </w:pPr>
          </w:p>
        </w:tc>
        <w:tc>
          <w:tcPr>
            <w:tcW w:w="1980" w:type="dxa"/>
            <w:vMerge w:val="continue"/>
            <w:vAlign w:val="center"/>
          </w:tcPr>
          <w:p w14:paraId="464C4A72">
            <w:pPr>
              <w:ind w:firstLine="420"/>
              <w:jc w:val="center"/>
              <w:rPr>
                <w:rFonts w:ascii="仿宋" w:hAnsi="仿宋" w:eastAsia="仿宋"/>
                <w:color w:val="000000"/>
                <w:sz w:val="22"/>
                <w:szCs w:val="22"/>
                <w:highlight w:val="none"/>
              </w:rPr>
            </w:pPr>
          </w:p>
        </w:tc>
        <w:tc>
          <w:tcPr>
            <w:tcW w:w="1275" w:type="dxa"/>
            <w:vMerge w:val="continue"/>
            <w:vAlign w:val="center"/>
          </w:tcPr>
          <w:p w14:paraId="362AEF99">
            <w:pPr>
              <w:ind w:firstLine="420"/>
              <w:jc w:val="center"/>
              <w:rPr>
                <w:rFonts w:ascii="仿宋" w:hAnsi="仿宋" w:eastAsia="仿宋"/>
                <w:color w:val="000000"/>
                <w:sz w:val="22"/>
                <w:szCs w:val="22"/>
                <w:highlight w:val="none"/>
              </w:rPr>
            </w:pPr>
          </w:p>
        </w:tc>
        <w:tc>
          <w:tcPr>
            <w:tcW w:w="1115" w:type="dxa"/>
            <w:vMerge w:val="continue"/>
            <w:vAlign w:val="center"/>
          </w:tcPr>
          <w:p w14:paraId="1D341F2B">
            <w:pPr>
              <w:ind w:firstLine="420"/>
              <w:jc w:val="center"/>
              <w:rPr>
                <w:rFonts w:ascii="仿宋" w:hAnsi="仿宋" w:eastAsia="仿宋"/>
                <w:color w:val="000000"/>
                <w:sz w:val="22"/>
                <w:szCs w:val="22"/>
                <w:highlight w:val="none"/>
              </w:rPr>
            </w:pPr>
          </w:p>
        </w:tc>
      </w:tr>
      <w:tr w14:paraId="282A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vAlign w:val="center"/>
          </w:tcPr>
          <w:p w14:paraId="28476F89">
            <w:pPr>
              <w:ind w:firstLine="420"/>
              <w:jc w:val="center"/>
              <w:rPr>
                <w:rFonts w:ascii="仿宋" w:hAnsi="仿宋" w:eastAsia="仿宋"/>
                <w:color w:val="000000"/>
                <w:sz w:val="22"/>
                <w:szCs w:val="22"/>
                <w:highlight w:val="none"/>
              </w:rPr>
            </w:pPr>
          </w:p>
        </w:tc>
        <w:tc>
          <w:tcPr>
            <w:tcW w:w="705" w:type="dxa"/>
            <w:vAlign w:val="center"/>
          </w:tcPr>
          <w:p w14:paraId="578EA818">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充电模块7</w:t>
            </w:r>
          </w:p>
        </w:tc>
        <w:tc>
          <w:tcPr>
            <w:tcW w:w="3684" w:type="dxa"/>
            <w:vAlign w:val="center"/>
          </w:tcPr>
          <w:p w14:paraId="16D38BF2">
            <w:pPr>
              <w:widowControl/>
              <w:jc w:val="left"/>
              <w:rPr>
                <w:rFonts w:ascii="仿宋" w:hAnsi="仿宋" w:eastAsia="仿宋"/>
                <w:color w:val="000000"/>
                <w:sz w:val="22"/>
                <w:szCs w:val="22"/>
                <w:highlight w:val="none"/>
              </w:rPr>
            </w:pPr>
            <w:r>
              <w:rPr>
                <w:rFonts w:hint="eastAsia" w:ascii="仿宋" w:hAnsi="仿宋" w:eastAsia="仿宋"/>
                <w:color w:val="000000"/>
                <w:sz w:val="22"/>
                <w:szCs w:val="22"/>
                <w:highlight w:val="none"/>
              </w:rPr>
              <w:t>额定输出功率：50kW；输出电压范围：200 V～1000 V；恒功率输出：不低于600V～1000 V。尺寸满足最新行标要求，含交流输入、直流输出等附件。</w:t>
            </w:r>
          </w:p>
        </w:tc>
        <w:tc>
          <w:tcPr>
            <w:tcW w:w="1366" w:type="dxa"/>
            <w:tcBorders>
              <w:top w:val="nil"/>
              <w:left w:val="single" w:color="auto" w:sz="4" w:space="0"/>
              <w:bottom w:val="single" w:color="auto" w:sz="4" w:space="0"/>
              <w:right w:val="single" w:color="auto" w:sz="4" w:space="0"/>
            </w:tcBorders>
            <w:vAlign w:val="center"/>
          </w:tcPr>
          <w:p w14:paraId="4CAC739E">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280</w:t>
            </w:r>
          </w:p>
        </w:tc>
        <w:tc>
          <w:tcPr>
            <w:tcW w:w="710" w:type="dxa"/>
            <w:vMerge w:val="continue"/>
            <w:shd w:val="clear" w:color="000000" w:fill="FFFFFF"/>
            <w:vAlign w:val="center"/>
          </w:tcPr>
          <w:p w14:paraId="0EDC50CA">
            <w:pPr>
              <w:ind w:firstLine="420"/>
              <w:jc w:val="center"/>
              <w:rPr>
                <w:rFonts w:ascii="仿宋" w:hAnsi="仿宋" w:eastAsia="仿宋"/>
                <w:color w:val="000000"/>
                <w:sz w:val="22"/>
                <w:szCs w:val="22"/>
                <w:highlight w:val="none"/>
              </w:rPr>
            </w:pPr>
          </w:p>
        </w:tc>
        <w:tc>
          <w:tcPr>
            <w:tcW w:w="710" w:type="dxa"/>
            <w:vMerge w:val="continue"/>
            <w:vAlign w:val="center"/>
          </w:tcPr>
          <w:p w14:paraId="35140770">
            <w:pPr>
              <w:jc w:val="center"/>
              <w:rPr>
                <w:rFonts w:ascii="仿宋" w:hAnsi="仿宋" w:eastAsia="仿宋"/>
                <w:color w:val="000000"/>
                <w:sz w:val="22"/>
                <w:szCs w:val="22"/>
                <w:highlight w:val="none"/>
              </w:rPr>
            </w:pPr>
          </w:p>
        </w:tc>
        <w:tc>
          <w:tcPr>
            <w:tcW w:w="758" w:type="dxa"/>
            <w:vMerge w:val="continue"/>
            <w:vAlign w:val="center"/>
          </w:tcPr>
          <w:p w14:paraId="5C6E140D">
            <w:pPr>
              <w:ind w:firstLine="420"/>
              <w:jc w:val="center"/>
              <w:rPr>
                <w:rFonts w:ascii="仿宋" w:hAnsi="仿宋" w:eastAsia="仿宋"/>
                <w:color w:val="000000"/>
                <w:sz w:val="22"/>
                <w:szCs w:val="22"/>
                <w:highlight w:val="none"/>
              </w:rPr>
            </w:pPr>
          </w:p>
        </w:tc>
        <w:tc>
          <w:tcPr>
            <w:tcW w:w="1980" w:type="dxa"/>
            <w:vMerge w:val="continue"/>
            <w:vAlign w:val="center"/>
          </w:tcPr>
          <w:p w14:paraId="5F16343A">
            <w:pPr>
              <w:ind w:firstLine="420"/>
              <w:jc w:val="center"/>
              <w:rPr>
                <w:rFonts w:ascii="仿宋" w:hAnsi="仿宋" w:eastAsia="仿宋"/>
                <w:color w:val="000000"/>
                <w:sz w:val="22"/>
                <w:szCs w:val="22"/>
                <w:highlight w:val="none"/>
              </w:rPr>
            </w:pPr>
          </w:p>
        </w:tc>
        <w:tc>
          <w:tcPr>
            <w:tcW w:w="1275" w:type="dxa"/>
            <w:vMerge w:val="continue"/>
            <w:vAlign w:val="center"/>
          </w:tcPr>
          <w:p w14:paraId="6EA3F4BC">
            <w:pPr>
              <w:ind w:firstLine="420"/>
              <w:jc w:val="center"/>
              <w:rPr>
                <w:rFonts w:ascii="仿宋" w:hAnsi="仿宋" w:eastAsia="仿宋"/>
                <w:color w:val="000000"/>
                <w:sz w:val="22"/>
                <w:szCs w:val="22"/>
                <w:highlight w:val="none"/>
              </w:rPr>
            </w:pPr>
          </w:p>
        </w:tc>
        <w:tc>
          <w:tcPr>
            <w:tcW w:w="1115" w:type="dxa"/>
            <w:vMerge w:val="continue"/>
            <w:vAlign w:val="center"/>
          </w:tcPr>
          <w:p w14:paraId="67189489">
            <w:pPr>
              <w:ind w:firstLine="420"/>
              <w:jc w:val="center"/>
              <w:rPr>
                <w:rFonts w:ascii="仿宋" w:hAnsi="仿宋" w:eastAsia="仿宋"/>
                <w:color w:val="000000"/>
                <w:sz w:val="22"/>
                <w:szCs w:val="22"/>
                <w:highlight w:val="none"/>
              </w:rPr>
            </w:pPr>
          </w:p>
        </w:tc>
      </w:tr>
      <w:tr w14:paraId="21DB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vAlign w:val="center"/>
          </w:tcPr>
          <w:p w14:paraId="76D0C31A">
            <w:pPr>
              <w:ind w:firstLine="420"/>
              <w:jc w:val="center"/>
              <w:rPr>
                <w:rFonts w:ascii="仿宋" w:hAnsi="仿宋" w:eastAsia="仿宋"/>
                <w:color w:val="000000"/>
                <w:sz w:val="22"/>
                <w:szCs w:val="22"/>
                <w:highlight w:val="none"/>
              </w:rPr>
            </w:pPr>
          </w:p>
        </w:tc>
        <w:tc>
          <w:tcPr>
            <w:tcW w:w="705" w:type="dxa"/>
            <w:vAlign w:val="center"/>
          </w:tcPr>
          <w:p w14:paraId="41D9C617">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充电模块8</w:t>
            </w:r>
          </w:p>
        </w:tc>
        <w:tc>
          <w:tcPr>
            <w:tcW w:w="3684" w:type="dxa"/>
            <w:vAlign w:val="center"/>
          </w:tcPr>
          <w:p w14:paraId="5A912DC1">
            <w:pPr>
              <w:widowControl/>
              <w:jc w:val="left"/>
              <w:rPr>
                <w:rFonts w:ascii="仿宋" w:hAnsi="仿宋" w:eastAsia="仿宋"/>
                <w:color w:val="000000"/>
                <w:sz w:val="22"/>
                <w:szCs w:val="22"/>
                <w:highlight w:val="none"/>
              </w:rPr>
            </w:pPr>
            <w:r>
              <w:rPr>
                <w:rFonts w:hint="eastAsia" w:ascii="仿宋" w:hAnsi="仿宋" w:eastAsia="仿宋"/>
                <w:color w:val="000000"/>
                <w:sz w:val="22"/>
                <w:szCs w:val="22"/>
                <w:highlight w:val="none"/>
              </w:rPr>
              <w:t>额定输出功率：60kW；输出电压范围：200 V～1000 V；恒功率输出：300 V～1000 V。含交流输入、直流输出等附件，充电模块加权效率≥97.1。</w:t>
            </w:r>
          </w:p>
        </w:tc>
        <w:tc>
          <w:tcPr>
            <w:tcW w:w="1366" w:type="dxa"/>
            <w:tcBorders>
              <w:top w:val="nil"/>
              <w:left w:val="single" w:color="auto" w:sz="4" w:space="0"/>
              <w:bottom w:val="single" w:color="auto" w:sz="4" w:space="0"/>
              <w:right w:val="single" w:color="auto" w:sz="4" w:space="0"/>
            </w:tcBorders>
            <w:vAlign w:val="center"/>
          </w:tcPr>
          <w:p w14:paraId="0E95374F">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7</w:t>
            </w:r>
          </w:p>
        </w:tc>
        <w:tc>
          <w:tcPr>
            <w:tcW w:w="710" w:type="dxa"/>
            <w:vMerge w:val="continue"/>
            <w:shd w:val="clear" w:color="000000" w:fill="FFFFFF"/>
            <w:vAlign w:val="center"/>
          </w:tcPr>
          <w:p w14:paraId="0D777E49">
            <w:pPr>
              <w:ind w:firstLine="420"/>
              <w:jc w:val="center"/>
              <w:rPr>
                <w:rFonts w:ascii="仿宋" w:hAnsi="仿宋" w:eastAsia="仿宋"/>
                <w:color w:val="000000"/>
                <w:sz w:val="22"/>
                <w:szCs w:val="22"/>
                <w:highlight w:val="none"/>
              </w:rPr>
            </w:pPr>
          </w:p>
        </w:tc>
        <w:tc>
          <w:tcPr>
            <w:tcW w:w="710" w:type="dxa"/>
            <w:vMerge w:val="continue"/>
            <w:vAlign w:val="center"/>
          </w:tcPr>
          <w:p w14:paraId="3C346CEB">
            <w:pPr>
              <w:jc w:val="center"/>
              <w:rPr>
                <w:rFonts w:ascii="仿宋" w:hAnsi="仿宋" w:eastAsia="仿宋"/>
                <w:color w:val="000000"/>
                <w:sz w:val="22"/>
                <w:szCs w:val="22"/>
                <w:highlight w:val="none"/>
              </w:rPr>
            </w:pPr>
          </w:p>
        </w:tc>
        <w:tc>
          <w:tcPr>
            <w:tcW w:w="758" w:type="dxa"/>
            <w:vMerge w:val="continue"/>
            <w:vAlign w:val="center"/>
          </w:tcPr>
          <w:p w14:paraId="42434844">
            <w:pPr>
              <w:ind w:firstLine="420"/>
              <w:jc w:val="center"/>
              <w:rPr>
                <w:rFonts w:ascii="仿宋" w:hAnsi="仿宋" w:eastAsia="仿宋"/>
                <w:color w:val="000000"/>
                <w:sz w:val="22"/>
                <w:szCs w:val="22"/>
                <w:highlight w:val="none"/>
              </w:rPr>
            </w:pPr>
          </w:p>
        </w:tc>
        <w:tc>
          <w:tcPr>
            <w:tcW w:w="1980" w:type="dxa"/>
            <w:vMerge w:val="continue"/>
            <w:vAlign w:val="center"/>
          </w:tcPr>
          <w:p w14:paraId="6D069AF8">
            <w:pPr>
              <w:ind w:firstLine="420"/>
              <w:jc w:val="center"/>
              <w:rPr>
                <w:rFonts w:ascii="仿宋" w:hAnsi="仿宋" w:eastAsia="仿宋"/>
                <w:color w:val="000000"/>
                <w:sz w:val="22"/>
                <w:szCs w:val="22"/>
                <w:highlight w:val="none"/>
              </w:rPr>
            </w:pPr>
          </w:p>
        </w:tc>
        <w:tc>
          <w:tcPr>
            <w:tcW w:w="1275" w:type="dxa"/>
            <w:vMerge w:val="continue"/>
            <w:vAlign w:val="center"/>
          </w:tcPr>
          <w:p w14:paraId="44E914E9">
            <w:pPr>
              <w:ind w:firstLine="420"/>
              <w:jc w:val="center"/>
              <w:rPr>
                <w:rFonts w:ascii="仿宋" w:hAnsi="仿宋" w:eastAsia="仿宋"/>
                <w:color w:val="000000"/>
                <w:sz w:val="22"/>
                <w:szCs w:val="22"/>
                <w:highlight w:val="none"/>
              </w:rPr>
            </w:pPr>
          </w:p>
        </w:tc>
        <w:tc>
          <w:tcPr>
            <w:tcW w:w="1115" w:type="dxa"/>
            <w:vMerge w:val="continue"/>
            <w:vAlign w:val="center"/>
          </w:tcPr>
          <w:p w14:paraId="1662A2FE">
            <w:pPr>
              <w:ind w:firstLine="420"/>
              <w:jc w:val="center"/>
              <w:rPr>
                <w:rFonts w:ascii="仿宋" w:hAnsi="仿宋" w:eastAsia="仿宋"/>
                <w:color w:val="000000"/>
                <w:sz w:val="22"/>
                <w:szCs w:val="22"/>
                <w:highlight w:val="none"/>
              </w:rPr>
            </w:pPr>
          </w:p>
        </w:tc>
      </w:tr>
      <w:tr w14:paraId="4F39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vAlign w:val="center"/>
          </w:tcPr>
          <w:p w14:paraId="7FFA60BD">
            <w:pPr>
              <w:ind w:firstLine="420"/>
              <w:jc w:val="center"/>
              <w:rPr>
                <w:rFonts w:ascii="仿宋" w:hAnsi="仿宋" w:eastAsia="仿宋"/>
                <w:color w:val="000000"/>
                <w:sz w:val="22"/>
                <w:szCs w:val="22"/>
                <w:highlight w:val="none"/>
              </w:rPr>
            </w:pPr>
          </w:p>
        </w:tc>
        <w:tc>
          <w:tcPr>
            <w:tcW w:w="705" w:type="dxa"/>
            <w:vAlign w:val="center"/>
          </w:tcPr>
          <w:p w14:paraId="435E2586">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充电模块9</w:t>
            </w:r>
          </w:p>
        </w:tc>
        <w:tc>
          <w:tcPr>
            <w:tcW w:w="3684" w:type="dxa"/>
            <w:vAlign w:val="center"/>
          </w:tcPr>
          <w:p w14:paraId="0DD2710E">
            <w:pPr>
              <w:widowControl/>
              <w:jc w:val="left"/>
              <w:rPr>
                <w:rFonts w:ascii="仿宋" w:hAnsi="仿宋" w:eastAsia="仿宋"/>
                <w:color w:val="000000"/>
                <w:sz w:val="22"/>
                <w:szCs w:val="22"/>
                <w:highlight w:val="none"/>
              </w:rPr>
            </w:pPr>
            <w:r>
              <w:rPr>
                <w:rFonts w:hint="eastAsia" w:ascii="仿宋" w:hAnsi="仿宋" w:eastAsia="仿宋"/>
                <w:color w:val="000000"/>
                <w:sz w:val="22"/>
                <w:szCs w:val="22"/>
                <w:highlight w:val="none"/>
              </w:rPr>
              <w:t>额定输出功率：80kW；输出电压范围：200 V～1000 V；恒功率输出：300 V～1000 V。含交流输入、直流输出等附件，充电模块加权效率≥97.1。</w:t>
            </w:r>
          </w:p>
        </w:tc>
        <w:tc>
          <w:tcPr>
            <w:tcW w:w="1366" w:type="dxa"/>
            <w:tcBorders>
              <w:top w:val="nil"/>
              <w:left w:val="single" w:color="auto" w:sz="4" w:space="0"/>
              <w:bottom w:val="single" w:color="auto" w:sz="4" w:space="0"/>
              <w:right w:val="single" w:color="auto" w:sz="4" w:space="0"/>
            </w:tcBorders>
            <w:vAlign w:val="center"/>
          </w:tcPr>
          <w:p w14:paraId="5D47E4B9">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70</w:t>
            </w:r>
          </w:p>
        </w:tc>
        <w:tc>
          <w:tcPr>
            <w:tcW w:w="710" w:type="dxa"/>
            <w:vMerge w:val="continue"/>
            <w:shd w:val="clear" w:color="000000" w:fill="FFFFFF"/>
            <w:vAlign w:val="center"/>
          </w:tcPr>
          <w:p w14:paraId="2A1E87B7">
            <w:pPr>
              <w:ind w:firstLine="420"/>
              <w:jc w:val="center"/>
              <w:rPr>
                <w:rFonts w:ascii="仿宋" w:hAnsi="仿宋" w:eastAsia="仿宋"/>
                <w:color w:val="000000"/>
                <w:sz w:val="22"/>
                <w:szCs w:val="22"/>
                <w:highlight w:val="none"/>
              </w:rPr>
            </w:pPr>
          </w:p>
        </w:tc>
        <w:tc>
          <w:tcPr>
            <w:tcW w:w="710" w:type="dxa"/>
            <w:vMerge w:val="continue"/>
            <w:vAlign w:val="center"/>
          </w:tcPr>
          <w:p w14:paraId="704950A4">
            <w:pPr>
              <w:jc w:val="center"/>
              <w:rPr>
                <w:rFonts w:ascii="仿宋" w:hAnsi="仿宋" w:eastAsia="仿宋"/>
                <w:color w:val="000000"/>
                <w:sz w:val="22"/>
                <w:szCs w:val="22"/>
                <w:highlight w:val="none"/>
              </w:rPr>
            </w:pPr>
          </w:p>
        </w:tc>
        <w:tc>
          <w:tcPr>
            <w:tcW w:w="758" w:type="dxa"/>
            <w:vMerge w:val="continue"/>
            <w:vAlign w:val="center"/>
          </w:tcPr>
          <w:p w14:paraId="47A7A9A0">
            <w:pPr>
              <w:ind w:firstLine="420"/>
              <w:jc w:val="center"/>
              <w:rPr>
                <w:rFonts w:ascii="仿宋" w:hAnsi="仿宋" w:eastAsia="仿宋"/>
                <w:color w:val="000000"/>
                <w:sz w:val="22"/>
                <w:szCs w:val="22"/>
                <w:highlight w:val="none"/>
              </w:rPr>
            </w:pPr>
          </w:p>
        </w:tc>
        <w:tc>
          <w:tcPr>
            <w:tcW w:w="1980" w:type="dxa"/>
            <w:vMerge w:val="continue"/>
            <w:vAlign w:val="center"/>
          </w:tcPr>
          <w:p w14:paraId="0A67636E">
            <w:pPr>
              <w:ind w:firstLine="420"/>
              <w:jc w:val="center"/>
              <w:rPr>
                <w:rFonts w:ascii="仿宋" w:hAnsi="仿宋" w:eastAsia="仿宋"/>
                <w:color w:val="000000"/>
                <w:sz w:val="22"/>
                <w:szCs w:val="22"/>
                <w:highlight w:val="none"/>
              </w:rPr>
            </w:pPr>
          </w:p>
        </w:tc>
        <w:tc>
          <w:tcPr>
            <w:tcW w:w="1275" w:type="dxa"/>
            <w:vMerge w:val="continue"/>
            <w:vAlign w:val="center"/>
          </w:tcPr>
          <w:p w14:paraId="57DC33FD">
            <w:pPr>
              <w:ind w:firstLine="420"/>
              <w:jc w:val="center"/>
              <w:rPr>
                <w:rFonts w:ascii="仿宋" w:hAnsi="仿宋" w:eastAsia="仿宋"/>
                <w:color w:val="000000"/>
                <w:sz w:val="22"/>
                <w:szCs w:val="22"/>
                <w:highlight w:val="none"/>
              </w:rPr>
            </w:pPr>
          </w:p>
        </w:tc>
        <w:tc>
          <w:tcPr>
            <w:tcW w:w="1115" w:type="dxa"/>
            <w:vMerge w:val="continue"/>
            <w:vAlign w:val="center"/>
          </w:tcPr>
          <w:p w14:paraId="0DA281BF">
            <w:pPr>
              <w:ind w:firstLine="420"/>
              <w:jc w:val="center"/>
              <w:rPr>
                <w:rFonts w:ascii="仿宋" w:hAnsi="仿宋" w:eastAsia="仿宋"/>
                <w:color w:val="000000"/>
                <w:sz w:val="22"/>
                <w:szCs w:val="22"/>
                <w:highlight w:val="none"/>
              </w:rPr>
            </w:pPr>
          </w:p>
        </w:tc>
      </w:tr>
      <w:tr w14:paraId="014B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restart"/>
            <w:vAlign w:val="center"/>
          </w:tcPr>
          <w:p w14:paraId="1B8A4A62">
            <w:pPr>
              <w:rPr>
                <w:rFonts w:ascii="仿宋" w:hAnsi="仿宋" w:eastAsia="仿宋"/>
                <w:color w:val="000000"/>
                <w:sz w:val="22"/>
                <w:szCs w:val="22"/>
                <w:highlight w:val="none"/>
              </w:rPr>
            </w:pPr>
            <w:r>
              <w:rPr>
                <w:rFonts w:hint="eastAsia" w:ascii="仿宋" w:hAnsi="仿宋" w:eastAsia="仿宋"/>
                <w:color w:val="000000"/>
                <w:sz w:val="22"/>
                <w:szCs w:val="22"/>
                <w:highlight w:val="none"/>
              </w:rPr>
              <w:t>宽恒功率充电模块采购项目（包三）</w:t>
            </w:r>
          </w:p>
        </w:tc>
        <w:tc>
          <w:tcPr>
            <w:tcW w:w="705" w:type="dxa"/>
            <w:vAlign w:val="center"/>
          </w:tcPr>
          <w:p w14:paraId="23544528">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充电模块1</w:t>
            </w:r>
          </w:p>
        </w:tc>
        <w:tc>
          <w:tcPr>
            <w:tcW w:w="3684" w:type="dxa"/>
            <w:vAlign w:val="center"/>
          </w:tcPr>
          <w:p w14:paraId="72EDC1CE">
            <w:pPr>
              <w:widowControl/>
              <w:jc w:val="left"/>
              <w:rPr>
                <w:rFonts w:ascii="仿宋" w:hAnsi="仿宋" w:eastAsia="仿宋"/>
                <w:color w:val="000000"/>
                <w:sz w:val="22"/>
                <w:szCs w:val="22"/>
                <w:highlight w:val="none"/>
              </w:rPr>
            </w:pPr>
            <w:r>
              <w:rPr>
                <w:rFonts w:hint="eastAsia" w:ascii="仿宋" w:hAnsi="仿宋" w:eastAsia="仿宋"/>
                <w:color w:val="000000"/>
                <w:sz w:val="22"/>
                <w:szCs w:val="22"/>
                <w:highlight w:val="none"/>
              </w:rPr>
              <w:t>额定输出功率：20kW；输出电压范围：DC200~750V；恒功率输出：包含DC300V～500V和DC500V～750V。含交流输入、直流输出等附件。</w:t>
            </w:r>
          </w:p>
        </w:tc>
        <w:tc>
          <w:tcPr>
            <w:tcW w:w="1366" w:type="dxa"/>
            <w:tcBorders>
              <w:top w:val="single" w:color="auto" w:sz="4" w:space="0"/>
              <w:left w:val="single" w:color="auto" w:sz="4" w:space="0"/>
              <w:bottom w:val="single" w:color="auto" w:sz="4" w:space="0"/>
              <w:right w:val="single" w:color="auto" w:sz="4" w:space="0"/>
            </w:tcBorders>
            <w:vAlign w:val="center"/>
          </w:tcPr>
          <w:p w14:paraId="2630F778">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5</w:t>
            </w:r>
          </w:p>
        </w:tc>
        <w:tc>
          <w:tcPr>
            <w:tcW w:w="710" w:type="dxa"/>
            <w:vMerge w:val="restart"/>
            <w:shd w:val="clear" w:color="000000" w:fill="FFFFFF"/>
            <w:vAlign w:val="center"/>
          </w:tcPr>
          <w:p w14:paraId="3F928558">
            <w:pPr>
              <w:rPr>
                <w:rFonts w:ascii="仿宋" w:hAnsi="仿宋" w:eastAsia="仿宋"/>
                <w:color w:val="000000"/>
                <w:sz w:val="22"/>
                <w:szCs w:val="22"/>
                <w:highlight w:val="none"/>
              </w:rPr>
            </w:pPr>
            <w:r>
              <w:rPr>
                <w:rFonts w:hint="eastAsia" w:ascii="仿宋" w:hAnsi="仿宋" w:eastAsia="仿宋"/>
                <w:color w:val="000000"/>
                <w:sz w:val="22"/>
                <w:szCs w:val="22"/>
                <w:highlight w:val="none"/>
              </w:rPr>
              <w:t>接到供货通知后15日内</w:t>
            </w:r>
          </w:p>
        </w:tc>
        <w:tc>
          <w:tcPr>
            <w:tcW w:w="710" w:type="dxa"/>
            <w:vMerge w:val="restart"/>
            <w:vAlign w:val="center"/>
          </w:tcPr>
          <w:p w14:paraId="73125722">
            <w:pPr>
              <w:jc w:val="center"/>
              <w:rPr>
                <w:rFonts w:ascii="仿宋" w:hAnsi="仿宋" w:eastAsia="仿宋"/>
                <w:color w:val="000000"/>
                <w:sz w:val="22"/>
                <w:szCs w:val="22"/>
                <w:highlight w:val="none"/>
              </w:rPr>
            </w:pPr>
            <w:r>
              <w:rPr>
                <w:rFonts w:hint="eastAsia" w:ascii="仿宋" w:hAnsi="仿宋" w:eastAsia="仿宋"/>
                <w:highlight w:val="none"/>
              </w:rPr>
              <w:t>5年</w:t>
            </w:r>
          </w:p>
        </w:tc>
        <w:tc>
          <w:tcPr>
            <w:tcW w:w="758" w:type="dxa"/>
            <w:vMerge w:val="restart"/>
            <w:vAlign w:val="center"/>
          </w:tcPr>
          <w:p w14:paraId="21A5AF36">
            <w:pPr>
              <w:rPr>
                <w:rFonts w:ascii="仿宋" w:hAnsi="仿宋" w:eastAsia="仿宋"/>
                <w:color w:val="000000"/>
                <w:sz w:val="22"/>
                <w:szCs w:val="22"/>
                <w:highlight w:val="none"/>
              </w:rPr>
            </w:pPr>
            <w:r>
              <w:rPr>
                <w:rFonts w:hint="eastAsia" w:ascii="仿宋" w:hAnsi="仿宋" w:eastAsia="仿宋"/>
                <w:highlight w:val="none"/>
              </w:rPr>
              <w:t>买方指定仓库地面交货</w:t>
            </w:r>
          </w:p>
        </w:tc>
        <w:tc>
          <w:tcPr>
            <w:tcW w:w="1980" w:type="dxa"/>
            <w:vMerge w:val="restart"/>
            <w:vAlign w:val="center"/>
          </w:tcPr>
          <w:p w14:paraId="76135C9A">
            <w:pPr>
              <w:rPr>
                <w:rFonts w:ascii="仿宋" w:hAnsi="仿宋" w:eastAsia="仿宋"/>
                <w:sz w:val="22"/>
                <w:szCs w:val="22"/>
                <w:highlight w:val="none"/>
              </w:rPr>
            </w:pPr>
            <w:r>
              <w:rPr>
                <w:rFonts w:hint="eastAsia" w:ascii="仿宋" w:hAnsi="仿宋" w:eastAsia="仿宋"/>
                <w:color w:val="000000"/>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val="en-US" w:eastAsia="zh-CN"/>
              </w:rPr>
              <w:t>:</w:t>
            </w:r>
            <w:r>
              <w:rPr>
                <w:rFonts w:hint="eastAsia" w:ascii="仿宋" w:hAnsi="仿宋" w:eastAsia="仿宋" w:cs="宋体"/>
                <w:kern w:val="0"/>
                <w:sz w:val="22"/>
                <w:szCs w:val="22"/>
                <w:highlight w:val="none"/>
              </w:rPr>
              <w:t>制造商</w:t>
            </w:r>
            <w:r>
              <w:rPr>
                <w:rFonts w:hint="eastAsia" w:ascii="仿宋" w:hAnsi="仿宋" w:eastAsia="仿宋" w:cs="宋体"/>
                <w:kern w:val="0"/>
                <w:sz w:val="22"/>
                <w:szCs w:val="22"/>
                <w:highlight w:val="none"/>
                <w:lang w:val="en-US" w:eastAsia="zh-CN"/>
              </w:rPr>
              <w:t>2.</w:t>
            </w:r>
            <w:r>
              <w:rPr>
                <w:rFonts w:hint="eastAsia" w:ascii="仿宋" w:hAnsi="仿宋" w:eastAsia="仿宋" w:cs="宋体"/>
                <w:b/>
                <w:bCs/>
                <w:color w:val="000000"/>
                <w:kern w:val="0"/>
                <w:sz w:val="22"/>
                <w:szCs w:val="22"/>
                <w:highlight w:val="none"/>
              </w:rPr>
              <w:t>产品型式试验报告或检测报告或鉴定报告</w:t>
            </w:r>
            <w:r>
              <w:rPr>
                <w:rFonts w:hint="eastAsia" w:ascii="仿宋" w:hAnsi="仿宋" w:eastAsia="仿宋" w:cs="宋体"/>
                <w:b/>
                <w:bCs/>
                <w:color w:val="000000"/>
                <w:kern w:val="0"/>
                <w:sz w:val="22"/>
                <w:szCs w:val="22"/>
                <w:highlight w:val="none"/>
                <w:lang w:val="en-US" w:eastAsia="zh-CN"/>
              </w:rPr>
              <w:t>:</w:t>
            </w:r>
            <w:r>
              <w:rPr>
                <w:rFonts w:hint="eastAsia" w:ascii="仿宋" w:hAnsi="仿宋" w:eastAsia="仿宋" w:cs="宋体"/>
                <w:kern w:val="0"/>
                <w:sz w:val="22"/>
                <w:szCs w:val="22"/>
                <w:highlight w:val="none"/>
              </w:rPr>
              <w:t>提供国家认可第三方权威检测机构出具的</w:t>
            </w:r>
            <w:r>
              <w:rPr>
                <w:rFonts w:ascii="仿宋" w:hAnsi="仿宋" w:eastAsia="仿宋" w:cs="宋体"/>
                <w:kern w:val="0"/>
                <w:sz w:val="22"/>
                <w:szCs w:val="22"/>
                <w:highlight w:val="none"/>
              </w:rPr>
              <w:t>40kW</w:t>
            </w:r>
            <w:r>
              <w:rPr>
                <w:rFonts w:hint="eastAsia" w:ascii="仿宋" w:hAnsi="仿宋" w:eastAsia="仿宋" w:cs="宋体"/>
                <w:kern w:val="0"/>
                <w:sz w:val="22"/>
                <w:szCs w:val="22"/>
                <w:highlight w:val="none"/>
              </w:rPr>
              <w:t>以上充电</w:t>
            </w:r>
            <w:r>
              <w:rPr>
                <w:rFonts w:ascii="仿宋" w:hAnsi="仿宋" w:eastAsia="仿宋" w:cs="宋体"/>
                <w:kern w:val="0"/>
                <w:sz w:val="22"/>
                <w:szCs w:val="22"/>
                <w:highlight w:val="none"/>
              </w:rPr>
              <w:t>模块</w:t>
            </w:r>
            <w:r>
              <w:rPr>
                <w:rFonts w:hint="eastAsia" w:ascii="仿宋" w:hAnsi="仿宋" w:eastAsia="仿宋" w:cs="宋体"/>
                <w:kern w:val="0"/>
                <w:sz w:val="22"/>
                <w:szCs w:val="22"/>
                <w:highlight w:val="none"/>
              </w:rPr>
              <w:t>有效型式试验报告或检测报告</w:t>
            </w:r>
            <w:r>
              <w:rPr>
                <w:rFonts w:hint="eastAsia" w:ascii="仿宋" w:hAnsi="仿宋" w:eastAsia="仿宋" w:cs="宋体"/>
                <w:kern w:val="0"/>
                <w:sz w:val="22"/>
                <w:szCs w:val="22"/>
                <w:highlight w:val="none"/>
                <w:lang w:val="en-US" w:eastAsia="zh-CN"/>
              </w:rPr>
              <w:t>3.</w:t>
            </w:r>
            <w:r>
              <w:rPr>
                <w:rFonts w:hint="eastAsia" w:ascii="仿宋" w:hAnsi="仿宋" w:eastAsia="仿宋" w:cs="宋体"/>
                <w:b/>
                <w:bCs/>
                <w:color w:val="000000"/>
                <w:kern w:val="0"/>
                <w:sz w:val="22"/>
                <w:szCs w:val="22"/>
                <w:highlight w:val="none"/>
              </w:rPr>
              <w:t>备注</w:t>
            </w:r>
            <w:r>
              <w:rPr>
                <w:rFonts w:hint="eastAsia" w:ascii="仿宋" w:hAnsi="仿宋" w:eastAsia="仿宋" w:cs="宋体"/>
                <w:b/>
                <w:bCs/>
                <w:color w:val="000000"/>
                <w:kern w:val="0"/>
                <w:sz w:val="22"/>
                <w:szCs w:val="22"/>
                <w:highlight w:val="none"/>
                <w:lang w:val="en-US" w:eastAsia="zh-CN"/>
              </w:rPr>
              <w:t>:</w:t>
            </w:r>
            <w:r>
              <w:rPr>
                <w:rFonts w:hint="eastAsia" w:ascii="仿宋" w:hAnsi="仿宋" w:eastAsia="仿宋" w:cs="宋体"/>
                <w:kern w:val="0"/>
                <w:sz w:val="22"/>
                <w:szCs w:val="22"/>
                <w:highlight w:val="none"/>
              </w:rPr>
              <w:t>投标人需提供“供货前提供40kW以上充电模块的自愿性产品认证证明”承诺函</w:t>
            </w:r>
            <w:r>
              <w:rPr>
                <w:rFonts w:hint="eastAsia" w:ascii="仿宋" w:hAnsi="仿宋" w:eastAsia="仿宋" w:cs="宋体"/>
                <w:kern w:val="0"/>
                <w:sz w:val="22"/>
                <w:szCs w:val="22"/>
                <w:highlight w:val="none"/>
                <w:lang w:val="en-US" w:eastAsia="zh-CN"/>
              </w:rPr>
              <w:t>4.</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0CDCF1B3">
            <w:pPr>
              <w:rPr>
                <w:rFonts w:hint="eastAsia" w:ascii="仿宋" w:hAnsi="仿宋" w:eastAsia="仿宋"/>
                <w:highlight w:val="none"/>
              </w:rPr>
            </w:pPr>
            <w:r>
              <w:rPr>
                <w:rFonts w:hint="eastAsia" w:ascii="仿宋" w:hAnsi="仿宋" w:eastAsia="仿宋"/>
                <w:sz w:val="22"/>
                <w:szCs w:val="22"/>
                <w:highlight w:val="none"/>
                <w:lang w:val="en-US" w:eastAsia="zh-CN"/>
              </w:rPr>
              <w:t>(2)</w:t>
            </w:r>
            <w:r>
              <w:rPr>
                <w:rFonts w:hint="eastAsia" w:ascii="仿宋" w:hAnsi="仿宋" w:eastAsia="仿宋"/>
                <w:sz w:val="22"/>
                <w:szCs w:val="22"/>
                <w:highlight w:val="none"/>
              </w:rPr>
              <w:t>对于制造商投标，应提供生产、检验检测设备的证明材料，包括采购合同及发票等，不得借用、租用其他公司设备。</w:t>
            </w:r>
          </w:p>
        </w:tc>
        <w:tc>
          <w:tcPr>
            <w:tcW w:w="1275" w:type="dxa"/>
            <w:vMerge w:val="restart"/>
            <w:vAlign w:val="center"/>
          </w:tcPr>
          <w:p w14:paraId="60F760AC">
            <w:pPr>
              <w:rPr>
                <w:rFonts w:hint="eastAsia" w:ascii="仿宋" w:hAnsi="仿宋" w:eastAsia="仿宋"/>
                <w:highlight w:val="none"/>
              </w:rPr>
            </w:pPr>
            <w:r>
              <w:rPr>
                <w:rFonts w:hint="eastAsia" w:ascii="仿宋" w:hAnsi="仿宋" w:eastAsia="仿宋" w:cs="宋体"/>
                <w:color w:val="000000" w:themeColor="text1"/>
                <w:kern w:val="0"/>
                <w:sz w:val="22"/>
                <w:szCs w:val="22"/>
                <w:highlight w:val="none"/>
                <w14:textFill>
                  <w14:solidFill>
                    <w14:schemeClr w14:val="tx1"/>
                  </w14:solidFill>
                </w14:textFill>
              </w:rPr>
              <w:t>2023年1月1日至招标公告发布日，具有充电</w:t>
            </w:r>
            <w:r>
              <w:rPr>
                <w:rFonts w:ascii="仿宋" w:hAnsi="仿宋" w:eastAsia="仿宋" w:cs="宋体"/>
                <w:color w:val="000000" w:themeColor="text1"/>
                <w:kern w:val="0"/>
                <w:sz w:val="22"/>
                <w:szCs w:val="22"/>
                <w:highlight w:val="none"/>
                <w14:textFill>
                  <w14:solidFill>
                    <w14:schemeClr w14:val="tx1"/>
                  </w14:solidFill>
                </w14:textFill>
              </w:rPr>
              <w:t>模块相关产品</w:t>
            </w:r>
            <w:r>
              <w:rPr>
                <w:rFonts w:hint="eastAsia" w:ascii="仿宋" w:hAnsi="仿宋" w:eastAsia="仿宋" w:cs="宋体"/>
                <w:color w:val="000000" w:themeColor="text1"/>
                <w:kern w:val="0"/>
                <w:sz w:val="22"/>
                <w:szCs w:val="22"/>
                <w:highlight w:val="none"/>
                <w14:textFill>
                  <w14:solidFill>
                    <w14:schemeClr w14:val="tx1"/>
                  </w14:solidFill>
                </w14:textFill>
              </w:rPr>
              <w:t>累计销售业绩不少于2000万。</w:t>
            </w:r>
            <w:r>
              <w:rPr>
                <w:rFonts w:hint="eastAsia" w:ascii="仿宋" w:hAnsi="仿宋" w:eastAsia="仿宋" w:cs="宋体"/>
                <w:b/>
                <w:color w:val="000000" w:themeColor="text1"/>
                <w:kern w:val="0"/>
                <w:sz w:val="22"/>
                <w:szCs w:val="22"/>
                <w:highlight w:val="none"/>
                <w14:textFill>
                  <w14:solidFill>
                    <w14:schemeClr w14:val="tx1"/>
                  </w14:solidFill>
                </w14:textFill>
              </w:rPr>
              <w:t>（时间以合同签订日期为准，须提供用户合同封面、金额页、合同签字盖章页复印件、证明合同内容的合同页、发票复印件、发票查验结果截图）</w:t>
            </w:r>
          </w:p>
        </w:tc>
        <w:tc>
          <w:tcPr>
            <w:tcW w:w="1115" w:type="dxa"/>
            <w:vMerge w:val="restart"/>
            <w:vAlign w:val="center"/>
          </w:tcPr>
          <w:p w14:paraId="73DEB24E">
            <w:pPr>
              <w:rPr>
                <w:rFonts w:hint="default" w:ascii="仿宋" w:hAnsi="仿宋" w:eastAsia="仿宋"/>
                <w:highlight w:val="none"/>
                <w:lang w:val="en-US" w:eastAsia="zh-CN"/>
              </w:rPr>
            </w:pPr>
            <w:r>
              <w:rPr>
                <w:rFonts w:hint="eastAsia" w:ascii="仿宋" w:hAnsi="仿宋" w:eastAsia="仿宋"/>
                <w:highlight w:val="none"/>
                <w:lang w:val="en-US" w:eastAsia="zh-CN"/>
              </w:rPr>
              <w:t>8.8</w:t>
            </w:r>
          </w:p>
        </w:tc>
      </w:tr>
      <w:tr w14:paraId="4E92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vAlign w:val="center"/>
          </w:tcPr>
          <w:p w14:paraId="5BE0C1C6">
            <w:pPr>
              <w:ind w:firstLine="420"/>
              <w:jc w:val="center"/>
              <w:rPr>
                <w:rFonts w:ascii="仿宋" w:hAnsi="仿宋" w:eastAsia="仿宋"/>
                <w:color w:val="000000"/>
                <w:sz w:val="22"/>
                <w:szCs w:val="22"/>
                <w:highlight w:val="none"/>
              </w:rPr>
            </w:pPr>
          </w:p>
        </w:tc>
        <w:tc>
          <w:tcPr>
            <w:tcW w:w="705" w:type="dxa"/>
            <w:vAlign w:val="center"/>
          </w:tcPr>
          <w:p w14:paraId="5876BD24">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充电模块2</w:t>
            </w:r>
          </w:p>
        </w:tc>
        <w:tc>
          <w:tcPr>
            <w:tcW w:w="3684" w:type="dxa"/>
            <w:vAlign w:val="center"/>
          </w:tcPr>
          <w:p w14:paraId="5E4303B7">
            <w:pPr>
              <w:widowControl/>
              <w:jc w:val="left"/>
              <w:rPr>
                <w:rFonts w:ascii="仿宋" w:hAnsi="仿宋" w:eastAsia="仿宋"/>
                <w:color w:val="000000"/>
                <w:sz w:val="22"/>
                <w:szCs w:val="22"/>
                <w:highlight w:val="none"/>
              </w:rPr>
            </w:pPr>
            <w:r>
              <w:rPr>
                <w:rFonts w:hint="eastAsia" w:ascii="仿宋" w:hAnsi="仿宋" w:eastAsia="仿宋"/>
                <w:color w:val="000000"/>
                <w:sz w:val="22"/>
                <w:szCs w:val="22"/>
                <w:highlight w:val="none"/>
              </w:rPr>
              <w:t>额定输出功率：20kW；输出电压范围：DC200~750V；恒功率输出：包含DC300V～500V和DC500V～750V。尺寸满足国网六统一要求。含交流输入、直流输出等附件。</w:t>
            </w:r>
          </w:p>
        </w:tc>
        <w:tc>
          <w:tcPr>
            <w:tcW w:w="1366" w:type="dxa"/>
            <w:tcBorders>
              <w:top w:val="nil"/>
              <w:left w:val="single" w:color="auto" w:sz="4" w:space="0"/>
              <w:bottom w:val="single" w:color="auto" w:sz="4" w:space="0"/>
              <w:right w:val="single" w:color="auto" w:sz="4" w:space="0"/>
            </w:tcBorders>
            <w:vAlign w:val="center"/>
          </w:tcPr>
          <w:p w14:paraId="4BF26410">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5</w:t>
            </w:r>
          </w:p>
        </w:tc>
        <w:tc>
          <w:tcPr>
            <w:tcW w:w="710" w:type="dxa"/>
            <w:vMerge w:val="continue"/>
            <w:shd w:val="clear" w:color="000000" w:fill="FFFFFF"/>
            <w:vAlign w:val="center"/>
          </w:tcPr>
          <w:p w14:paraId="2CF598D3">
            <w:pPr>
              <w:ind w:firstLine="420"/>
              <w:jc w:val="center"/>
              <w:rPr>
                <w:rFonts w:ascii="仿宋" w:hAnsi="仿宋" w:eastAsia="仿宋"/>
                <w:color w:val="000000"/>
                <w:sz w:val="22"/>
                <w:szCs w:val="22"/>
                <w:highlight w:val="none"/>
              </w:rPr>
            </w:pPr>
          </w:p>
        </w:tc>
        <w:tc>
          <w:tcPr>
            <w:tcW w:w="710" w:type="dxa"/>
            <w:vMerge w:val="continue"/>
            <w:vAlign w:val="center"/>
          </w:tcPr>
          <w:p w14:paraId="64F4966A">
            <w:pPr>
              <w:jc w:val="center"/>
              <w:rPr>
                <w:rFonts w:ascii="仿宋" w:hAnsi="仿宋" w:eastAsia="仿宋"/>
                <w:color w:val="000000"/>
                <w:sz w:val="22"/>
                <w:szCs w:val="22"/>
                <w:highlight w:val="none"/>
              </w:rPr>
            </w:pPr>
          </w:p>
        </w:tc>
        <w:tc>
          <w:tcPr>
            <w:tcW w:w="758" w:type="dxa"/>
            <w:vMerge w:val="continue"/>
            <w:vAlign w:val="center"/>
          </w:tcPr>
          <w:p w14:paraId="163B5074">
            <w:pPr>
              <w:ind w:firstLine="420"/>
              <w:jc w:val="center"/>
              <w:rPr>
                <w:rFonts w:ascii="仿宋" w:hAnsi="仿宋" w:eastAsia="仿宋"/>
                <w:color w:val="000000"/>
                <w:sz w:val="22"/>
                <w:szCs w:val="22"/>
                <w:highlight w:val="none"/>
              </w:rPr>
            </w:pPr>
          </w:p>
        </w:tc>
        <w:tc>
          <w:tcPr>
            <w:tcW w:w="1980" w:type="dxa"/>
            <w:vMerge w:val="continue"/>
            <w:vAlign w:val="center"/>
          </w:tcPr>
          <w:p w14:paraId="02691EA8">
            <w:pPr>
              <w:ind w:firstLine="420"/>
              <w:jc w:val="center"/>
              <w:rPr>
                <w:rFonts w:ascii="仿宋" w:hAnsi="仿宋" w:eastAsia="仿宋"/>
                <w:color w:val="000000"/>
                <w:sz w:val="22"/>
                <w:szCs w:val="22"/>
                <w:highlight w:val="none"/>
              </w:rPr>
            </w:pPr>
          </w:p>
        </w:tc>
        <w:tc>
          <w:tcPr>
            <w:tcW w:w="1275" w:type="dxa"/>
            <w:vMerge w:val="continue"/>
            <w:vAlign w:val="center"/>
          </w:tcPr>
          <w:p w14:paraId="42C9E76C">
            <w:pPr>
              <w:ind w:firstLine="420"/>
              <w:jc w:val="center"/>
              <w:rPr>
                <w:rFonts w:ascii="仿宋" w:hAnsi="仿宋" w:eastAsia="仿宋"/>
                <w:color w:val="000000"/>
                <w:sz w:val="22"/>
                <w:szCs w:val="22"/>
                <w:highlight w:val="none"/>
              </w:rPr>
            </w:pPr>
          </w:p>
        </w:tc>
        <w:tc>
          <w:tcPr>
            <w:tcW w:w="1115" w:type="dxa"/>
            <w:vMerge w:val="continue"/>
            <w:vAlign w:val="center"/>
          </w:tcPr>
          <w:p w14:paraId="711042C1">
            <w:pPr>
              <w:ind w:firstLine="420"/>
              <w:jc w:val="center"/>
              <w:rPr>
                <w:rFonts w:ascii="仿宋" w:hAnsi="仿宋" w:eastAsia="仿宋"/>
                <w:color w:val="000000"/>
                <w:sz w:val="22"/>
                <w:szCs w:val="22"/>
                <w:highlight w:val="none"/>
              </w:rPr>
            </w:pPr>
          </w:p>
        </w:tc>
      </w:tr>
      <w:tr w14:paraId="5636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vAlign w:val="center"/>
          </w:tcPr>
          <w:p w14:paraId="17D119CD">
            <w:pPr>
              <w:ind w:firstLine="420"/>
              <w:jc w:val="center"/>
              <w:rPr>
                <w:rFonts w:ascii="仿宋" w:hAnsi="仿宋" w:eastAsia="仿宋"/>
                <w:color w:val="000000"/>
                <w:sz w:val="22"/>
                <w:szCs w:val="22"/>
                <w:highlight w:val="none"/>
              </w:rPr>
            </w:pPr>
          </w:p>
        </w:tc>
        <w:tc>
          <w:tcPr>
            <w:tcW w:w="705" w:type="dxa"/>
            <w:vAlign w:val="center"/>
          </w:tcPr>
          <w:p w14:paraId="4BD796C1">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充电模块3</w:t>
            </w:r>
          </w:p>
        </w:tc>
        <w:tc>
          <w:tcPr>
            <w:tcW w:w="3684" w:type="dxa"/>
            <w:vAlign w:val="center"/>
          </w:tcPr>
          <w:p w14:paraId="28BF3651">
            <w:pPr>
              <w:widowControl/>
              <w:jc w:val="left"/>
              <w:rPr>
                <w:rFonts w:ascii="仿宋" w:hAnsi="仿宋" w:eastAsia="仿宋"/>
                <w:color w:val="000000"/>
                <w:sz w:val="22"/>
                <w:szCs w:val="22"/>
                <w:highlight w:val="none"/>
              </w:rPr>
            </w:pPr>
            <w:r>
              <w:rPr>
                <w:rFonts w:hint="eastAsia" w:ascii="仿宋" w:hAnsi="仿宋" w:eastAsia="仿宋"/>
                <w:color w:val="000000"/>
                <w:sz w:val="22"/>
                <w:szCs w:val="22"/>
                <w:highlight w:val="none"/>
              </w:rPr>
              <w:t>额定输出功率：20kW；输出电压范围：200 V～1000 V；恒功率输出：300 V～1000 V。尺寸满足国网六统一要求。含交流输入、直流输出等附件。</w:t>
            </w:r>
          </w:p>
        </w:tc>
        <w:tc>
          <w:tcPr>
            <w:tcW w:w="1366" w:type="dxa"/>
            <w:tcBorders>
              <w:top w:val="nil"/>
              <w:left w:val="single" w:color="auto" w:sz="4" w:space="0"/>
              <w:bottom w:val="single" w:color="auto" w:sz="4" w:space="0"/>
              <w:right w:val="single" w:color="auto" w:sz="4" w:space="0"/>
            </w:tcBorders>
            <w:vAlign w:val="center"/>
          </w:tcPr>
          <w:p w14:paraId="4A9390D9">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75</w:t>
            </w:r>
          </w:p>
        </w:tc>
        <w:tc>
          <w:tcPr>
            <w:tcW w:w="710" w:type="dxa"/>
            <w:vMerge w:val="continue"/>
            <w:shd w:val="clear" w:color="000000" w:fill="FFFFFF"/>
            <w:vAlign w:val="center"/>
          </w:tcPr>
          <w:p w14:paraId="1A28C35B">
            <w:pPr>
              <w:ind w:firstLine="420"/>
              <w:jc w:val="center"/>
              <w:rPr>
                <w:rFonts w:ascii="仿宋" w:hAnsi="仿宋" w:eastAsia="仿宋"/>
                <w:color w:val="000000"/>
                <w:sz w:val="22"/>
                <w:szCs w:val="22"/>
                <w:highlight w:val="none"/>
              </w:rPr>
            </w:pPr>
          </w:p>
        </w:tc>
        <w:tc>
          <w:tcPr>
            <w:tcW w:w="710" w:type="dxa"/>
            <w:vMerge w:val="continue"/>
            <w:vAlign w:val="center"/>
          </w:tcPr>
          <w:p w14:paraId="28DB2A77">
            <w:pPr>
              <w:jc w:val="center"/>
              <w:rPr>
                <w:rFonts w:ascii="仿宋" w:hAnsi="仿宋" w:eastAsia="仿宋"/>
                <w:color w:val="000000"/>
                <w:sz w:val="22"/>
                <w:szCs w:val="22"/>
                <w:highlight w:val="none"/>
              </w:rPr>
            </w:pPr>
          </w:p>
        </w:tc>
        <w:tc>
          <w:tcPr>
            <w:tcW w:w="758" w:type="dxa"/>
            <w:vMerge w:val="continue"/>
            <w:vAlign w:val="center"/>
          </w:tcPr>
          <w:p w14:paraId="7AF8D7BE">
            <w:pPr>
              <w:ind w:firstLine="420"/>
              <w:jc w:val="center"/>
              <w:rPr>
                <w:rFonts w:ascii="仿宋" w:hAnsi="仿宋" w:eastAsia="仿宋"/>
                <w:color w:val="000000"/>
                <w:sz w:val="22"/>
                <w:szCs w:val="22"/>
                <w:highlight w:val="none"/>
              </w:rPr>
            </w:pPr>
          </w:p>
        </w:tc>
        <w:tc>
          <w:tcPr>
            <w:tcW w:w="1980" w:type="dxa"/>
            <w:vMerge w:val="continue"/>
            <w:vAlign w:val="center"/>
          </w:tcPr>
          <w:p w14:paraId="506BD616">
            <w:pPr>
              <w:ind w:firstLine="420"/>
              <w:jc w:val="center"/>
              <w:rPr>
                <w:rFonts w:ascii="仿宋" w:hAnsi="仿宋" w:eastAsia="仿宋"/>
                <w:color w:val="000000"/>
                <w:sz w:val="22"/>
                <w:szCs w:val="22"/>
                <w:highlight w:val="none"/>
              </w:rPr>
            </w:pPr>
          </w:p>
        </w:tc>
        <w:tc>
          <w:tcPr>
            <w:tcW w:w="1275" w:type="dxa"/>
            <w:vMerge w:val="continue"/>
            <w:vAlign w:val="center"/>
          </w:tcPr>
          <w:p w14:paraId="43FCE7FC">
            <w:pPr>
              <w:ind w:firstLine="420"/>
              <w:jc w:val="center"/>
              <w:rPr>
                <w:rFonts w:ascii="仿宋" w:hAnsi="仿宋" w:eastAsia="仿宋"/>
                <w:color w:val="000000"/>
                <w:sz w:val="22"/>
                <w:szCs w:val="22"/>
                <w:highlight w:val="none"/>
              </w:rPr>
            </w:pPr>
          </w:p>
        </w:tc>
        <w:tc>
          <w:tcPr>
            <w:tcW w:w="1115" w:type="dxa"/>
            <w:vMerge w:val="continue"/>
            <w:vAlign w:val="center"/>
          </w:tcPr>
          <w:p w14:paraId="3368D9CA">
            <w:pPr>
              <w:ind w:firstLine="420"/>
              <w:jc w:val="center"/>
              <w:rPr>
                <w:rFonts w:ascii="仿宋" w:hAnsi="仿宋" w:eastAsia="仿宋"/>
                <w:color w:val="000000"/>
                <w:sz w:val="22"/>
                <w:szCs w:val="22"/>
                <w:highlight w:val="none"/>
              </w:rPr>
            </w:pPr>
          </w:p>
        </w:tc>
      </w:tr>
      <w:tr w14:paraId="3147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vAlign w:val="center"/>
          </w:tcPr>
          <w:p w14:paraId="3E3AC862">
            <w:pPr>
              <w:ind w:firstLine="420"/>
              <w:jc w:val="center"/>
              <w:rPr>
                <w:rFonts w:ascii="仿宋" w:hAnsi="仿宋" w:eastAsia="仿宋"/>
                <w:color w:val="000000"/>
                <w:sz w:val="22"/>
                <w:szCs w:val="22"/>
                <w:highlight w:val="none"/>
              </w:rPr>
            </w:pPr>
          </w:p>
        </w:tc>
        <w:tc>
          <w:tcPr>
            <w:tcW w:w="705" w:type="dxa"/>
            <w:vAlign w:val="center"/>
          </w:tcPr>
          <w:p w14:paraId="70263A6E">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充电模块4</w:t>
            </w:r>
          </w:p>
        </w:tc>
        <w:tc>
          <w:tcPr>
            <w:tcW w:w="3684" w:type="dxa"/>
            <w:vAlign w:val="center"/>
          </w:tcPr>
          <w:p w14:paraId="059C7E35">
            <w:pPr>
              <w:widowControl/>
              <w:jc w:val="left"/>
              <w:rPr>
                <w:rFonts w:ascii="仿宋" w:hAnsi="仿宋" w:eastAsia="仿宋"/>
                <w:color w:val="000000"/>
                <w:sz w:val="22"/>
                <w:szCs w:val="22"/>
                <w:highlight w:val="none"/>
              </w:rPr>
            </w:pPr>
            <w:r>
              <w:rPr>
                <w:rFonts w:hint="eastAsia" w:ascii="仿宋" w:hAnsi="仿宋" w:eastAsia="仿宋"/>
                <w:color w:val="000000"/>
                <w:sz w:val="22"/>
                <w:szCs w:val="22"/>
                <w:highlight w:val="none"/>
              </w:rPr>
              <w:t>额定输出功率：30kW；输出电压范围：200 V～1000 V；恒功率输出：300 V～1000 V。含交流输入、直流输出等附件。</w:t>
            </w:r>
          </w:p>
        </w:tc>
        <w:tc>
          <w:tcPr>
            <w:tcW w:w="1366" w:type="dxa"/>
            <w:tcBorders>
              <w:top w:val="nil"/>
              <w:left w:val="single" w:color="auto" w:sz="4" w:space="0"/>
              <w:bottom w:val="single" w:color="auto" w:sz="4" w:space="0"/>
              <w:right w:val="single" w:color="auto" w:sz="4" w:space="0"/>
            </w:tcBorders>
            <w:vAlign w:val="center"/>
          </w:tcPr>
          <w:p w14:paraId="5FA26EA0">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5</w:t>
            </w:r>
          </w:p>
        </w:tc>
        <w:tc>
          <w:tcPr>
            <w:tcW w:w="710" w:type="dxa"/>
            <w:vMerge w:val="continue"/>
            <w:shd w:val="clear" w:color="000000" w:fill="FFFFFF"/>
            <w:vAlign w:val="center"/>
          </w:tcPr>
          <w:p w14:paraId="757AD2E1">
            <w:pPr>
              <w:ind w:firstLine="420"/>
              <w:jc w:val="center"/>
              <w:rPr>
                <w:rFonts w:ascii="仿宋" w:hAnsi="仿宋" w:eastAsia="仿宋"/>
                <w:color w:val="000000"/>
                <w:sz w:val="22"/>
                <w:szCs w:val="22"/>
                <w:highlight w:val="none"/>
              </w:rPr>
            </w:pPr>
          </w:p>
        </w:tc>
        <w:tc>
          <w:tcPr>
            <w:tcW w:w="710" w:type="dxa"/>
            <w:vMerge w:val="continue"/>
            <w:vAlign w:val="center"/>
          </w:tcPr>
          <w:p w14:paraId="03F8EB04">
            <w:pPr>
              <w:jc w:val="center"/>
              <w:rPr>
                <w:rFonts w:ascii="仿宋" w:hAnsi="仿宋" w:eastAsia="仿宋"/>
                <w:color w:val="000000"/>
                <w:sz w:val="22"/>
                <w:szCs w:val="22"/>
                <w:highlight w:val="none"/>
              </w:rPr>
            </w:pPr>
          </w:p>
        </w:tc>
        <w:tc>
          <w:tcPr>
            <w:tcW w:w="758" w:type="dxa"/>
            <w:vMerge w:val="continue"/>
            <w:vAlign w:val="center"/>
          </w:tcPr>
          <w:p w14:paraId="7F5CB3DE">
            <w:pPr>
              <w:ind w:firstLine="420"/>
              <w:jc w:val="center"/>
              <w:rPr>
                <w:rFonts w:ascii="仿宋" w:hAnsi="仿宋" w:eastAsia="仿宋"/>
                <w:color w:val="000000"/>
                <w:sz w:val="22"/>
                <w:szCs w:val="22"/>
                <w:highlight w:val="none"/>
              </w:rPr>
            </w:pPr>
          </w:p>
        </w:tc>
        <w:tc>
          <w:tcPr>
            <w:tcW w:w="1980" w:type="dxa"/>
            <w:vMerge w:val="continue"/>
            <w:vAlign w:val="center"/>
          </w:tcPr>
          <w:p w14:paraId="0E166F24">
            <w:pPr>
              <w:ind w:firstLine="420"/>
              <w:jc w:val="center"/>
              <w:rPr>
                <w:rFonts w:ascii="仿宋" w:hAnsi="仿宋" w:eastAsia="仿宋"/>
                <w:color w:val="000000"/>
                <w:sz w:val="22"/>
                <w:szCs w:val="22"/>
                <w:highlight w:val="none"/>
              </w:rPr>
            </w:pPr>
          </w:p>
        </w:tc>
        <w:tc>
          <w:tcPr>
            <w:tcW w:w="1275" w:type="dxa"/>
            <w:vMerge w:val="continue"/>
            <w:vAlign w:val="center"/>
          </w:tcPr>
          <w:p w14:paraId="1BA0DB8B">
            <w:pPr>
              <w:ind w:firstLine="420"/>
              <w:jc w:val="center"/>
              <w:rPr>
                <w:rFonts w:ascii="仿宋" w:hAnsi="仿宋" w:eastAsia="仿宋"/>
                <w:color w:val="000000"/>
                <w:sz w:val="22"/>
                <w:szCs w:val="22"/>
                <w:highlight w:val="none"/>
              </w:rPr>
            </w:pPr>
          </w:p>
        </w:tc>
        <w:tc>
          <w:tcPr>
            <w:tcW w:w="1115" w:type="dxa"/>
            <w:vMerge w:val="continue"/>
            <w:vAlign w:val="center"/>
          </w:tcPr>
          <w:p w14:paraId="22319E8C">
            <w:pPr>
              <w:ind w:firstLine="420"/>
              <w:jc w:val="center"/>
              <w:rPr>
                <w:rFonts w:ascii="仿宋" w:hAnsi="仿宋" w:eastAsia="仿宋"/>
                <w:color w:val="000000"/>
                <w:sz w:val="22"/>
                <w:szCs w:val="22"/>
                <w:highlight w:val="none"/>
              </w:rPr>
            </w:pPr>
          </w:p>
        </w:tc>
      </w:tr>
      <w:tr w14:paraId="7B41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vAlign w:val="center"/>
          </w:tcPr>
          <w:p w14:paraId="1B359974">
            <w:pPr>
              <w:ind w:firstLine="420"/>
              <w:jc w:val="center"/>
              <w:rPr>
                <w:rFonts w:ascii="仿宋" w:hAnsi="仿宋" w:eastAsia="仿宋"/>
                <w:color w:val="000000"/>
                <w:sz w:val="22"/>
                <w:szCs w:val="22"/>
                <w:highlight w:val="none"/>
              </w:rPr>
            </w:pPr>
          </w:p>
        </w:tc>
        <w:tc>
          <w:tcPr>
            <w:tcW w:w="705" w:type="dxa"/>
            <w:vAlign w:val="center"/>
          </w:tcPr>
          <w:p w14:paraId="724CB494">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充电模块5</w:t>
            </w:r>
          </w:p>
        </w:tc>
        <w:tc>
          <w:tcPr>
            <w:tcW w:w="3684" w:type="dxa"/>
            <w:vAlign w:val="center"/>
          </w:tcPr>
          <w:p w14:paraId="03B88FE0">
            <w:pPr>
              <w:widowControl/>
              <w:jc w:val="left"/>
              <w:rPr>
                <w:rFonts w:ascii="仿宋" w:hAnsi="仿宋" w:eastAsia="仿宋"/>
                <w:color w:val="000000"/>
                <w:sz w:val="22"/>
                <w:szCs w:val="22"/>
                <w:highlight w:val="none"/>
              </w:rPr>
            </w:pPr>
            <w:r>
              <w:rPr>
                <w:rFonts w:hint="eastAsia" w:ascii="仿宋" w:hAnsi="仿宋" w:eastAsia="仿宋"/>
                <w:color w:val="000000"/>
                <w:sz w:val="22"/>
                <w:szCs w:val="22"/>
                <w:highlight w:val="none"/>
              </w:rPr>
              <w:t>额定输出功率：40kW；输出电压范围：200 V～1000 V；恒功率输出：300 V～1000 V。尺寸满足最新行标要求，含交流输入、直流输出等附件，充电模块加权效率≥96.2。</w:t>
            </w:r>
          </w:p>
        </w:tc>
        <w:tc>
          <w:tcPr>
            <w:tcW w:w="1366" w:type="dxa"/>
            <w:tcBorders>
              <w:top w:val="nil"/>
              <w:left w:val="single" w:color="auto" w:sz="4" w:space="0"/>
              <w:bottom w:val="single" w:color="auto" w:sz="4" w:space="0"/>
              <w:right w:val="single" w:color="auto" w:sz="4" w:space="0"/>
            </w:tcBorders>
            <w:vAlign w:val="center"/>
          </w:tcPr>
          <w:p w14:paraId="5A742C76">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2400</w:t>
            </w:r>
          </w:p>
        </w:tc>
        <w:tc>
          <w:tcPr>
            <w:tcW w:w="710" w:type="dxa"/>
            <w:vMerge w:val="continue"/>
            <w:shd w:val="clear" w:color="000000" w:fill="FFFFFF"/>
            <w:vAlign w:val="center"/>
          </w:tcPr>
          <w:p w14:paraId="35DA8B87">
            <w:pPr>
              <w:ind w:firstLine="420"/>
              <w:jc w:val="center"/>
              <w:rPr>
                <w:rFonts w:ascii="仿宋" w:hAnsi="仿宋" w:eastAsia="仿宋"/>
                <w:color w:val="000000"/>
                <w:sz w:val="22"/>
                <w:szCs w:val="22"/>
                <w:highlight w:val="none"/>
              </w:rPr>
            </w:pPr>
          </w:p>
        </w:tc>
        <w:tc>
          <w:tcPr>
            <w:tcW w:w="710" w:type="dxa"/>
            <w:vMerge w:val="continue"/>
            <w:vAlign w:val="center"/>
          </w:tcPr>
          <w:p w14:paraId="1C2779A9">
            <w:pPr>
              <w:jc w:val="center"/>
              <w:rPr>
                <w:rFonts w:ascii="仿宋" w:hAnsi="仿宋" w:eastAsia="仿宋"/>
                <w:color w:val="000000"/>
                <w:sz w:val="22"/>
                <w:szCs w:val="22"/>
                <w:highlight w:val="none"/>
              </w:rPr>
            </w:pPr>
          </w:p>
        </w:tc>
        <w:tc>
          <w:tcPr>
            <w:tcW w:w="758" w:type="dxa"/>
            <w:vMerge w:val="continue"/>
            <w:vAlign w:val="center"/>
          </w:tcPr>
          <w:p w14:paraId="3173040A">
            <w:pPr>
              <w:ind w:firstLine="420"/>
              <w:jc w:val="center"/>
              <w:rPr>
                <w:rFonts w:ascii="仿宋" w:hAnsi="仿宋" w:eastAsia="仿宋"/>
                <w:color w:val="000000"/>
                <w:sz w:val="22"/>
                <w:szCs w:val="22"/>
                <w:highlight w:val="none"/>
              </w:rPr>
            </w:pPr>
          </w:p>
        </w:tc>
        <w:tc>
          <w:tcPr>
            <w:tcW w:w="1980" w:type="dxa"/>
            <w:vMerge w:val="continue"/>
            <w:vAlign w:val="center"/>
          </w:tcPr>
          <w:p w14:paraId="1C7DC79F">
            <w:pPr>
              <w:ind w:firstLine="420"/>
              <w:jc w:val="center"/>
              <w:rPr>
                <w:rFonts w:ascii="仿宋" w:hAnsi="仿宋" w:eastAsia="仿宋"/>
                <w:color w:val="000000"/>
                <w:sz w:val="22"/>
                <w:szCs w:val="22"/>
                <w:highlight w:val="none"/>
              </w:rPr>
            </w:pPr>
          </w:p>
        </w:tc>
        <w:tc>
          <w:tcPr>
            <w:tcW w:w="1275" w:type="dxa"/>
            <w:vMerge w:val="continue"/>
            <w:vAlign w:val="center"/>
          </w:tcPr>
          <w:p w14:paraId="60E2B256">
            <w:pPr>
              <w:ind w:firstLine="420"/>
              <w:jc w:val="center"/>
              <w:rPr>
                <w:rFonts w:ascii="仿宋" w:hAnsi="仿宋" w:eastAsia="仿宋"/>
                <w:color w:val="000000"/>
                <w:sz w:val="22"/>
                <w:szCs w:val="22"/>
                <w:highlight w:val="none"/>
              </w:rPr>
            </w:pPr>
          </w:p>
        </w:tc>
        <w:tc>
          <w:tcPr>
            <w:tcW w:w="1115" w:type="dxa"/>
            <w:vMerge w:val="continue"/>
            <w:vAlign w:val="center"/>
          </w:tcPr>
          <w:p w14:paraId="268E0EF9">
            <w:pPr>
              <w:ind w:firstLine="420"/>
              <w:jc w:val="center"/>
              <w:rPr>
                <w:rFonts w:ascii="仿宋" w:hAnsi="仿宋" w:eastAsia="仿宋"/>
                <w:color w:val="000000"/>
                <w:sz w:val="22"/>
                <w:szCs w:val="22"/>
                <w:highlight w:val="none"/>
              </w:rPr>
            </w:pPr>
          </w:p>
        </w:tc>
      </w:tr>
      <w:tr w14:paraId="574C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vAlign w:val="center"/>
          </w:tcPr>
          <w:p w14:paraId="7FD5AEB0">
            <w:pPr>
              <w:ind w:firstLine="420"/>
              <w:jc w:val="center"/>
              <w:rPr>
                <w:rFonts w:ascii="仿宋" w:hAnsi="仿宋" w:eastAsia="仿宋"/>
                <w:color w:val="000000"/>
                <w:sz w:val="22"/>
                <w:szCs w:val="22"/>
                <w:highlight w:val="none"/>
              </w:rPr>
            </w:pPr>
          </w:p>
        </w:tc>
        <w:tc>
          <w:tcPr>
            <w:tcW w:w="705" w:type="dxa"/>
            <w:vAlign w:val="center"/>
          </w:tcPr>
          <w:p w14:paraId="439B9E75">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充电模块6</w:t>
            </w:r>
          </w:p>
        </w:tc>
        <w:tc>
          <w:tcPr>
            <w:tcW w:w="3684" w:type="dxa"/>
            <w:vAlign w:val="center"/>
          </w:tcPr>
          <w:p w14:paraId="441AC68B">
            <w:pPr>
              <w:widowControl/>
              <w:jc w:val="left"/>
              <w:rPr>
                <w:rFonts w:ascii="仿宋" w:hAnsi="仿宋" w:eastAsia="仿宋"/>
                <w:color w:val="000000"/>
                <w:sz w:val="22"/>
                <w:szCs w:val="22"/>
                <w:highlight w:val="none"/>
              </w:rPr>
            </w:pPr>
            <w:r>
              <w:rPr>
                <w:rFonts w:hint="eastAsia" w:ascii="仿宋" w:hAnsi="仿宋" w:eastAsia="仿宋"/>
                <w:color w:val="000000"/>
                <w:sz w:val="22"/>
                <w:szCs w:val="22"/>
                <w:highlight w:val="none"/>
              </w:rPr>
              <w:t>额定输出功率：40kW；输出电压范围：200 V～1000 V；恒功率输出：300 V～1000 V。尺寸满足最新行标要求，含交流输入、直流输出等附件，充电模块加权效率≥97.1。</w:t>
            </w:r>
          </w:p>
        </w:tc>
        <w:tc>
          <w:tcPr>
            <w:tcW w:w="1366" w:type="dxa"/>
            <w:tcBorders>
              <w:top w:val="nil"/>
              <w:left w:val="single" w:color="auto" w:sz="4" w:space="0"/>
              <w:bottom w:val="single" w:color="auto" w:sz="4" w:space="0"/>
              <w:right w:val="single" w:color="auto" w:sz="4" w:space="0"/>
            </w:tcBorders>
            <w:vAlign w:val="center"/>
          </w:tcPr>
          <w:p w14:paraId="523FACBE">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75</w:t>
            </w:r>
          </w:p>
        </w:tc>
        <w:tc>
          <w:tcPr>
            <w:tcW w:w="710" w:type="dxa"/>
            <w:vMerge w:val="continue"/>
            <w:shd w:val="clear" w:color="000000" w:fill="FFFFFF"/>
            <w:vAlign w:val="center"/>
          </w:tcPr>
          <w:p w14:paraId="6FD2E497">
            <w:pPr>
              <w:ind w:firstLine="420"/>
              <w:jc w:val="center"/>
              <w:rPr>
                <w:rFonts w:ascii="仿宋" w:hAnsi="仿宋" w:eastAsia="仿宋"/>
                <w:color w:val="000000"/>
                <w:sz w:val="22"/>
                <w:szCs w:val="22"/>
                <w:highlight w:val="none"/>
              </w:rPr>
            </w:pPr>
          </w:p>
        </w:tc>
        <w:tc>
          <w:tcPr>
            <w:tcW w:w="710" w:type="dxa"/>
            <w:vMerge w:val="continue"/>
            <w:vAlign w:val="center"/>
          </w:tcPr>
          <w:p w14:paraId="08986075">
            <w:pPr>
              <w:jc w:val="center"/>
              <w:rPr>
                <w:rFonts w:ascii="仿宋" w:hAnsi="仿宋" w:eastAsia="仿宋"/>
                <w:color w:val="000000"/>
                <w:sz w:val="22"/>
                <w:szCs w:val="22"/>
                <w:highlight w:val="none"/>
              </w:rPr>
            </w:pPr>
          </w:p>
        </w:tc>
        <w:tc>
          <w:tcPr>
            <w:tcW w:w="758" w:type="dxa"/>
            <w:vMerge w:val="continue"/>
            <w:vAlign w:val="center"/>
          </w:tcPr>
          <w:p w14:paraId="58B915AF">
            <w:pPr>
              <w:ind w:firstLine="420"/>
              <w:jc w:val="center"/>
              <w:rPr>
                <w:rFonts w:ascii="仿宋" w:hAnsi="仿宋" w:eastAsia="仿宋"/>
                <w:color w:val="000000"/>
                <w:sz w:val="22"/>
                <w:szCs w:val="22"/>
                <w:highlight w:val="none"/>
              </w:rPr>
            </w:pPr>
          </w:p>
        </w:tc>
        <w:tc>
          <w:tcPr>
            <w:tcW w:w="1980" w:type="dxa"/>
            <w:vMerge w:val="continue"/>
            <w:vAlign w:val="center"/>
          </w:tcPr>
          <w:p w14:paraId="284EBA82">
            <w:pPr>
              <w:ind w:firstLine="420"/>
              <w:jc w:val="center"/>
              <w:rPr>
                <w:rFonts w:ascii="仿宋" w:hAnsi="仿宋" w:eastAsia="仿宋"/>
                <w:color w:val="000000"/>
                <w:sz w:val="22"/>
                <w:szCs w:val="22"/>
                <w:highlight w:val="none"/>
              </w:rPr>
            </w:pPr>
          </w:p>
        </w:tc>
        <w:tc>
          <w:tcPr>
            <w:tcW w:w="1275" w:type="dxa"/>
            <w:vMerge w:val="continue"/>
            <w:vAlign w:val="center"/>
          </w:tcPr>
          <w:p w14:paraId="1F0E3286">
            <w:pPr>
              <w:ind w:firstLine="420"/>
              <w:jc w:val="center"/>
              <w:rPr>
                <w:rFonts w:ascii="仿宋" w:hAnsi="仿宋" w:eastAsia="仿宋"/>
                <w:color w:val="000000"/>
                <w:sz w:val="22"/>
                <w:szCs w:val="22"/>
                <w:highlight w:val="none"/>
              </w:rPr>
            </w:pPr>
          </w:p>
        </w:tc>
        <w:tc>
          <w:tcPr>
            <w:tcW w:w="1115" w:type="dxa"/>
            <w:vMerge w:val="continue"/>
            <w:vAlign w:val="center"/>
          </w:tcPr>
          <w:p w14:paraId="6F292474">
            <w:pPr>
              <w:ind w:firstLine="420"/>
              <w:jc w:val="center"/>
              <w:rPr>
                <w:rFonts w:ascii="仿宋" w:hAnsi="仿宋" w:eastAsia="仿宋"/>
                <w:color w:val="000000"/>
                <w:sz w:val="22"/>
                <w:szCs w:val="22"/>
                <w:highlight w:val="none"/>
              </w:rPr>
            </w:pPr>
          </w:p>
        </w:tc>
      </w:tr>
      <w:tr w14:paraId="2ED2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vAlign w:val="center"/>
          </w:tcPr>
          <w:p w14:paraId="6A6CCB29">
            <w:pPr>
              <w:ind w:firstLine="420"/>
              <w:jc w:val="center"/>
              <w:rPr>
                <w:rFonts w:ascii="仿宋" w:hAnsi="仿宋" w:eastAsia="仿宋"/>
                <w:color w:val="000000"/>
                <w:sz w:val="22"/>
                <w:szCs w:val="22"/>
                <w:highlight w:val="none"/>
              </w:rPr>
            </w:pPr>
          </w:p>
        </w:tc>
        <w:tc>
          <w:tcPr>
            <w:tcW w:w="705" w:type="dxa"/>
            <w:vAlign w:val="center"/>
          </w:tcPr>
          <w:p w14:paraId="6ABAC67F">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充电模块7</w:t>
            </w:r>
          </w:p>
        </w:tc>
        <w:tc>
          <w:tcPr>
            <w:tcW w:w="3684" w:type="dxa"/>
            <w:vAlign w:val="center"/>
          </w:tcPr>
          <w:p w14:paraId="1A5DF7D7">
            <w:pPr>
              <w:widowControl/>
              <w:jc w:val="left"/>
              <w:rPr>
                <w:rFonts w:ascii="仿宋" w:hAnsi="仿宋" w:eastAsia="仿宋"/>
                <w:color w:val="000000"/>
                <w:sz w:val="22"/>
                <w:szCs w:val="22"/>
                <w:highlight w:val="none"/>
              </w:rPr>
            </w:pPr>
            <w:r>
              <w:rPr>
                <w:rFonts w:hint="eastAsia" w:ascii="仿宋" w:hAnsi="仿宋" w:eastAsia="仿宋"/>
                <w:color w:val="000000"/>
                <w:sz w:val="22"/>
                <w:szCs w:val="22"/>
                <w:highlight w:val="none"/>
              </w:rPr>
              <w:t>额定输出功率：50kW；输出电压范围：200 V～1000 V；恒功率输出：不低于600V～1000 V。尺寸满足最新行标要求，含交流输入、直流输出等附件。</w:t>
            </w:r>
          </w:p>
        </w:tc>
        <w:tc>
          <w:tcPr>
            <w:tcW w:w="1366" w:type="dxa"/>
            <w:tcBorders>
              <w:top w:val="nil"/>
              <w:left w:val="single" w:color="auto" w:sz="4" w:space="0"/>
              <w:bottom w:val="single" w:color="auto" w:sz="4" w:space="0"/>
              <w:right w:val="single" w:color="auto" w:sz="4" w:space="0"/>
            </w:tcBorders>
            <w:vAlign w:val="center"/>
          </w:tcPr>
          <w:p w14:paraId="21F9B6B1">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200</w:t>
            </w:r>
          </w:p>
        </w:tc>
        <w:tc>
          <w:tcPr>
            <w:tcW w:w="710" w:type="dxa"/>
            <w:vMerge w:val="continue"/>
            <w:shd w:val="clear" w:color="000000" w:fill="FFFFFF"/>
            <w:vAlign w:val="center"/>
          </w:tcPr>
          <w:p w14:paraId="03E27800">
            <w:pPr>
              <w:ind w:firstLine="420"/>
              <w:jc w:val="center"/>
              <w:rPr>
                <w:rFonts w:ascii="仿宋" w:hAnsi="仿宋" w:eastAsia="仿宋"/>
                <w:color w:val="000000"/>
                <w:sz w:val="22"/>
                <w:szCs w:val="22"/>
                <w:highlight w:val="none"/>
              </w:rPr>
            </w:pPr>
          </w:p>
        </w:tc>
        <w:tc>
          <w:tcPr>
            <w:tcW w:w="710" w:type="dxa"/>
            <w:vMerge w:val="continue"/>
            <w:vAlign w:val="center"/>
          </w:tcPr>
          <w:p w14:paraId="2222475B">
            <w:pPr>
              <w:jc w:val="center"/>
              <w:rPr>
                <w:rFonts w:ascii="仿宋" w:hAnsi="仿宋" w:eastAsia="仿宋"/>
                <w:color w:val="000000"/>
                <w:sz w:val="22"/>
                <w:szCs w:val="22"/>
                <w:highlight w:val="none"/>
              </w:rPr>
            </w:pPr>
          </w:p>
        </w:tc>
        <w:tc>
          <w:tcPr>
            <w:tcW w:w="758" w:type="dxa"/>
            <w:vMerge w:val="continue"/>
            <w:vAlign w:val="center"/>
          </w:tcPr>
          <w:p w14:paraId="1818401C">
            <w:pPr>
              <w:ind w:firstLine="420"/>
              <w:jc w:val="center"/>
              <w:rPr>
                <w:rFonts w:ascii="仿宋" w:hAnsi="仿宋" w:eastAsia="仿宋"/>
                <w:color w:val="000000"/>
                <w:sz w:val="22"/>
                <w:szCs w:val="22"/>
                <w:highlight w:val="none"/>
              </w:rPr>
            </w:pPr>
          </w:p>
        </w:tc>
        <w:tc>
          <w:tcPr>
            <w:tcW w:w="1980" w:type="dxa"/>
            <w:vMerge w:val="continue"/>
            <w:vAlign w:val="center"/>
          </w:tcPr>
          <w:p w14:paraId="06015C71">
            <w:pPr>
              <w:ind w:firstLine="420"/>
              <w:jc w:val="center"/>
              <w:rPr>
                <w:rFonts w:ascii="仿宋" w:hAnsi="仿宋" w:eastAsia="仿宋"/>
                <w:color w:val="000000"/>
                <w:sz w:val="22"/>
                <w:szCs w:val="22"/>
                <w:highlight w:val="none"/>
              </w:rPr>
            </w:pPr>
          </w:p>
        </w:tc>
        <w:tc>
          <w:tcPr>
            <w:tcW w:w="1275" w:type="dxa"/>
            <w:vMerge w:val="continue"/>
            <w:vAlign w:val="center"/>
          </w:tcPr>
          <w:p w14:paraId="30DD7F04">
            <w:pPr>
              <w:ind w:firstLine="420"/>
              <w:jc w:val="center"/>
              <w:rPr>
                <w:rFonts w:ascii="仿宋" w:hAnsi="仿宋" w:eastAsia="仿宋"/>
                <w:color w:val="000000"/>
                <w:sz w:val="22"/>
                <w:szCs w:val="22"/>
                <w:highlight w:val="none"/>
              </w:rPr>
            </w:pPr>
          </w:p>
        </w:tc>
        <w:tc>
          <w:tcPr>
            <w:tcW w:w="1115" w:type="dxa"/>
            <w:vMerge w:val="continue"/>
            <w:vAlign w:val="center"/>
          </w:tcPr>
          <w:p w14:paraId="7D0DA5A9">
            <w:pPr>
              <w:ind w:firstLine="420"/>
              <w:jc w:val="center"/>
              <w:rPr>
                <w:rFonts w:ascii="仿宋" w:hAnsi="仿宋" w:eastAsia="仿宋"/>
                <w:color w:val="000000"/>
                <w:sz w:val="22"/>
                <w:szCs w:val="22"/>
                <w:highlight w:val="none"/>
              </w:rPr>
            </w:pPr>
          </w:p>
        </w:tc>
      </w:tr>
      <w:tr w14:paraId="3099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vAlign w:val="center"/>
          </w:tcPr>
          <w:p w14:paraId="3D00DD5B">
            <w:pPr>
              <w:ind w:firstLine="420"/>
              <w:jc w:val="center"/>
              <w:rPr>
                <w:rFonts w:ascii="仿宋" w:hAnsi="仿宋" w:eastAsia="仿宋"/>
                <w:color w:val="000000"/>
                <w:sz w:val="22"/>
                <w:szCs w:val="22"/>
                <w:highlight w:val="none"/>
              </w:rPr>
            </w:pPr>
          </w:p>
        </w:tc>
        <w:tc>
          <w:tcPr>
            <w:tcW w:w="705" w:type="dxa"/>
            <w:vAlign w:val="center"/>
          </w:tcPr>
          <w:p w14:paraId="6538C080">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充电模块8</w:t>
            </w:r>
          </w:p>
        </w:tc>
        <w:tc>
          <w:tcPr>
            <w:tcW w:w="3684" w:type="dxa"/>
            <w:vAlign w:val="center"/>
          </w:tcPr>
          <w:p w14:paraId="4D3DE38A">
            <w:pPr>
              <w:widowControl/>
              <w:jc w:val="left"/>
              <w:rPr>
                <w:rFonts w:ascii="仿宋" w:hAnsi="仿宋" w:eastAsia="仿宋"/>
                <w:color w:val="000000"/>
                <w:sz w:val="22"/>
                <w:szCs w:val="22"/>
                <w:highlight w:val="none"/>
              </w:rPr>
            </w:pPr>
            <w:r>
              <w:rPr>
                <w:rFonts w:hint="eastAsia" w:ascii="仿宋" w:hAnsi="仿宋" w:eastAsia="仿宋"/>
                <w:color w:val="000000"/>
                <w:sz w:val="22"/>
                <w:szCs w:val="22"/>
                <w:highlight w:val="none"/>
              </w:rPr>
              <w:t>额定输出功率：60kW；输出电压范围：200 V～1000 V；恒功率输出：300 V～1000 V。含交流输入、直流输出等附件，充电模块加权效率≥97.1。</w:t>
            </w:r>
          </w:p>
        </w:tc>
        <w:tc>
          <w:tcPr>
            <w:tcW w:w="1366" w:type="dxa"/>
            <w:tcBorders>
              <w:top w:val="nil"/>
              <w:left w:val="single" w:color="auto" w:sz="4" w:space="0"/>
              <w:bottom w:val="single" w:color="auto" w:sz="4" w:space="0"/>
              <w:right w:val="single" w:color="auto" w:sz="4" w:space="0"/>
            </w:tcBorders>
            <w:vAlign w:val="center"/>
          </w:tcPr>
          <w:p w14:paraId="5A4EF455">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5</w:t>
            </w:r>
          </w:p>
        </w:tc>
        <w:tc>
          <w:tcPr>
            <w:tcW w:w="710" w:type="dxa"/>
            <w:vMerge w:val="continue"/>
            <w:shd w:val="clear" w:color="000000" w:fill="FFFFFF"/>
            <w:vAlign w:val="center"/>
          </w:tcPr>
          <w:p w14:paraId="22003A7F">
            <w:pPr>
              <w:ind w:firstLine="420"/>
              <w:jc w:val="center"/>
              <w:rPr>
                <w:rFonts w:ascii="仿宋" w:hAnsi="仿宋" w:eastAsia="仿宋"/>
                <w:color w:val="000000"/>
                <w:sz w:val="22"/>
                <w:szCs w:val="22"/>
                <w:highlight w:val="none"/>
              </w:rPr>
            </w:pPr>
          </w:p>
        </w:tc>
        <w:tc>
          <w:tcPr>
            <w:tcW w:w="710" w:type="dxa"/>
            <w:vMerge w:val="continue"/>
            <w:vAlign w:val="center"/>
          </w:tcPr>
          <w:p w14:paraId="7DD0D6E6">
            <w:pPr>
              <w:jc w:val="center"/>
              <w:rPr>
                <w:rFonts w:ascii="仿宋" w:hAnsi="仿宋" w:eastAsia="仿宋"/>
                <w:color w:val="000000"/>
                <w:sz w:val="22"/>
                <w:szCs w:val="22"/>
                <w:highlight w:val="none"/>
              </w:rPr>
            </w:pPr>
          </w:p>
        </w:tc>
        <w:tc>
          <w:tcPr>
            <w:tcW w:w="758" w:type="dxa"/>
            <w:vMerge w:val="continue"/>
            <w:vAlign w:val="center"/>
          </w:tcPr>
          <w:p w14:paraId="4FD141AC">
            <w:pPr>
              <w:ind w:firstLine="420"/>
              <w:jc w:val="center"/>
              <w:rPr>
                <w:rFonts w:ascii="仿宋" w:hAnsi="仿宋" w:eastAsia="仿宋"/>
                <w:color w:val="000000"/>
                <w:sz w:val="22"/>
                <w:szCs w:val="22"/>
                <w:highlight w:val="none"/>
              </w:rPr>
            </w:pPr>
          </w:p>
        </w:tc>
        <w:tc>
          <w:tcPr>
            <w:tcW w:w="1980" w:type="dxa"/>
            <w:vMerge w:val="continue"/>
            <w:vAlign w:val="center"/>
          </w:tcPr>
          <w:p w14:paraId="329D4B45">
            <w:pPr>
              <w:ind w:firstLine="420"/>
              <w:jc w:val="center"/>
              <w:rPr>
                <w:rFonts w:ascii="仿宋" w:hAnsi="仿宋" w:eastAsia="仿宋"/>
                <w:color w:val="000000"/>
                <w:sz w:val="22"/>
                <w:szCs w:val="22"/>
                <w:highlight w:val="none"/>
              </w:rPr>
            </w:pPr>
          </w:p>
        </w:tc>
        <w:tc>
          <w:tcPr>
            <w:tcW w:w="1275" w:type="dxa"/>
            <w:vMerge w:val="continue"/>
            <w:vAlign w:val="center"/>
          </w:tcPr>
          <w:p w14:paraId="124BCACC">
            <w:pPr>
              <w:ind w:firstLine="420"/>
              <w:jc w:val="center"/>
              <w:rPr>
                <w:rFonts w:ascii="仿宋" w:hAnsi="仿宋" w:eastAsia="仿宋"/>
                <w:color w:val="000000"/>
                <w:sz w:val="22"/>
                <w:szCs w:val="22"/>
                <w:highlight w:val="none"/>
              </w:rPr>
            </w:pPr>
          </w:p>
        </w:tc>
        <w:tc>
          <w:tcPr>
            <w:tcW w:w="1115" w:type="dxa"/>
            <w:vMerge w:val="continue"/>
            <w:vAlign w:val="center"/>
          </w:tcPr>
          <w:p w14:paraId="24297929">
            <w:pPr>
              <w:ind w:firstLine="420"/>
              <w:jc w:val="center"/>
              <w:rPr>
                <w:rFonts w:ascii="仿宋" w:hAnsi="仿宋" w:eastAsia="仿宋"/>
                <w:color w:val="000000"/>
                <w:sz w:val="22"/>
                <w:szCs w:val="22"/>
                <w:highlight w:val="none"/>
              </w:rPr>
            </w:pPr>
          </w:p>
        </w:tc>
      </w:tr>
      <w:tr w14:paraId="580F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vAlign w:val="center"/>
          </w:tcPr>
          <w:p w14:paraId="749BE5EA">
            <w:pPr>
              <w:ind w:firstLine="420"/>
              <w:jc w:val="center"/>
              <w:rPr>
                <w:rFonts w:ascii="仿宋" w:hAnsi="仿宋" w:eastAsia="仿宋"/>
                <w:color w:val="000000"/>
                <w:sz w:val="22"/>
                <w:szCs w:val="22"/>
                <w:highlight w:val="none"/>
              </w:rPr>
            </w:pPr>
          </w:p>
        </w:tc>
        <w:tc>
          <w:tcPr>
            <w:tcW w:w="705" w:type="dxa"/>
            <w:vAlign w:val="center"/>
          </w:tcPr>
          <w:p w14:paraId="1BD03147">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充电模块9</w:t>
            </w:r>
          </w:p>
        </w:tc>
        <w:tc>
          <w:tcPr>
            <w:tcW w:w="3684" w:type="dxa"/>
            <w:vAlign w:val="center"/>
          </w:tcPr>
          <w:p w14:paraId="1CFF4098">
            <w:pPr>
              <w:widowControl/>
              <w:jc w:val="left"/>
              <w:rPr>
                <w:rFonts w:ascii="仿宋" w:hAnsi="仿宋" w:eastAsia="仿宋"/>
                <w:color w:val="000000"/>
                <w:sz w:val="22"/>
                <w:szCs w:val="22"/>
                <w:highlight w:val="none"/>
              </w:rPr>
            </w:pPr>
            <w:r>
              <w:rPr>
                <w:rFonts w:hint="eastAsia" w:ascii="仿宋" w:hAnsi="仿宋" w:eastAsia="仿宋"/>
                <w:color w:val="000000"/>
                <w:sz w:val="22"/>
                <w:szCs w:val="22"/>
                <w:highlight w:val="none"/>
              </w:rPr>
              <w:t>额定输出功率：80kW；输出电压范围：200 V～1000 V；恒功率输出：300 V～1000 V。含交流输入、直流输出等附件，充电模块加权效率≥97.1。</w:t>
            </w:r>
          </w:p>
        </w:tc>
        <w:tc>
          <w:tcPr>
            <w:tcW w:w="1366" w:type="dxa"/>
            <w:tcBorders>
              <w:top w:val="nil"/>
              <w:left w:val="single" w:color="auto" w:sz="4" w:space="0"/>
              <w:bottom w:val="single" w:color="auto" w:sz="4" w:space="0"/>
              <w:right w:val="single" w:color="auto" w:sz="4" w:space="0"/>
            </w:tcBorders>
            <w:vAlign w:val="center"/>
          </w:tcPr>
          <w:p w14:paraId="075DCBDB">
            <w:pPr>
              <w:jc w:val="center"/>
              <w:rPr>
                <w:rFonts w:ascii="仿宋" w:hAnsi="仿宋" w:eastAsia="仿宋"/>
                <w:color w:val="000000"/>
                <w:sz w:val="22"/>
                <w:szCs w:val="22"/>
                <w:highlight w:val="none"/>
              </w:rPr>
            </w:pPr>
            <w:r>
              <w:rPr>
                <w:rFonts w:hint="eastAsia" w:ascii="仿宋" w:hAnsi="仿宋" w:eastAsia="仿宋"/>
                <w:color w:val="000000"/>
                <w:sz w:val="22"/>
                <w:szCs w:val="22"/>
                <w:highlight w:val="none"/>
              </w:rPr>
              <w:t>50</w:t>
            </w:r>
          </w:p>
        </w:tc>
        <w:tc>
          <w:tcPr>
            <w:tcW w:w="710" w:type="dxa"/>
            <w:vMerge w:val="continue"/>
            <w:shd w:val="clear" w:color="000000" w:fill="FFFFFF"/>
            <w:vAlign w:val="center"/>
          </w:tcPr>
          <w:p w14:paraId="346252B9">
            <w:pPr>
              <w:ind w:firstLine="420"/>
              <w:jc w:val="center"/>
              <w:rPr>
                <w:rFonts w:ascii="仿宋" w:hAnsi="仿宋" w:eastAsia="仿宋"/>
                <w:color w:val="000000"/>
                <w:sz w:val="22"/>
                <w:szCs w:val="22"/>
                <w:highlight w:val="none"/>
              </w:rPr>
            </w:pPr>
          </w:p>
        </w:tc>
        <w:tc>
          <w:tcPr>
            <w:tcW w:w="710" w:type="dxa"/>
            <w:vMerge w:val="continue"/>
            <w:vAlign w:val="center"/>
          </w:tcPr>
          <w:p w14:paraId="3B0C4598">
            <w:pPr>
              <w:jc w:val="center"/>
              <w:rPr>
                <w:rFonts w:ascii="仿宋" w:hAnsi="仿宋" w:eastAsia="仿宋"/>
                <w:color w:val="000000"/>
                <w:sz w:val="22"/>
                <w:szCs w:val="22"/>
                <w:highlight w:val="none"/>
              </w:rPr>
            </w:pPr>
          </w:p>
        </w:tc>
        <w:tc>
          <w:tcPr>
            <w:tcW w:w="758" w:type="dxa"/>
            <w:vMerge w:val="continue"/>
            <w:vAlign w:val="center"/>
          </w:tcPr>
          <w:p w14:paraId="60D6AF82">
            <w:pPr>
              <w:ind w:firstLine="420"/>
              <w:jc w:val="center"/>
              <w:rPr>
                <w:rFonts w:ascii="仿宋" w:hAnsi="仿宋" w:eastAsia="仿宋"/>
                <w:color w:val="000000"/>
                <w:sz w:val="22"/>
                <w:szCs w:val="22"/>
                <w:highlight w:val="none"/>
              </w:rPr>
            </w:pPr>
          </w:p>
        </w:tc>
        <w:tc>
          <w:tcPr>
            <w:tcW w:w="1980" w:type="dxa"/>
            <w:vMerge w:val="continue"/>
            <w:vAlign w:val="center"/>
          </w:tcPr>
          <w:p w14:paraId="5FC3657B">
            <w:pPr>
              <w:ind w:firstLine="420"/>
              <w:jc w:val="center"/>
              <w:rPr>
                <w:rFonts w:ascii="仿宋" w:hAnsi="仿宋" w:eastAsia="仿宋"/>
                <w:color w:val="000000"/>
                <w:sz w:val="22"/>
                <w:szCs w:val="22"/>
                <w:highlight w:val="none"/>
              </w:rPr>
            </w:pPr>
          </w:p>
        </w:tc>
        <w:tc>
          <w:tcPr>
            <w:tcW w:w="1275" w:type="dxa"/>
            <w:vMerge w:val="continue"/>
            <w:vAlign w:val="center"/>
          </w:tcPr>
          <w:p w14:paraId="464CFD90">
            <w:pPr>
              <w:ind w:firstLine="420"/>
              <w:jc w:val="center"/>
              <w:rPr>
                <w:rFonts w:ascii="仿宋" w:hAnsi="仿宋" w:eastAsia="仿宋"/>
                <w:color w:val="000000"/>
                <w:sz w:val="22"/>
                <w:szCs w:val="22"/>
                <w:highlight w:val="none"/>
              </w:rPr>
            </w:pPr>
          </w:p>
        </w:tc>
        <w:tc>
          <w:tcPr>
            <w:tcW w:w="1115" w:type="dxa"/>
            <w:vMerge w:val="continue"/>
            <w:vAlign w:val="center"/>
          </w:tcPr>
          <w:p w14:paraId="6F3E85E4">
            <w:pPr>
              <w:ind w:firstLine="420"/>
              <w:jc w:val="center"/>
              <w:rPr>
                <w:rFonts w:ascii="仿宋" w:hAnsi="仿宋" w:eastAsia="仿宋"/>
                <w:color w:val="000000"/>
                <w:sz w:val="22"/>
                <w:szCs w:val="22"/>
                <w:highlight w:val="none"/>
              </w:rPr>
            </w:pPr>
          </w:p>
        </w:tc>
      </w:tr>
    </w:tbl>
    <w:p w14:paraId="41B416B0">
      <w:pPr>
        <w:ind w:firstLine="420"/>
        <w:rPr>
          <w:rFonts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1532C7CF">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58281402">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4947954">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1EFF54DF">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4467C22F">
      <w:pPr>
        <w:rPr>
          <w:rFonts w:ascii="仿宋" w:hAnsi="仿宋" w:eastAsia="仿宋"/>
          <w:color w:val="000000"/>
          <w:sz w:val="22"/>
          <w:szCs w:val="22"/>
          <w:highlight w:val="none"/>
        </w:rPr>
        <w:sectPr>
          <w:footerReference r:id="rId4" w:type="default"/>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p w14:paraId="7F0075DA">
      <w:pPr>
        <w:pStyle w:val="7"/>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分标二：智能融合控制器加密芯片采购项目</w:t>
      </w:r>
    </w:p>
    <w:p w14:paraId="69063091">
      <w:pPr>
        <w:pStyle w:val="7"/>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分标编号：CY0626SWWK34FZ02</w:t>
      </w:r>
    </w:p>
    <w:tbl>
      <w:tblPr>
        <w:tblStyle w:val="4"/>
        <w:tblW w:w="14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63"/>
        <w:gridCol w:w="3231"/>
        <w:gridCol w:w="596"/>
        <w:gridCol w:w="822"/>
        <w:gridCol w:w="709"/>
        <w:gridCol w:w="708"/>
        <w:gridCol w:w="709"/>
        <w:gridCol w:w="1971"/>
        <w:gridCol w:w="1537"/>
        <w:gridCol w:w="1425"/>
      </w:tblGrid>
      <w:tr w14:paraId="17EC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35" w:type="dxa"/>
            <w:vAlign w:val="center"/>
          </w:tcPr>
          <w:p w14:paraId="79C40954">
            <w:pPr>
              <w:jc w:val="center"/>
              <w:rPr>
                <w:rFonts w:ascii="仿宋" w:hAnsi="仿宋" w:eastAsia="仿宋"/>
                <w:b/>
                <w:bCs/>
                <w:sz w:val="22"/>
                <w:szCs w:val="22"/>
                <w:highlight w:val="none"/>
              </w:rPr>
            </w:pPr>
            <w:r>
              <w:rPr>
                <w:rFonts w:hint="eastAsia" w:ascii="仿宋" w:hAnsi="仿宋" w:eastAsia="仿宋"/>
                <w:b/>
                <w:bCs/>
                <w:sz w:val="22"/>
                <w:szCs w:val="22"/>
                <w:highlight w:val="none"/>
              </w:rPr>
              <w:t>项目名称</w:t>
            </w:r>
          </w:p>
        </w:tc>
        <w:tc>
          <w:tcPr>
            <w:tcW w:w="1163" w:type="dxa"/>
            <w:vAlign w:val="center"/>
          </w:tcPr>
          <w:p w14:paraId="70A6DC51">
            <w:pPr>
              <w:jc w:val="center"/>
              <w:rPr>
                <w:rFonts w:ascii="仿宋" w:hAnsi="仿宋" w:eastAsia="仿宋"/>
                <w:b/>
                <w:bCs/>
                <w:sz w:val="22"/>
                <w:szCs w:val="22"/>
                <w:highlight w:val="none"/>
              </w:rPr>
            </w:pPr>
            <w:r>
              <w:rPr>
                <w:rFonts w:hint="eastAsia" w:ascii="仿宋" w:hAnsi="仿宋" w:eastAsia="仿宋"/>
                <w:b/>
                <w:bCs/>
                <w:sz w:val="22"/>
                <w:szCs w:val="22"/>
                <w:highlight w:val="none"/>
              </w:rPr>
              <w:t>物资名称</w:t>
            </w:r>
          </w:p>
        </w:tc>
        <w:tc>
          <w:tcPr>
            <w:tcW w:w="3231" w:type="dxa"/>
            <w:vAlign w:val="center"/>
          </w:tcPr>
          <w:p w14:paraId="4C5EF28E">
            <w:pPr>
              <w:jc w:val="center"/>
              <w:rPr>
                <w:rFonts w:ascii="仿宋" w:hAnsi="仿宋" w:eastAsia="仿宋"/>
                <w:b/>
                <w:bCs/>
                <w:sz w:val="22"/>
                <w:szCs w:val="22"/>
                <w:highlight w:val="none"/>
              </w:rPr>
            </w:pPr>
            <w:r>
              <w:rPr>
                <w:rFonts w:hint="eastAsia" w:ascii="仿宋" w:hAnsi="仿宋" w:eastAsia="仿宋"/>
                <w:b/>
                <w:bCs/>
                <w:sz w:val="22"/>
                <w:szCs w:val="22"/>
                <w:highlight w:val="none"/>
              </w:rPr>
              <w:t>主要技术要求</w:t>
            </w:r>
          </w:p>
        </w:tc>
        <w:tc>
          <w:tcPr>
            <w:tcW w:w="596" w:type="dxa"/>
            <w:vAlign w:val="center"/>
          </w:tcPr>
          <w:p w14:paraId="718C1769">
            <w:pPr>
              <w:jc w:val="center"/>
              <w:rPr>
                <w:rFonts w:ascii="仿宋" w:hAnsi="仿宋" w:eastAsia="仿宋"/>
                <w:b/>
                <w:bCs/>
                <w:sz w:val="22"/>
                <w:szCs w:val="22"/>
                <w:highlight w:val="none"/>
              </w:rPr>
            </w:pPr>
            <w:r>
              <w:rPr>
                <w:rFonts w:hint="eastAsia" w:ascii="仿宋" w:hAnsi="仿宋" w:eastAsia="仿宋"/>
                <w:b/>
                <w:bCs/>
                <w:sz w:val="22"/>
                <w:szCs w:val="22"/>
                <w:highlight w:val="none"/>
              </w:rPr>
              <w:t>单位</w:t>
            </w:r>
          </w:p>
        </w:tc>
        <w:tc>
          <w:tcPr>
            <w:tcW w:w="822" w:type="dxa"/>
            <w:vAlign w:val="center"/>
          </w:tcPr>
          <w:p w14:paraId="266B1194">
            <w:pPr>
              <w:jc w:val="center"/>
              <w:rPr>
                <w:rFonts w:ascii="仿宋" w:hAnsi="仿宋" w:eastAsia="仿宋"/>
                <w:b/>
                <w:bCs/>
                <w:sz w:val="22"/>
                <w:szCs w:val="22"/>
                <w:highlight w:val="none"/>
              </w:rPr>
            </w:pPr>
            <w:r>
              <w:rPr>
                <w:rFonts w:hint="eastAsia" w:ascii="仿宋" w:hAnsi="仿宋" w:eastAsia="仿宋"/>
                <w:b/>
                <w:bCs/>
                <w:sz w:val="22"/>
                <w:szCs w:val="22"/>
                <w:highlight w:val="none"/>
              </w:rPr>
              <w:t>数量</w:t>
            </w:r>
          </w:p>
        </w:tc>
        <w:tc>
          <w:tcPr>
            <w:tcW w:w="709" w:type="dxa"/>
            <w:vAlign w:val="center"/>
          </w:tcPr>
          <w:p w14:paraId="748E2D1C">
            <w:pPr>
              <w:jc w:val="center"/>
              <w:rPr>
                <w:rFonts w:ascii="仿宋" w:hAnsi="仿宋" w:eastAsia="仿宋"/>
                <w:b/>
                <w:bCs/>
                <w:sz w:val="22"/>
                <w:szCs w:val="22"/>
                <w:highlight w:val="none"/>
              </w:rPr>
            </w:pPr>
            <w:r>
              <w:rPr>
                <w:rFonts w:hint="eastAsia" w:ascii="仿宋" w:hAnsi="仿宋" w:eastAsia="仿宋"/>
                <w:b/>
                <w:bCs/>
                <w:sz w:val="22"/>
                <w:szCs w:val="22"/>
                <w:highlight w:val="none"/>
              </w:rPr>
              <w:t>交货日期</w:t>
            </w:r>
          </w:p>
        </w:tc>
        <w:tc>
          <w:tcPr>
            <w:tcW w:w="708" w:type="dxa"/>
            <w:vAlign w:val="center"/>
          </w:tcPr>
          <w:p w14:paraId="0D657CEB">
            <w:pPr>
              <w:jc w:val="center"/>
              <w:rPr>
                <w:rFonts w:ascii="仿宋" w:hAnsi="仿宋" w:eastAsia="仿宋"/>
                <w:b/>
                <w:bCs/>
                <w:sz w:val="22"/>
                <w:szCs w:val="22"/>
                <w:highlight w:val="none"/>
              </w:rPr>
            </w:pPr>
            <w:r>
              <w:rPr>
                <w:rFonts w:hint="eastAsia" w:ascii="仿宋" w:hAnsi="仿宋" w:eastAsia="仿宋"/>
                <w:b/>
                <w:bCs/>
                <w:sz w:val="22"/>
                <w:szCs w:val="22"/>
                <w:highlight w:val="none"/>
              </w:rPr>
              <w:t>质保期</w:t>
            </w:r>
          </w:p>
        </w:tc>
        <w:tc>
          <w:tcPr>
            <w:tcW w:w="709" w:type="dxa"/>
            <w:vAlign w:val="center"/>
          </w:tcPr>
          <w:p w14:paraId="0975ECA9">
            <w:pPr>
              <w:jc w:val="center"/>
              <w:rPr>
                <w:rFonts w:ascii="仿宋" w:hAnsi="仿宋" w:eastAsia="仿宋"/>
                <w:b/>
                <w:bCs/>
                <w:sz w:val="22"/>
                <w:szCs w:val="22"/>
                <w:highlight w:val="none"/>
              </w:rPr>
            </w:pPr>
            <w:r>
              <w:rPr>
                <w:rFonts w:hint="eastAsia" w:ascii="仿宋" w:hAnsi="仿宋" w:eastAsia="仿宋"/>
                <w:b/>
                <w:bCs/>
                <w:sz w:val="22"/>
                <w:szCs w:val="22"/>
                <w:highlight w:val="none"/>
              </w:rPr>
              <w:t>交货地点</w:t>
            </w:r>
          </w:p>
        </w:tc>
        <w:tc>
          <w:tcPr>
            <w:tcW w:w="1971" w:type="dxa"/>
            <w:vAlign w:val="center"/>
          </w:tcPr>
          <w:p w14:paraId="45F5732F">
            <w:pPr>
              <w:jc w:val="center"/>
              <w:rPr>
                <w:rFonts w:hint="default" w:ascii="仿宋" w:hAnsi="仿宋" w:eastAsia="仿宋"/>
                <w:b/>
                <w:bCs/>
                <w:sz w:val="22"/>
                <w:szCs w:val="22"/>
                <w:highlight w:val="none"/>
                <w:lang w:val="en-US" w:eastAsia="zh-CN"/>
              </w:rPr>
            </w:pPr>
            <w:r>
              <w:rPr>
                <w:rFonts w:hint="eastAsia" w:ascii="仿宋" w:hAnsi="仿宋" w:eastAsia="仿宋"/>
                <w:b/>
                <w:bCs/>
                <w:sz w:val="22"/>
                <w:szCs w:val="22"/>
                <w:highlight w:val="none"/>
                <w:lang w:val="en-US" w:eastAsia="zh-CN"/>
              </w:rPr>
              <w:t>专用资质要求</w:t>
            </w:r>
          </w:p>
        </w:tc>
        <w:tc>
          <w:tcPr>
            <w:tcW w:w="1537" w:type="dxa"/>
            <w:vAlign w:val="center"/>
          </w:tcPr>
          <w:p w14:paraId="19BD78E4">
            <w:pPr>
              <w:jc w:val="center"/>
              <w:rPr>
                <w:rFonts w:hint="default" w:ascii="仿宋" w:hAnsi="仿宋" w:eastAsia="仿宋"/>
                <w:b/>
                <w:bCs/>
                <w:sz w:val="22"/>
                <w:szCs w:val="22"/>
                <w:highlight w:val="none"/>
                <w:lang w:val="en-US" w:eastAsia="zh-CN"/>
              </w:rPr>
            </w:pPr>
            <w:r>
              <w:rPr>
                <w:rFonts w:hint="eastAsia" w:ascii="仿宋" w:hAnsi="仿宋" w:eastAsia="仿宋"/>
                <w:b/>
                <w:bCs/>
                <w:sz w:val="22"/>
                <w:szCs w:val="22"/>
                <w:highlight w:val="none"/>
                <w:lang w:val="en-US" w:eastAsia="zh-CN"/>
              </w:rPr>
              <w:t>专用业绩要求</w:t>
            </w:r>
          </w:p>
        </w:tc>
        <w:tc>
          <w:tcPr>
            <w:tcW w:w="1425" w:type="dxa"/>
            <w:vAlign w:val="center"/>
          </w:tcPr>
          <w:p w14:paraId="7012485F">
            <w:pPr>
              <w:jc w:val="center"/>
              <w:rPr>
                <w:rFonts w:hint="default" w:ascii="仿宋" w:hAnsi="仿宋" w:eastAsia="仿宋"/>
                <w:b/>
                <w:bCs/>
                <w:sz w:val="22"/>
                <w:szCs w:val="22"/>
                <w:highlight w:val="none"/>
                <w:lang w:val="en-US" w:eastAsia="zh-CN"/>
              </w:rPr>
            </w:pPr>
            <w:r>
              <w:rPr>
                <w:rFonts w:hint="eastAsia" w:ascii="仿宋" w:hAnsi="仿宋" w:eastAsia="仿宋"/>
                <w:b/>
                <w:bCs/>
                <w:sz w:val="22"/>
                <w:szCs w:val="22"/>
                <w:highlight w:val="none"/>
                <w:lang w:val="en-US" w:eastAsia="zh-CN"/>
              </w:rPr>
              <w:t>保证金金额（万元）</w:t>
            </w:r>
          </w:p>
        </w:tc>
      </w:tr>
      <w:tr w14:paraId="4BEF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1135" w:type="dxa"/>
            <w:vAlign w:val="center"/>
          </w:tcPr>
          <w:p w14:paraId="2E305120">
            <w:pPr>
              <w:jc w:val="center"/>
              <w:rPr>
                <w:rFonts w:ascii="仿宋" w:hAnsi="仿宋" w:eastAsia="仿宋"/>
                <w:sz w:val="22"/>
                <w:szCs w:val="22"/>
                <w:highlight w:val="none"/>
              </w:rPr>
            </w:pPr>
            <w:r>
              <w:rPr>
                <w:rFonts w:hint="eastAsia" w:ascii="仿宋" w:hAnsi="仿宋" w:eastAsia="仿宋"/>
                <w:sz w:val="22"/>
                <w:szCs w:val="22"/>
                <w:highlight w:val="none"/>
              </w:rPr>
              <w:t>智能融合控制器加密芯片采购项目</w:t>
            </w:r>
          </w:p>
        </w:tc>
        <w:tc>
          <w:tcPr>
            <w:tcW w:w="1163" w:type="dxa"/>
            <w:tcBorders>
              <w:top w:val="single" w:color="auto" w:sz="4" w:space="0"/>
              <w:left w:val="single" w:color="auto" w:sz="4" w:space="0"/>
              <w:bottom w:val="single" w:color="auto" w:sz="4" w:space="0"/>
              <w:right w:val="single" w:color="auto" w:sz="4" w:space="0"/>
            </w:tcBorders>
            <w:vAlign w:val="center"/>
          </w:tcPr>
          <w:p w14:paraId="0EA4FA44">
            <w:pPr>
              <w:jc w:val="center"/>
              <w:rPr>
                <w:rFonts w:ascii="仿宋" w:hAnsi="仿宋" w:eastAsia="仿宋"/>
                <w:sz w:val="22"/>
                <w:szCs w:val="22"/>
                <w:highlight w:val="none"/>
              </w:rPr>
            </w:pPr>
            <w:r>
              <w:rPr>
                <w:rFonts w:hint="eastAsia" w:ascii="仿宋" w:hAnsi="仿宋" w:eastAsia="仿宋"/>
                <w:sz w:val="22"/>
                <w:szCs w:val="22"/>
                <w:highlight w:val="none"/>
              </w:rPr>
              <w:t>智能融合控制器加密芯片</w:t>
            </w:r>
          </w:p>
        </w:tc>
        <w:tc>
          <w:tcPr>
            <w:tcW w:w="3231" w:type="dxa"/>
            <w:tcBorders>
              <w:top w:val="single" w:color="auto" w:sz="4" w:space="0"/>
              <w:left w:val="single" w:color="auto" w:sz="4" w:space="0"/>
              <w:bottom w:val="single" w:color="auto" w:sz="4" w:space="0"/>
              <w:right w:val="single" w:color="auto" w:sz="4" w:space="0"/>
            </w:tcBorders>
            <w:vAlign w:val="center"/>
          </w:tcPr>
          <w:p w14:paraId="6A21BAAC">
            <w:pPr>
              <w:rPr>
                <w:rFonts w:ascii="仿宋" w:hAnsi="仿宋" w:eastAsia="仿宋"/>
                <w:sz w:val="22"/>
                <w:szCs w:val="22"/>
                <w:highlight w:val="none"/>
              </w:rPr>
            </w:pPr>
            <w:bookmarkStart w:id="6" w:name="OLE_LINK9"/>
            <w:r>
              <w:rPr>
                <w:rFonts w:hint="eastAsia" w:ascii="仿宋" w:hAnsi="仿宋" w:eastAsia="仿宋"/>
                <w:sz w:val="22"/>
                <w:szCs w:val="22"/>
                <w:highlight w:val="none"/>
              </w:rPr>
              <w:t>提供安全的硬件平台和重要数据保护，满足智能开关单元与电能表、主站、终端之间的身份认证、数据传输安全需求。支持利用内置算法完成访问权限控制、通信线路保护、数据文件存储钱包操作等多种功能，从而保证数据的存储、传输、交互的安全性。</w:t>
            </w:r>
            <w:bookmarkEnd w:id="6"/>
          </w:p>
        </w:tc>
        <w:tc>
          <w:tcPr>
            <w:tcW w:w="596" w:type="dxa"/>
            <w:shd w:val="clear" w:color="000000" w:fill="FFFFFF"/>
            <w:vAlign w:val="center"/>
          </w:tcPr>
          <w:p w14:paraId="2B034CA0">
            <w:pPr>
              <w:jc w:val="center"/>
              <w:rPr>
                <w:rFonts w:ascii="仿宋" w:hAnsi="仿宋" w:eastAsia="仿宋"/>
                <w:sz w:val="22"/>
                <w:szCs w:val="22"/>
                <w:highlight w:val="none"/>
              </w:rPr>
            </w:pPr>
            <w:r>
              <w:rPr>
                <w:rFonts w:hint="eastAsia" w:ascii="仿宋" w:hAnsi="仿宋" w:eastAsia="仿宋"/>
                <w:sz w:val="22"/>
                <w:szCs w:val="22"/>
                <w:highlight w:val="none"/>
              </w:rPr>
              <w:t>个</w:t>
            </w:r>
          </w:p>
        </w:tc>
        <w:tc>
          <w:tcPr>
            <w:tcW w:w="822" w:type="dxa"/>
            <w:tcBorders>
              <w:top w:val="single" w:color="auto" w:sz="4" w:space="0"/>
              <w:left w:val="single" w:color="auto" w:sz="4" w:space="0"/>
              <w:bottom w:val="single" w:color="auto" w:sz="4" w:space="0"/>
              <w:right w:val="single" w:color="auto" w:sz="4" w:space="0"/>
            </w:tcBorders>
            <w:shd w:val="clear" w:color="000000" w:fill="FFFFFF"/>
            <w:vAlign w:val="center"/>
          </w:tcPr>
          <w:p w14:paraId="389F5E6E">
            <w:pPr>
              <w:jc w:val="center"/>
              <w:rPr>
                <w:rFonts w:ascii="仿宋" w:hAnsi="仿宋" w:eastAsia="仿宋"/>
                <w:sz w:val="22"/>
                <w:szCs w:val="22"/>
                <w:highlight w:val="none"/>
              </w:rPr>
            </w:pPr>
            <w:r>
              <w:rPr>
                <w:rFonts w:hint="eastAsia" w:ascii="仿宋" w:hAnsi="仿宋" w:eastAsia="仿宋"/>
                <w:sz w:val="22"/>
                <w:szCs w:val="22"/>
                <w:highlight w:val="none"/>
              </w:rPr>
              <w:t>12000</w:t>
            </w:r>
          </w:p>
        </w:tc>
        <w:tc>
          <w:tcPr>
            <w:tcW w:w="709" w:type="dxa"/>
            <w:vAlign w:val="center"/>
          </w:tcPr>
          <w:p w14:paraId="54F686AA">
            <w:pPr>
              <w:jc w:val="center"/>
              <w:rPr>
                <w:rFonts w:ascii="仿宋" w:hAnsi="仿宋" w:eastAsia="仿宋"/>
                <w:sz w:val="22"/>
                <w:szCs w:val="22"/>
                <w:highlight w:val="none"/>
              </w:rPr>
            </w:pPr>
            <w:r>
              <w:rPr>
                <w:rFonts w:hint="eastAsia" w:ascii="仿宋" w:hAnsi="仿宋" w:eastAsia="仿宋"/>
                <w:sz w:val="22"/>
                <w:szCs w:val="22"/>
                <w:highlight w:val="none"/>
              </w:rPr>
              <w:t>接到供货通知后后15</w:t>
            </w:r>
          </w:p>
          <w:p w14:paraId="10990665">
            <w:pPr>
              <w:jc w:val="center"/>
              <w:rPr>
                <w:rFonts w:ascii="仿宋" w:hAnsi="仿宋" w:eastAsia="仿宋"/>
                <w:sz w:val="22"/>
                <w:szCs w:val="22"/>
                <w:highlight w:val="none"/>
              </w:rPr>
            </w:pPr>
            <w:r>
              <w:rPr>
                <w:rFonts w:hint="eastAsia" w:ascii="仿宋" w:hAnsi="仿宋" w:eastAsia="仿宋"/>
                <w:sz w:val="22"/>
                <w:szCs w:val="22"/>
                <w:highlight w:val="none"/>
              </w:rPr>
              <w:t>天内</w:t>
            </w:r>
          </w:p>
        </w:tc>
        <w:tc>
          <w:tcPr>
            <w:tcW w:w="708" w:type="dxa"/>
            <w:vAlign w:val="center"/>
          </w:tcPr>
          <w:p w14:paraId="599713FA">
            <w:pPr>
              <w:jc w:val="center"/>
              <w:rPr>
                <w:rFonts w:ascii="仿宋" w:hAnsi="仿宋" w:eastAsia="仿宋"/>
                <w:sz w:val="22"/>
                <w:szCs w:val="22"/>
                <w:highlight w:val="none"/>
              </w:rPr>
            </w:pPr>
            <w:r>
              <w:rPr>
                <w:rFonts w:hint="eastAsia" w:ascii="仿宋" w:hAnsi="仿宋" w:eastAsia="仿宋"/>
                <w:sz w:val="22"/>
                <w:szCs w:val="22"/>
                <w:highlight w:val="none"/>
              </w:rPr>
              <w:t>24个月</w:t>
            </w:r>
          </w:p>
        </w:tc>
        <w:tc>
          <w:tcPr>
            <w:tcW w:w="709" w:type="dxa"/>
            <w:vAlign w:val="center"/>
          </w:tcPr>
          <w:p w14:paraId="13E63C02">
            <w:pPr>
              <w:rPr>
                <w:rFonts w:ascii="仿宋" w:hAnsi="仿宋" w:eastAsia="仿宋"/>
                <w:sz w:val="22"/>
                <w:szCs w:val="22"/>
                <w:highlight w:val="none"/>
              </w:rPr>
            </w:pPr>
            <w:r>
              <w:rPr>
                <w:rFonts w:hint="eastAsia" w:ascii="仿宋" w:hAnsi="仿宋" w:eastAsia="仿宋"/>
                <w:sz w:val="22"/>
                <w:szCs w:val="22"/>
                <w:highlight w:val="none"/>
              </w:rPr>
              <w:t>买方指定仓库地面交货</w:t>
            </w:r>
          </w:p>
        </w:tc>
        <w:tc>
          <w:tcPr>
            <w:tcW w:w="1971" w:type="dxa"/>
            <w:vAlign w:val="center"/>
          </w:tcPr>
          <w:p w14:paraId="5AC2E68D">
            <w:pPr>
              <w:rPr>
                <w:rFonts w:ascii="仿宋" w:hAnsi="仿宋" w:eastAsia="仿宋"/>
                <w:sz w:val="22"/>
                <w:szCs w:val="22"/>
                <w:highlight w:val="none"/>
              </w:rPr>
            </w:pPr>
            <w:r>
              <w:rPr>
                <w:rFonts w:hint="eastAsia" w:ascii="仿宋" w:hAnsi="仿宋" w:eastAsia="仿宋"/>
                <w:sz w:val="22"/>
                <w:szCs w:val="22"/>
                <w:highlight w:val="none"/>
                <w:lang w:val="en-US" w:eastAsia="zh-CN"/>
              </w:rPr>
              <w:t>1.</w:t>
            </w: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Arial"/>
                <w:kern w:val="0"/>
                <w:sz w:val="22"/>
                <w:szCs w:val="22"/>
                <w:highlight w:val="none"/>
              </w:rPr>
              <w:t>制造商</w:t>
            </w:r>
            <w:r>
              <w:rPr>
                <w:rFonts w:hint="eastAsia" w:ascii="仿宋" w:hAnsi="仿宋" w:eastAsia="仿宋" w:cs="Arial"/>
                <w:kern w:val="0"/>
                <w:sz w:val="22"/>
                <w:szCs w:val="22"/>
                <w:highlight w:val="none"/>
                <w:lang w:val="en-US" w:eastAsia="zh-CN"/>
              </w:rPr>
              <w:t>2.</w:t>
            </w:r>
            <w:r>
              <w:rPr>
                <w:rFonts w:hint="eastAsia" w:ascii="仿宋" w:hAnsi="仿宋" w:eastAsia="仿宋" w:cs="宋体"/>
                <w:b/>
                <w:bCs/>
                <w:color w:val="000000"/>
                <w:kern w:val="0"/>
                <w:sz w:val="22"/>
                <w:szCs w:val="22"/>
                <w:highlight w:val="none"/>
              </w:rPr>
              <w:t>生产厂房</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b/>
                <w:bCs/>
                <w:color w:val="000000"/>
                <w:kern w:val="0"/>
                <w:sz w:val="22"/>
                <w:szCs w:val="22"/>
                <w:highlight w:val="none"/>
                <w:lang w:val="en-US" w:eastAsia="zh-CN"/>
              </w:rPr>
              <w:t>1</w:t>
            </w:r>
            <w:r>
              <w:rPr>
                <w:rFonts w:hint="eastAsia" w:ascii="仿宋" w:hAnsi="仿宋" w:eastAsia="仿宋" w:cs="宋体"/>
                <w:b/>
                <w:bCs/>
                <w:color w:val="000000"/>
                <w:kern w:val="0"/>
                <w:sz w:val="22"/>
                <w:szCs w:val="22"/>
                <w:highlight w:val="none"/>
                <w:lang w:eastAsia="zh-CN"/>
              </w:rPr>
              <w:t>）</w:t>
            </w:r>
            <w:r>
              <w:rPr>
                <w:rFonts w:hint="eastAsia" w:ascii="仿宋" w:hAnsi="仿宋" w:eastAsia="仿宋"/>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65ED5BF4">
            <w:pPr>
              <w:rPr>
                <w:rFonts w:hint="eastAsia" w:ascii="仿宋" w:hAnsi="仿宋" w:eastAsia="仿宋"/>
                <w:sz w:val="22"/>
                <w:szCs w:val="22"/>
                <w:highlight w:val="none"/>
                <w:lang w:val="en-US" w:eastAsia="zh-CN"/>
              </w:rPr>
            </w:pPr>
            <w:r>
              <w:rPr>
                <w:rFonts w:hint="eastAsia" w:ascii="仿宋" w:hAnsi="仿宋" w:eastAsia="仿宋"/>
                <w:sz w:val="22"/>
                <w:szCs w:val="22"/>
                <w:highlight w:val="none"/>
                <w:lang w:eastAsia="zh-CN"/>
              </w:rPr>
              <w:t>（</w:t>
            </w:r>
            <w:r>
              <w:rPr>
                <w:rFonts w:hint="eastAsia" w:ascii="仿宋" w:hAnsi="仿宋" w:eastAsia="仿宋"/>
                <w:sz w:val="22"/>
                <w:szCs w:val="22"/>
                <w:highlight w:val="none"/>
                <w:lang w:val="en-US" w:eastAsia="zh-CN"/>
              </w:rPr>
              <w:t>2</w:t>
            </w:r>
            <w:r>
              <w:rPr>
                <w:rFonts w:hint="eastAsia" w:ascii="仿宋" w:hAnsi="仿宋" w:eastAsia="仿宋"/>
                <w:sz w:val="22"/>
                <w:szCs w:val="22"/>
                <w:highlight w:val="none"/>
                <w:lang w:eastAsia="zh-CN"/>
              </w:rPr>
              <w:t>）</w:t>
            </w:r>
            <w:r>
              <w:rPr>
                <w:rFonts w:hint="eastAsia" w:ascii="仿宋" w:hAnsi="仿宋" w:eastAsia="仿宋"/>
                <w:sz w:val="22"/>
                <w:szCs w:val="22"/>
                <w:highlight w:val="none"/>
              </w:rPr>
              <w:t>.对于制造商投标，应提供生产、检验检测设备的证明材料，包括采购合同及发票等，不得借用、租用其他公司设备。</w:t>
            </w:r>
          </w:p>
        </w:tc>
        <w:tc>
          <w:tcPr>
            <w:tcW w:w="1537" w:type="dxa"/>
            <w:vAlign w:val="center"/>
          </w:tcPr>
          <w:p w14:paraId="557406E8">
            <w:pPr>
              <w:rPr>
                <w:rFonts w:hint="eastAsia" w:ascii="仿宋" w:hAnsi="仿宋" w:eastAsia="仿宋"/>
                <w:sz w:val="22"/>
                <w:szCs w:val="22"/>
                <w:highlight w:val="none"/>
              </w:rPr>
            </w:pPr>
            <w:r>
              <w:rPr>
                <w:rFonts w:hint="eastAsia" w:ascii="仿宋" w:hAnsi="仿宋" w:eastAsia="仿宋" w:cs="Arial"/>
                <w:kern w:val="0"/>
                <w:sz w:val="22"/>
                <w:szCs w:val="22"/>
                <w:highlight w:val="none"/>
              </w:rPr>
              <w:t>2023年1月1日至招标公告发布日内，具有</w:t>
            </w:r>
            <w:r>
              <w:rPr>
                <w:rFonts w:hint="eastAsia" w:ascii="仿宋" w:hAnsi="仿宋" w:eastAsia="仿宋" w:cs="宋体"/>
                <w:kern w:val="0"/>
                <w:sz w:val="22"/>
                <w:szCs w:val="22"/>
                <w:highlight w:val="none"/>
              </w:rPr>
              <w:t>芯片类或安全终端类相关</w:t>
            </w:r>
            <w:r>
              <w:rPr>
                <w:rFonts w:hint="eastAsia" w:ascii="仿宋" w:hAnsi="仿宋" w:eastAsia="仿宋" w:cs="Arial"/>
                <w:kern w:val="0"/>
                <w:sz w:val="22"/>
                <w:szCs w:val="22"/>
                <w:highlight w:val="none"/>
              </w:rPr>
              <w:t>累计销售业绩不少于100万。</w:t>
            </w:r>
            <w:r>
              <w:rPr>
                <w:rFonts w:hint="eastAsia" w:ascii="仿宋" w:hAnsi="仿宋" w:eastAsia="仿宋"/>
                <w:b/>
                <w:highlight w:val="none"/>
              </w:rPr>
              <w:t>（时间以合同签订日期为准，须提供用户合同封面、金额页、合同签字盖章页复印件、证明合同内容的合同页、发票复印件、发票查验结果截图）</w:t>
            </w:r>
          </w:p>
        </w:tc>
        <w:tc>
          <w:tcPr>
            <w:tcW w:w="1425" w:type="dxa"/>
            <w:vAlign w:val="center"/>
          </w:tcPr>
          <w:p w14:paraId="1890B27C">
            <w:pPr>
              <w:rPr>
                <w:rFonts w:hint="default" w:ascii="仿宋" w:hAnsi="仿宋" w:eastAsia="仿宋"/>
                <w:sz w:val="22"/>
                <w:szCs w:val="22"/>
                <w:highlight w:val="none"/>
                <w:lang w:val="en-US" w:eastAsia="zh-CN"/>
              </w:rPr>
            </w:pPr>
            <w:r>
              <w:rPr>
                <w:rFonts w:hint="eastAsia" w:ascii="仿宋" w:hAnsi="仿宋" w:eastAsia="仿宋"/>
                <w:sz w:val="22"/>
                <w:szCs w:val="22"/>
                <w:highlight w:val="none"/>
                <w:lang w:val="en-US" w:eastAsia="zh-CN"/>
              </w:rPr>
              <w:t>0.8</w:t>
            </w:r>
          </w:p>
        </w:tc>
      </w:tr>
    </w:tbl>
    <w:p w14:paraId="46CB4935">
      <w:pPr>
        <w:pStyle w:val="7"/>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仿宋" w:hAnsi="仿宋" w:eastAsia="仿宋"/>
          <w:sz w:val="22"/>
          <w:szCs w:val="22"/>
          <w:highlight w:val="none"/>
        </w:rPr>
        <w:t>具体供货不局限于上述产品。应包括上述产品相关配件，类似升级产品。</w:t>
      </w:r>
    </w:p>
    <w:p w14:paraId="2C026C49">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74010289">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5CB2FB0">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2107AD26">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3EF15EC2">
      <w:pPr>
        <w:rPr>
          <w:rFonts w:ascii="仿宋" w:hAnsi="仿宋" w:eastAsia="仿宋"/>
          <w:color w:val="000000"/>
          <w:sz w:val="22"/>
          <w:szCs w:val="22"/>
          <w:highlight w:val="none"/>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p w14:paraId="67C719F5">
      <w:pPr>
        <w:pStyle w:val="7"/>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分标三：存储芯片采购项目</w:t>
      </w:r>
    </w:p>
    <w:p w14:paraId="6315BB88">
      <w:pPr>
        <w:pStyle w:val="7"/>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分标编号：CY0626SWWK34FZ03</w:t>
      </w:r>
    </w:p>
    <w:tbl>
      <w:tblPr>
        <w:tblStyle w:val="4"/>
        <w:tblW w:w="14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99"/>
        <w:gridCol w:w="1500"/>
        <w:gridCol w:w="777"/>
        <w:gridCol w:w="852"/>
        <w:gridCol w:w="1200"/>
        <w:gridCol w:w="885"/>
        <w:gridCol w:w="1215"/>
        <w:gridCol w:w="2140"/>
        <w:gridCol w:w="1612"/>
        <w:gridCol w:w="1438"/>
      </w:tblGrid>
      <w:tr w14:paraId="0161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vAlign w:val="center"/>
          </w:tcPr>
          <w:p w14:paraId="4EC79494">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1299" w:type="dxa"/>
            <w:shd w:val="clear" w:color="auto" w:fill="auto"/>
            <w:vAlign w:val="center"/>
          </w:tcPr>
          <w:p w14:paraId="599BDA4A">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1500" w:type="dxa"/>
            <w:shd w:val="clear" w:color="auto" w:fill="auto"/>
            <w:vAlign w:val="center"/>
          </w:tcPr>
          <w:p w14:paraId="4B123D19">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777" w:type="dxa"/>
            <w:shd w:val="clear" w:color="auto" w:fill="auto"/>
            <w:vAlign w:val="center"/>
          </w:tcPr>
          <w:p w14:paraId="15BEB75C">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852" w:type="dxa"/>
            <w:shd w:val="clear" w:color="auto" w:fill="auto"/>
            <w:vAlign w:val="center"/>
          </w:tcPr>
          <w:p w14:paraId="508CFEA4">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1200" w:type="dxa"/>
            <w:shd w:val="clear" w:color="auto" w:fill="auto"/>
            <w:vAlign w:val="center"/>
          </w:tcPr>
          <w:p w14:paraId="4C11B896">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885" w:type="dxa"/>
            <w:vAlign w:val="center"/>
          </w:tcPr>
          <w:p w14:paraId="5EE3389E">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1215" w:type="dxa"/>
            <w:shd w:val="clear" w:color="auto" w:fill="auto"/>
            <w:vAlign w:val="center"/>
          </w:tcPr>
          <w:p w14:paraId="4DFFF557">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2140" w:type="dxa"/>
            <w:shd w:val="clear" w:color="auto" w:fill="auto"/>
            <w:vAlign w:val="center"/>
          </w:tcPr>
          <w:p w14:paraId="2E1987D2">
            <w:pPr>
              <w:jc w:val="center"/>
              <w:rPr>
                <w:rFonts w:hint="eastAsia" w:ascii="仿宋" w:hAnsi="仿宋" w:eastAsia="仿宋" w:cs="Arial"/>
                <w:b/>
                <w:bCs/>
                <w:kern w:val="0"/>
                <w:sz w:val="22"/>
                <w:szCs w:val="22"/>
                <w:highlight w:val="none"/>
              </w:rPr>
            </w:pPr>
            <w:r>
              <w:rPr>
                <w:rFonts w:hint="eastAsia" w:ascii="仿宋" w:hAnsi="仿宋" w:eastAsia="仿宋"/>
                <w:b/>
                <w:bCs/>
                <w:sz w:val="22"/>
                <w:szCs w:val="22"/>
                <w:highlight w:val="none"/>
                <w:lang w:val="en-US" w:eastAsia="zh-CN"/>
              </w:rPr>
              <w:t>专用资质要求</w:t>
            </w:r>
          </w:p>
        </w:tc>
        <w:tc>
          <w:tcPr>
            <w:tcW w:w="1612" w:type="dxa"/>
            <w:shd w:val="clear" w:color="auto" w:fill="auto"/>
            <w:vAlign w:val="center"/>
          </w:tcPr>
          <w:p w14:paraId="3CF6F2B8">
            <w:pPr>
              <w:jc w:val="center"/>
              <w:rPr>
                <w:rFonts w:hint="eastAsia" w:ascii="仿宋" w:hAnsi="仿宋" w:eastAsia="仿宋" w:cs="Arial"/>
                <w:b/>
                <w:bCs/>
                <w:kern w:val="0"/>
                <w:sz w:val="22"/>
                <w:szCs w:val="22"/>
                <w:highlight w:val="none"/>
              </w:rPr>
            </w:pPr>
            <w:r>
              <w:rPr>
                <w:rFonts w:hint="eastAsia" w:ascii="仿宋" w:hAnsi="仿宋" w:eastAsia="仿宋"/>
                <w:b/>
                <w:bCs/>
                <w:sz w:val="22"/>
                <w:szCs w:val="22"/>
                <w:highlight w:val="none"/>
                <w:lang w:val="en-US" w:eastAsia="zh-CN"/>
              </w:rPr>
              <w:t>专用业绩要求</w:t>
            </w:r>
          </w:p>
        </w:tc>
        <w:tc>
          <w:tcPr>
            <w:tcW w:w="1438" w:type="dxa"/>
            <w:shd w:val="clear" w:color="auto" w:fill="auto"/>
            <w:vAlign w:val="center"/>
          </w:tcPr>
          <w:p w14:paraId="6C291D1E">
            <w:pPr>
              <w:jc w:val="center"/>
              <w:rPr>
                <w:rFonts w:hint="eastAsia" w:ascii="仿宋" w:hAnsi="仿宋" w:eastAsia="仿宋" w:cs="Arial"/>
                <w:b/>
                <w:bCs/>
                <w:kern w:val="0"/>
                <w:sz w:val="22"/>
                <w:szCs w:val="22"/>
                <w:highlight w:val="none"/>
              </w:rPr>
            </w:pPr>
            <w:r>
              <w:rPr>
                <w:rFonts w:hint="eastAsia" w:ascii="仿宋" w:hAnsi="仿宋" w:eastAsia="仿宋"/>
                <w:b/>
                <w:bCs/>
                <w:sz w:val="22"/>
                <w:szCs w:val="22"/>
                <w:highlight w:val="none"/>
                <w:lang w:val="en-US" w:eastAsia="zh-CN"/>
              </w:rPr>
              <w:t>保证金金额（万元）</w:t>
            </w:r>
          </w:p>
        </w:tc>
      </w:tr>
      <w:tr w14:paraId="077E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Align w:val="center"/>
          </w:tcPr>
          <w:p w14:paraId="4E31E283">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存储芯片采购项目(包一)</w:t>
            </w:r>
          </w:p>
        </w:tc>
        <w:tc>
          <w:tcPr>
            <w:tcW w:w="1299" w:type="dxa"/>
            <w:vMerge w:val="restart"/>
            <w:shd w:val="clear" w:color="auto" w:fill="auto"/>
            <w:vAlign w:val="center"/>
          </w:tcPr>
          <w:p w14:paraId="6ACBAB9B">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存储芯片</w:t>
            </w:r>
          </w:p>
        </w:tc>
        <w:tc>
          <w:tcPr>
            <w:tcW w:w="1500" w:type="dxa"/>
            <w:vMerge w:val="restart"/>
            <w:shd w:val="clear" w:color="auto" w:fill="auto"/>
            <w:vAlign w:val="center"/>
          </w:tcPr>
          <w:p w14:paraId="2283485B">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满足板卡元器件相关生产、质量标准要求，详见技术规范书</w:t>
            </w:r>
          </w:p>
        </w:tc>
        <w:tc>
          <w:tcPr>
            <w:tcW w:w="777" w:type="dxa"/>
            <w:vMerge w:val="restart"/>
            <w:shd w:val="clear" w:color="000000" w:fill="FFFFFF"/>
            <w:vAlign w:val="center"/>
          </w:tcPr>
          <w:p w14:paraId="217B8608">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只</w:t>
            </w:r>
          </w:p>
        </w:tc>
        <w:tc>
          <w:tcPr>
            <w:tcW w:w="852" w:type="dxa"/>
            <w:shd w:val="clear" w:color="000000" w:fill="FFFFFF"/>
            <w:vAlign w:val="center"/>
          </w:tcPr>
          <w:p w14:paraId="1AD19283">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10750</w:t>
            </w:r>
          </w:p>
        </w:tc>
        <w:tc>
          <w:tcPr>
            <w:tcW w:w="1200" w:type="dxa"/>
            <w:vMerge w:val="restart"/>
            <w:shd w:val="clear" w:color="auto" w:fill="auto"/>
            <w:vAlign w:val="center"/>
          </w:tcPr>
          <w:p w14:paraId="74EE6881">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接到供货通知后30日内</w:t>
            </w:r>
          </w:p>
        </w:tc>
        <w:tc>
          <w:tcPr>
            <w:tcW w:w="885" w:type="dxa"/>
            <w:vMerge w:val="restart"/>
            <w:vAlign w:val="center"/>
          </w:tcPr>
          <w:p w14:paraId="792C108D">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1年</w:t>
            </w:r>
          </w:p>
        </w:tc>
        <w:tc>
          <w:tcPr>
            <w:tcW w:w="1215" w:type="dxa"/>
            <w:vMerge w:val="restart"/>
            <w:shd w:val="clear" w:color="auto" w:fill="auto"/>
            <w:vAlign w:val="center"/>
          </w:tcPr>
          <w:p w14:paraId="2A83DC72">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买方指定仓库地面交货</w:t>
            </w:r>
          </w:p>
        </w:tc>
        <w:tc>
          <w:tcPr>
            <w:tcW w:w="2140" w:type="dxa"/>
            <w:shd w:val="clear" w:color="auto" w:fill="auto"/>
            <w:vAlign w:val="center"/>
          </w:tcPr>
          <w:p w14:paraId="54CE3B91">
            <w:pPr>
              <w:widowControl/>
              <w:jc w:val="center"/>
              <w:rPr>
                <w:rFonts w:hint="eastAsia" w:ascii="仿宋" w:hAnsi="仿宋" w:eastAsia="仿宋" w:cs="Arial"/>
                <w:kern w:val="0"/>
                <w:sz w:val="22"/>
                <w:szCs w:val="22"/>
                <w:highlight w:val="none"/>
                <w:lang w:eastAsia="zh-CN"/>
              </w:rPr>
            </w:pP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集货商</w:t>
            </w:r>
          </w:p>
        </w:tc>
        <w:tc>
          <w:tcPr>
            <w:tcW w:w="1612" w:type="dxa"/>
            <w:shd w:val="clear" w:color="auto" w:fill="auto"/>
            <w:vAlign w:val="center"/>
          </w:tcPr>
          <w:p w14:paraId="2826F55A">
            <w:pPr>
              <w:widowControl/>
              <w:jc w:val="center"/>
              <w:rPr>
                <w:rFonts w:hint="eastAsia" w:ascii="仿宋" w:hAnsi="仿宋" w:eastAsia="仿宋" w:cs="Arial"/>
                <w:kern w:val="0"/>
                <w:sz w:val="22"/>
                <w:szCs w:val="22"/>
                <w:highlight w:val="none"/>
              </w:rPr>
            </w:pPr>
            <w:r>
              <w:rPr>
                <w:rFonts w:hint="eastAsia" w:ascii="仿宋" w:hAnsi="仿宋" w:eastAsia="仿宋" w:cs="宋体"/>
                <w:kern w:val="0"/>
                <w:sz w:val="22"/>
                <w:szCs w:val="22"/>
                <w:highlight w:val="none"/>
              </w:rPr>
              <w:t>2023年1月1日至招标告发布之日内，具有</w:t>
            </w:r>
            <w:r>
              <w:rPr>
                <w:rFonts w:hint="eastAsia" w:ascii="仿宋" w:hAnsi="仿宋" w:eastAsia="仿宋" w:cs="Arial"/>
                <w:kern w:val="0"/>
                <w:sz w:val="22"/>
                <w:szCs w:val="22"/>
                <w:highlight w:val="none"/>
              </w:rPr>
              <w:t>印制电路板组装用电子元器件类产品业绩</w:t>
            </w:r>
            <w:r>
              <w:rPr>
                <w:rFonts w:hint="eastAsia" w:ascii="仿宋" w:hAnsi="仿宋" w:eastAsia="仿宋" w:cs="宋体"/>
                <w:kern w:val="0"/>
                <w:sz w:val="22"/>
                <w:szCs w:val="22"/>
                <w:highlight w:val="none"/>
              </w:rPr>
              <w:t>不小于5</w:t>
            </w:r>
            <w:r>
              <w:rPr>
                <w:rFonts w:ascii="仿宋" w:hAnsi="仿宋" w:eastAsia="仿宋" w:cs="宋体"/>
                <w:kern w:val="0"/>
                <w:sz w:val="22"/>
                <w:szCs w:val="22"/>
                <w:highlight w:val="none"/>
              </w:rPr>
              <w:t>0</w:t>
            </w:r>
            <w:r>
              <w:rPr>
                <w:rFonts w:hint="eastAsia" w:ascii="仿宋" w:hAnsi="仿宋" w:eastAsia="仿宋" w:cs="宋体"/>
                <w:kern w:val="0"/>
                <w:sz w:val="22"/>
                <w:szCs w:val="22"/>
                <w:highlight w:val="none"/>
              </w:rPr>
              <w:t>0万元。（</w:t>
            </w:r>
            <w:r>
              <w:rPr>
                <w:rFonts w:hint="eastAsia" w:ascii="方正仿宋_GBK" w:hAnsi="方正仿宋_GBK" w:eastAsia="方正仿宋_GBK" w:cs="方正仿宋_GBK"/>
                <w:kern w:val="0"/>
                <w:sz w:val="24"/>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highlight w:val="none"/>
              </w:rPr>
              <w:t>）</w:t>
            </w:r>
          </w:p>
        </w:tc>
        <w:tc>
          <w:tcPr>
            <w:tcW w:w="1438" w:type="dxa"/>
            <w:shd w:val="clear" w:color="auto" w:fill="auto"/>
            <w:vAlign w:val="center"/>
          </w:tcPr>
          <w:p w14:paraId="7C68C723">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1.6</w:t>
            </w:r>
          </w:p>
        </w:tc>
      </w:tr>
      <w:tr w14:paraId="1553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Align w:val="center"/>
          </w:tcPr>
          <w:p w14:paraId="65D78700">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存储芯片采购项目(包二)</w:t>
            </w:r>
          </w:p>
        </w:tc>
        <w:tc>
          <w:tcPr>
            <w:tcW w:w="1299" w:type="dxa"/>
            <w:vMerge w:val="continue"/>
            <w:shd w:val="clear" w:color="auto" w:fill="auto"/>
            <w:vAlign w:val="center"/>
          </w:tcPr>
          <w:p w14:paraId="216C14F6">
            <w:pPr>
              <w:widowControl/>
              <w:jc w:val="center"/>
              <w:rPr>
                <w:rFonts w:ascii="仿宋" w:hAnsi="仿宋" w:eastAsia="仿宋" w:cs="Arial"/>
                <w:kern w:val="0"/>
                <w:sz w:val="22"/>
                <w:szCs w:val="22"/>
                <w:highlight w:val="none"/>
              </w:rPr>
            </w:pPr>
          </w:p>
        </w:tc>
        <w:tc>
          <w:tcPr>
            <w:tcW w:w="1500" w:type="dxa"/>
            <w:vMerge w:val="continue"/>
            <w:shd w:val="clear" w:color="auto" w:fill="auto"/>
            <w:vAlign w:val="center"/>
          </w:tcPr>
          <w:p w14:paraId="7976BE21">
            <w:pPr>
              <w:widowControl/>
              <w:jc w:val="center"/>
              <w:rPr>
                <w:rFonts w:ascii="仿宋" w:hAnsi="仿宋" w:eastAsia="仿宋" w:cs="Arial"/>
                <w:kern w:val="0"/>
                <w:sz w:val="22"/>
                <w:szCs w:val="22"/>
                <w:highlight w:val="none"/>
              </w:rPr>
            </w:pPr>
          </w:p>
        </w:tc>
        <w:tc>
          <w:tcPr>
            <w:tcW w:w="777" w:type="dxa"/>
            <w:vMerge w:val="continue"/>
            <w:shd w:val="clear" w:color="000000" w:fill="FFFFFF"/>
            <w:vAlign w:val="center"/>
          </w:tcPr>
          <w:p w14:paraId="7EA059BC">
            <w:pPr>
              <w:widowControl/>
              <w:jc w:val="center"/>
              <w:rPr>
                <w:rFonts w:ascii="仿宋" w:hAnsi="仿宋" w:eastAsia="仿宋" w:cs="Arial"/>
                <w:kern w:val="0"/>
                <w:sz w:val="22"/>
                <w:szCs w:val="22"/>
                <w:highlight w:val="none"/>
              </w:rPr>
            </w:pPr>
          </w:p>
        </w:tc>
        <w:tc>
          <w:tcPr>
            <w:tcW w:w="852" w:type="dxa"/>
            <w:shd w:val="clear" w:color="000000" w:fill="FFFFFF"/>
            <w:vAlign w:val="center"/>
          </w:tcPr>
          <w:p w14:paraId="45E69B2F">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7096</w:t>
            </w:r>
          </w:p>
        </w:tc>
        <w:tc>
          <w:tcPr>
            <w:tcW w:w="1200" w:type="dxa"/>
            <w:vMerge w:val="continue"/>
            <w:shd w:val="clear" w:color="auto" w:fill="auto"/>
            <w:vAlign w:val="center"/>
          </w:tcPr>
          <w:p w14:paraId="71D68491">
            <w:pPr>
              <w:widowControl/>
              <w:jc w:val="center"/>
              <w:rPr>
                <w:rFonts w:ascii="仿宋" w:hAnsi="仿宋" w:eastAsia="仿宋" w:cs="Arial"/>
                <w:kern w:val="0"/>
                <w:sz w:val="22"/>
                <w:szCs w:val="22"/>
                <w:highlight w:val="none"/>
              </w:rPr>
            </w:pPr>
          </w:p>
        </w:tc>
        <w:tc>
          <w:tcPr>
            <w:tcW w:w="885" w:type="dxa"/>
            <w:vMerge w:val="continue"/>
            <w:vAlign w:val="center"/>
          </w:tcPr>
          <w:p w14:paraId="35B72CD8">
            <w:pPr>
              <w:widowControl/>
              <w:jc w:val="center"/>
              <w:rPr>
                <w:rFonts w:ascii="仿宋" w:hAnsi="仿宋" w:eastAsia="仿宋" w:cs="Arial"/>
                <w:kern w:val="0"/>
                <w:sz w:val="22"/>
                <w:szCs w:val="22"/>
                <w:highlight w:val="none"/>
              </w:rPr>
            </w:pPr>
          </w:p>
        </w:tc>
        <w:tc>
          <w:tcPr>
            <w:tcW w:w="1215" w:type="dxa"/>
            <w:vMerge w:val="continue"/>
            <w:shd w:val="clear" w:color="auto" w:fill="auto"/>
            <w:vAlign w:val="center"/>
          </w:tcPr>
          <w:p w14:paraId="6C51F29B">
            <w:pPr>
              <w:widowControl/>
              <w:jc w:val="center"/>
              <w:rPr>
                <w:rFonts w:ascii="仿宋" w:hAnsi="仿宋" w:eastAsia="仿宋" w:cs="Arial"/>
                <w:kern w:val="0"/>
                <w:sz w:val="22"/>
                <w:szCs w:val="22"/>
                <w:highlight w:val="none"/>
              </w:rPr>
            </w:pPr>
          </w:p>
        </w:tc>
        <w:tc>
          <w:tcPr>
            <w:tcW w:w="2140" w:type="dxa"/>
            <w:shd w:val="clear" w:color="auto" w:fill="auto"/>
            <w:vAlign w:val="center"/>
          </w:tcPr>
          <w:p w14:paraId="77A14B3C">
            <w:pPr>
              <w:widowControl/>
              <w:jc w:val="center"/>
              <w:rPr>
                <w:rFonts w:ascii="仿宋" w:hAnsi="仿宋" w:eastAsia="仿宋" w:cs="Arial"/>
                <w:kern w:val="0"/>
                <w:sz w:val="22"/>
                <w:szCs w:val="22"/>
                <w:highlight w:val="none"/>
              </w:rPr>
            </w:pPr>
            <w:r>
              <w:rPr>
                <w:rFonts w:hint="eastAsia" w:ascii="仿宋" w:hAnsi="仿宋" w:eastAsia="仿宋" w:cs="宋体"/>
                <w:b/>
                <w:bCs/>
                <w:color w:val="000000"/>
                <w:kern w:val="0"/>
                <w:sz w:val="22"/>
                <w:szCs w:val="22"/>
                <w:highlight w:val="none"/>
              </w:rPr>
              <w:t>厂商要求</w:t>
            </w:r>
            <w:r>
              <w:rPr>
                <w:rFonts w:hint="eastAsia" w:ascii="仿宋" w:hAnsi="仿宋" w:eastAsia="仿宋" w:cs="宋体"/>
                <w:b/>
                <w:bCs/>
                <w:color w:val="000000"/>
                <w:kern w:val="0"/>
                <w:sz w:val="22"/>
                <w:szCs w:val="22"/>
                <w:highlight w:val="none"/>
                <w:lang w:eastAsia="zh-CN"/>
              </w:rPr>
              <w:t>：</w:t>
            </w:r>
            <w:r>
              <w:rPr>
                <w:rFonts w:hint="eastAsia" w:ascii="仿宋" w:hAnsi="仿宋" w:eastAsia="仿宋" w:cs="宋体"/>
                <w:kern w:val="0"/>
                <w:sz w:val="22"/>
                <w:szCs w:val="22"/>
                <w:highlight w:val="none"/>
              </w:rPr>
              <w:t>集货商</w:t>
            </w:r>
          </w:p>
        </w:tc>
        <w:tc>
          <w:tcPr>
            <w:tcW w:w="1612" w:type="dxa"/>
            <w:shd w:val="clear" w:color="auto" w:fill="auto"/>
            <w:vAlign w:val="center"/>
          </w:tcPr>
          <w:p w14:paraId="63238545">
            <w:pPr>
              <w:widowControl/>
              <w:jc w:val="center"/>
              <w:rPr>
                <w:rFonts w:ascii="仿宋" w:hAnsi="仿宋" w:eastAsia="仿宋" w:cs="Arial"/>
                <w:kern w:val="0"/>
                <w:sz w:val="22"/>
                <w:szCs w:val="22"/>
                <w:highlight w:val="none"/>
              </w:rPr>
            </w:pPr>
            <w:r>
              <w:rPr>
                <w:rFonts w:hint="eastAsia" w:ascii="仿宋" w:hAnsi="仿宋" w:eastAsia="仿宋" w:cs="宋体"/>
                <w:kern w:val="0"/>
                <w:sz w:val="22"/>
                <w:szCs w:val="22"/>
                <w:highlight w:val="none"/>
              </w:rPr>
              <w:t>2023年1月1日至招标告发布之日内，具有</w:t>
            </w:r>
            <w:r>
              <w:rPr>
                <w:rFonts w:hint="eastAsia" w:ascii="仿宋" w:hAnsi="仿宋" w:eastAsia="仿宋" w:cs="Arial"/>
                <w:kern w:val="0"/>
                <w:sz w:val="22"/>
                <w:szCs w:val="22"/>
                <w:highlight w:val="none"/>
              </w:rPr>
              <w:t>印制电路板组装用电子元器件类产品业绩</w:t>
            </w:r>
            <w:r>
              <w:rPr>
                <w:rFonts w:hint="eastAsia" w:ascii="仿宋" w:hAnsi="仿宋" w:eastAsia="仿宋" w:cs="宋体"/>
                <w:kern w:val="0"/>
                <w:sz w:val="22"/>
                <w:szCs w:val="22"/>
                <w:highlight w:val="none"/>
              </w:rPr>
              <w:t>不小于5</w:t>
            </w:r>
            <w:r>
              <w:rPr>
                <w:rFonts w:ascii="仿宋" w:hAnsi="仿宋" w:eastAsia="仿宋" w:cs="宋体"/>
                <w:kern w:val="0"/>
                <w:sz w:val="22"/>
                <w:szCs w:val="22"/>
                <w:highlight w:val="none"/>
              </w:rPr>
              <w:t>0</w:t>
            </w:r>
            <w:r>
              <w:rPr>
                <w:rFonts w:hint="eastAsia" w:ascii="仿宋" w:hAnsi="仿宋" w:eastAsia="仿宋" w:cs="宋体"/>
                <w:kern w:val="0"/>
                <w:sz w:val="22"/>
                <w:szCs w:val="22"/>
                <w:highlight w:val="none"/>
              </w:rPr>
              <w:t>0万元。（</w:t>
            </w:r>
            <w:r>
              <w:rPr>
                <w:rFonts w:hint="eastAsia" w:ascii="方正仿宋_GBK" w:hAnsi="方正仿宋_GBK" w:eastAsia="方正仿宋_GBK" w:cs="方正仿宋_GBK"/>
                <w:kern w:val="0"/>
                <w:sz w:val="24"/>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highlight w:val="none"/>
              </w:rPr>
              <w:t>）</w:t>
            </w:r>
          </w:p>
        </w:tc>
        <w:tc>
          <w:tcPr>
            <w:tcW w:w="1438" w:type="dxa"/>
            <w:shd w:val="clear" w:color="auto" w:fill="auto"/>
            <w:vAlign w:val="center"/>
          </w:tcPr>
          <w:p w14:paraId="516F9F4E">
            <w:pPr>
              <w:widowControl/>
              <w:jc w:val="center"/>
              <w:rPr>
                <w:rFonts w:hint="eastAsia"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1</w:t>
            </w:r>
          </w:p>
        </w:tc>
      </w:tr>
    </w:tbl>
    <w:p w14:paraId="6D0C1ED4">
      <w:pPr>
        <w:pStyle w:val="7"/>
        <w:jc w:val="both"/>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72F65DB7">
      <w:pPr>
        <w:ind w:firstLine="420"/>
        <w:rPr>
          <w:rFonts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29F8C771">
      <w:pPr>
        <w:rPr>
          <w:rFonts w:ascii="仿宋" w:hAnsi="仿宋" w:eastAsia="仿宋"/>
          <w:color w:val="000000"/>
          <w:sz w:val="22"/>
          <w:szCs w:val="22"/>
          <w:highlight w:val="none"/>
        </w:rPr>
      </w:pPr>
      <w:r>
        <w:rPr>
          <w:rFonts w:hint="eastAsia" w:ascii="仿宋" w:hAnsi="仿宋" w:eastAsia="仿宋"/>
          <w:color w:val="000000"/>
          <w:sz w:val="22"/>
          <w:szCs w:val="22"/>
          <w:highlight w:val="none"/>
        </w:rPr>
        <w:t>备注：</w:t>
      </w:r>
    </w:p>
    <w:p w14:paraId="5B204DB8">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547BA66B">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60A65531">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03785310">
      <w:pPr>
        <w:rPr>
          <w:highlight w:val="none"/>
        </w:r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6C28">
    <w:pPr>
      <w:pStyle w:val="3"/>
      <w:spacing w:beforeLines="0" w:afterLines="0"/>
      <w:jc w:val="center"/>
      <w:rPr>
        <w:rFonts w:hint="eastAsia" w:eastAsia="等线"/>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98CC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398CC3">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CA91AB3">
                          <w:pPr>
                            <w:pStyle w:val="3"/>
                            <w:spacing w:beforeLines="0" w:afterLines="0"/>
                            <w:rPr>
                              <w:rFonts w:hint="default" w:eastAsia="宋体"/>
                              <w:sz w:val="18"/>
                              <w:szCs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AWJSK0zgEAAJYDAAAOAAAAAAAAAAEAIAAAAB8BAABkcnMv&#10;ZTJvRG9jLnhtbFBLBQYAAAAABgAGAFkBAABfBQAAAAA=&#10;">
              <v:fill on="f" focussize="0,0"/>
              <v:stroke on="f"/>
              <v:imagedata o:title=""/>
              <o:lock v:ext="edit" aspectratio="f"/>
              <v:textbox inset="0mm,0mm,0mm,0mm" style="mso-fit-shape-to-text:t;">
                <w:txbxContent>
                  <w:p w14:paraId="4CA91AB3">
                    <w:pPr>
                      <w:pStyle w:val="3"/>
                      <w:spacing w:beforeLines="0" w:afterLines="0"/>
                      <w:rPr>
                        <w:rFonts w:hint="default" w:eastAsia="宋体"/>
                        <w:sz w:val="18"/>
                        <w:szCs w:val="18"/>
                      </w:rPr>
                    </w:pPr>
                  </w:p>
                </w:txbxContent>
              </v:textbox>
            </v:shape>
          </w:pict>
        </mc:Fallback>
      </mc:AlternateContent>
    </w:r>
  </w:p>
  <w:p w14:paraId="3BC355C9">
    <w:pPr>
      <w:pStyle w:val="3"/>
      <w:spacing w:beforeLines="0" w:afterLines="0"/>
      <w:rPr>
        <w:rFonts w:hint="default"/>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A25177"/>
    <w:rsid w:val="037D22A8"/>
    <w:rsid w:val="03C84E6D"/>
    <w:rsid w:val="059800A2"/>
    <w:rsid w:val="08964B56"/>
    <w:rsid w:val="0B5807E8"/>
    <w:rsid w:val="0CCE345C"/>
    <w:rsid w:val="0D1B387B"/>
    <w:rsid w:val="0D8B0A01"/>
    <w:rsid w:val="0DC91529"/>
    <w:rsid w:val="0EA004DC"/>
    <w:rsid w:val="10710382"/>
    <w:rsid w:val="112C7E60"/>
    <w:rsid w:val="11630B27"/>
    <w:rsid w:val="12414272"/>
    <w:rsid w:val="12790206"/>
    <w:rsid w:val="127E0235"/>
    <w:rsid w:val="13370CE3"/>
    <w:rsid w:val="13D053C0"/>
    <w:rsid w:val="15BF5ABC"/>
    <w:rsid w:val="16A23186"/>
    <w:rsid w:val="17C3523B"/>
    <w:rsid w:val="1A330456"/>
    <w:rsid w:val="1A5F124B"/>
    <w:rsid w:val="1A85619E"/>
    <w:rsid w:val="1ACD2659"/>
    <w:rsid w:val="1BC03F6C"/>
    <w:rsid w:val="1CFF2872"/>
    <w:rsid w:val="1DF63C75"/>
    <w:rsid w:val="21B856E5"/>
    <w:rsid w:val="22F015DA"/>
    <w:rsid w:val="22F8223D"/>
    <w:rsid w:val="231057D9"/>
    <w:rsid w:val="2366189C"/>
    <w:rsid w:val="2580651A"/>
    <w:rsid w:val="25FA62CC"/>
    <w:rsid w:val="262A4E03"/>
    <w:rsid w:val="26D703BB"/>
    <w:rsid w:val="279577F1"/>
    <w:rsid w:val="2A097F53"/>
    <w:rsid w:val="2A930A9D"/>
    <w:rsid w:val="2AA35A68"/>
    <w:rsid w:val="2BB94533"/>
    <w:rsid w:val="2D205BB7"/>
    <w:rsid w:val="2D99286E"/>
    <w:rsid w:val="30EB33E1"/>
    <w:rsid w:val="320A7897"/>
    <w:rsid w:val="32FA790B"/>
    <w:rsid w:val="341744ED"/>
    <w:rsid w:val="344F6675"/>
    <w:rsid w:val="36C30A02"/>
    <w:rsid w:val="372633C5"/>
    <w:rsid w:val="373D070E"/>
    <w:rsid w:val="3A443B62"/>
    <w:rsid w:val="3AE96BE3"/>
    <w:rsid w:val="3B163750"/>
    <w:rsid w:val="3B8C57C0"/>
    <w:rsid w:val="3BDC18EE"/>
    <w:rsid w:val="3BF53366"/>
    <w:rsid w:val="3C9012E0"/>
    <w:rsid w:val="3CD6587D"/>
    <w:rsid w:val="3F397A0D"/>
    <w:rsid w:val="3F676329"/>
    <w:rsid w:val="3F6C393F"/>
    <w:rsid w:val="402D7572"/>
    <w:rsid w:val="41160006"/>
    <w:rsid w:val="437E6337"/>
    <w:rsid w:val="443B5FD6"/>
    <w:rsid w:val="472F1E22"/>
    <w:rsid w:val="478A52AA"/>
    <w:rsid w:val="48822425"/>
    <w:rsid w:val="48A73C3A"/>
    <w:rsid w:val="49282FCC"/>
    <w:rsid w:val="49DF720F"/>
    <w:rsid w:val="4A341372"/>
    <w:rsid w:val="4B9C204B"/>
    <w:rsid w:val="4C7601C0"/>
    <w:rsid w:val="4DD0778F"/>
    <w:rsid w:val="4E0A1360"/>
    <w:rsid w:val="4F0A0A7E"/>
    <w:rsid w:val="4FEC0AB5"/>
    <w:rsid w:val="5091122C"/>
    <w:rsid w:val="50DD28EE"/>
    <w:rsid w:val="528D5B84"/>
    <w:rsid w:val="52E333B6"/>
    <w:rsid w:val="532760A3"/>
    <w:rsid w:val="533C051F"/>
    <w:rsid w:val="54503438"/>
    <w:rsid w:val="54A059B8"/>
    <w:rsid w:val="54A8045F"/>
    <w:rsid w:val="5587107B"/>
    <w:rsid w:val="5855720E"/>
    <w:rsid w:val="594C1CCA"/>
    <w:rsid w:val="5A920D5A"/>
    <w:rsid w:val="5B157129"/>
    <w:rsid w:val="5B273E70"/>
    <w:rsid w:val="5BEF690A"/>
    <w:rsid w:val="5DE967AC"/>
    <w:rsid w:val="5FC92290"/>
    <w:rsid w:val="64FE2552"/>
    <w:rsid w:val="673858FF"/>
    <w:rsid w:val="67694A84"/>
    <w:rsid w:val="68B43ADD"/>
    <w:rsid w:val="68E75CE9"/>
    <w:rsid w:val="693B7D5A"/>
    <w:rsid w:val="6A5135AE"/>
    <w:rsid w:val="6B6A0DCB"/>
    <w:rsid w:val="6C092392"/>
    <w:rsid w:val="6CAD6CB2"/>
    <w:rsid w:val="6D5E495F"/>
    <w:rsid w:val="6F2D45E9"/>
    <w:rsid w:val="714300F4"/>
    <w:rsid w:val="76393874"/>
    <w:rsid w:val="77020109"/>
    <w:rsid w:val="77A80CB1"/>
    <w:rsid w:val="78A82C4D"/>
    <w:rsid w:val="7A1C70DF"/>
    <w:rsid w:val="7A6D7B5F"/>
    <w:rsid w:val="7AA06FD5"/>
    <w:rsid w:val="7AF8785C"/>
    <w:rsid w:val="7CAF0A58"/>
    <w:rsid w:val="7CDD6F0B"/>
    <w:rsid w:val="7CF7272E"/>
    <w:rsid w:val="7DE46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character" w:styleId="6">
    <w:name w:val="Hyperlink"/>
    <w:unhideWhenUsed/>
    <w:qFormat/>
    <w:uiPriority w:val="99"/>
    <w:rPr>
      <w:rFonts w:hint="default"/>
      <w:color w:val="0000FF"/>
      <w:sz w:val="24"/>
      <w:szCs w:val="24"/>
      <w:u w:val="single"/>
    </w:rPr>
  </w:style>
  <w:style w:type="paragraph" w:customStyle="1" w:styleId="7">
    <w:name w:val="正文文本2"/>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9133</Words>
  <Characters>10336</Characters>
  <Lines>0</Lines>
  <Paragraphs>0</Paragraphs>
  <TotalTime>1</TotalTime>
  <ScaleCrop>false</ScaleCrop>
  <LinksUpToDate>false</LinksUpToDate>
  <CharactersWithSpaces>10435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2026-05-14T07:42:16Z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868F3711D5A148BCBEF4999DE074E160_12</vt:lpwstr>
  </property>
  <property fmtid="{D5CDD505-2E9C-101B-9397-08002B2CF9AE}" pid="4" name="KSOTemplateDocerSaveRecord">
    <vt:lpwstr>eyJoZGlkIjoiOTM1NjU5NTU1OTBhZTRiN2E3MWZhYWU2MjFkNTEwNzkiLCJ1c2VySWQiOiI3MzAwNjQ3NTMifQ==</vt:lpwstr>
  </property>
</Properties>
</file>