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8"/>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4" w:name="_GoBack"/>
      <w:bookmarkEnd w:id="4"/>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8"/>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分标一：电气特性检测设备组件采购项目</w:t>
      </w:r>
    </w:p>
    <w:p w14:paraId="51F209FC">
      <w:pPr>
        <w:pStyle w:val="8"/>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分标编号：CY0626SWWP35FZ01</w:t>
      </w:r>
    </w:p>
    <w:tbl>
      <w:tblPr>
        <w:tblStyle w:val="5"/>
        <w:tblW w:w="1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737"/>
        <w:gridCol w:w="1200"/>
        <w:gridCol w:w="763"/>
        <w:gridCol w:w="1145"/>
        <w:gridCol w:w="2522"/>
        <w:gridCol w:w="1762"/>
        <w:gridCol w:w="1400"/>
      </w:tblGrid>
      <w:tr w14:paraId="6542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7ECFFCBB">
            <w:pPr>
              <w:widowControl/>
              <w:jc w:val="center"/>
              <w:rPr>
                <w:rFonts w:ascii="仿宋" w:hAnsi="仿宋" w:eastAsia="仿宋" w:cs="Arial"/>
                <w:b/>
                <w:bCs/>
                <w:kern w:val="0"/>
                <w:sz w:val="22"/>
                <w:szCs w:val="22"/>
                <w:highlight w:val="none"/>
              </w:rPr>
            </w:pPr>
            <w:bookmarkStart w:id="0" w:name="OLE_LINK2"/>
            <w:r>
              <w:rPr>
                <w:rFonts w:hint="eastAsia" w:ascii="仿宋" w:hAnsi="仿宋" w:eastAsia="仿宋" w:cs="Arial"/>
                <w:b/>
                <w:bCs/>
                <w:kern w:val="0"/>
                <w:sz w:val="22"/>
                <w:szCs w:val="22"/>
                <w:highlight w:val="none"/>
              </w:rPr>
              <w:t>项目名称</w:t>
            </w:r>
          </w:p>
        </w:tc>
        <w:tc>
          <w:tcPr>
            <w:tcW w:w="1299" w:type="dxa"/>
            <w:vAlign w:val="center"/>
          </w:tcPr>
          <w:p w14:paraId="0C1F9FED">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500" w:type="dxa"/>
            <w:vAlign w:val="center"/>
          </w:tcPr>
          <w:p w14:paraId="344702AB">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777" w:type="dxa"/>
            <w:vAlign w:val="center"/>
          </w:tcPr>
          <w:p w14:paraId="233E1D1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737" w:type="dxa"/>
            <w:vAlign w:val="center"/>
          </w:tcPr>
          <w:p w14:paraId="20EF7D7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200" w:type="dxa"/>
            <w:vAlign w:val="center"/>
          </w:tcPr>
          <w:p w14:paraId="1EADCE5F">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0CD2E191">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11241CF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522" w:type="dxa"/>
            <w:vAlign w:val="center"/>
          </w:tcPr>
          <w:p w14:paraId="77A7C6A5">
            <w:pPr>
              <w:widowControl/>
              <w:jc w:val="center"/>
              <w:rPr>
                <w:rFonts w:hint="default"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专用资质要求</w:t>
            </w:r>
          </w:p>
        </w:tc>
        <w:tc>
          <w:tcPr>
            <w:tcW w:w="1762" w:type="dxa"/>
            <w:vAlign w:val="center"/>
          </w:tcPr>
          <w:p w14:paraId="1C37D45E">
            <w:pPr>
              <w:widowControl/>
              <w:jc w:val="center"/>
              <w:rPr>
                <w:rFonts w:hint="default"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专用业绩要求</w:t>
            </w:r>
          </w:p>
        </w:tc>
        <w:tc>
          <w:tcPr>
            <w:tcW w:w="1400" w:type="dxa"/>
            <w:vAlign w:val="center"/>
          </w:tcPr>
          <w:p w14:paraId="23904261">
            <w:pPr>
              <w:widowControl/>
              <w:jc w:val="center"/>
              <w:rPr>
                <w:rFonts w:hint="default"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保证金金额（万元）</w:t>
            </w:r>
          </w:p>
        </w:tc>
      </w:tr>
      <w:tr w14:paraId="2046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0A330C2A">
            <w:pPr>
              <w:widowControl/>
              <w:jc w:val="center"/>
              <w:rPr>
                <w:rFonts w:ascii="仿宋" w:hAnsi="仿宋" w:eastAsia="仿宋" w:cs="Arial"/>
                <w:color w:val="000000" w:themeColor="text1"/>
                <w:kern w:val="0"/>
                <w:sz w:val="22"/>
                <w:szCs w:val="22"/>
                <w:highlight w:val="none"/>
                <w14:textFill>
                  <w14:solidFill>
                    <w14:schemeClr w14:val="tx1"/>
                  </w14:solidFill>
                </w14:textFill>
              </w:rPr>
            </w:pPr>
            <w:bookmarkStart w:id="1" w:name="_Hlk228134700"/>
            <w:r>
              <w:rPr>
                <w:rFonts w:hint="eastAsia" w:ascii="仿宋" w:hAnsi="仿宋" w:eastAsia="仿宋" w:cs="Arial"/>
                <w:color w:val="000000" w:themeColor="text1"/>
                <w:kern w:val="0"/>
                <w:sz w:val="22"/>
                <w:szCs w:val="22"/>
                <w:highlight w:val="none"/>
                <w14:textFill>
                  <w14:solidFill>
                    <w14:schemeClr w14:val="tx1"/>
                  </w14:solidFill>
                </w14:textFill>
              </w:rPr>
              <w:t>电气特性检测设备组件采购项目</w:t>
            </w:r>
          </w:p>
        </w:tc>
        <w:tc>
          <w:tcPr>
            <w:tcW w:w="1299" w:type="dxa"/>
            <w:vAlign w:val="center"/>
          </w:tcPr>
          <w:p w14:paraId="6366550A">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电气特性检测设备组件</w:t>
            </w:r>
          </w:p>
        </w:tc>
        <w:tc>
          <w:tcPr>
            <w:tcW w:w="1500" w:type="dxa"/>
            <w:vAlign w:val="center"/>
          </w:tcPr>
          <w:p w14:paraId="67D939CC">
            <w:pPr>
              <w:widowControl/>
              <w:jc w:val="center"/>
              <w:rPr>
                <w:rFonts w:ascii="仿宋" w:hAnsi="仿宋" w:eastAsia="仿宋" w:cs="Arial"/>
                <w:color w:val="000000" w:themeColor="text1"/>
                <w:kern w:val="0"/>
                <w:sz w:val="22"/>
                <w:szCs w:val="22"/>
                <w:highlight w:val="none"/>
                <w14:textFill>
                  <w14:solidFill>
                    <w14:schemeClr w14:val="tx1"/>
                  </w14:solidFill>
                </w14:textFill>
              </w:rPr>
            </w:pPr>
            <w:bookmarkStart w:id="2" w:name="OLE_LINK26"/>
            <w:r>
              <w:rPr>
                <w:rFonts w:hint="eastAsia" w:ascii="仿宋" w:hAnsi="仿宋" w:eastAsia="仿宋" w:cs="Arial"/>
                <w:color w:val="000000" w:themeColor="text1"/>
                <w:kern w:val="0"/>
                <w:sz w:val="22"/>
                <w:szCs w:val="22"/>
                <w:highlight w:val="none"/>
                <w14:textFill>
                  <w14:solidFill>
                    <w14:schemeClr w14:val="tx1"/>
                  </w14:solidFill>
                </w14:textFill>
              </w:rPr>
              <w:t>详见技术规范书</w:t>
            </w:r>
            <w:bookmarkEnd w:id="2"/>
          </w:p>
        </w:tc>
        <w:tc>
          <w:tcPr>
            <w:tcW w:w="777" w:type="dxa"/>
            <w:shd w:val="clear" w:color="000000" w:fill="FFFFFF"/>
            <w:vAlign w:val="center"/>
          </w:tcPr>
          <w:p w14:paraId="138B26CC">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个</w:t>
            </w:r>
          </w:p>
        </w:tc>
        <w:tc>
          <w:tcPr>
            <w:tcW w:w="737" w:type="dxa"/>
            <w:shd w:val="clear" w:color="000000" w:fill="FFFFFF"/>
            <w:vAlign w:val="center"/>
          </w:tcPr>
          <w:p w14:paraId="5C5C11DC">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129</w:t>
            </w:r>
          </w:p>
        </w:tc>
        <w:tc>
          <w:tcPr>
            <w:tcW w:w="1200" w:type="dxa"/>
            <w:vAlign w:val="center"/>
          </w:tcPr>
          <w:p w14:paraId="53261623">
            <w:pPr>
              <w:widowControl/>
              <w:jc w:val="center"/>
              <w:rPr>
                <w:rFonts w:ascii="仿宋" w:hAnsi="仿宋" w:eastAsia="仿宋" w:cs="Arial"/>
                <w:color w:val="000000" w:themeColor="text1"/>
                <w:kern w:val="0"/>
                <w:sz w:val="22"/>
                <w:szCs w:val="22"/>
                <w:highlight w:val="none"/>
                <w14:textFill>
                  <w14:solidFill>
                    <w14:schemeClr w14:val="tx1"/>
                  </w14:solidFill>
                </w14:textFill>
              </w:rPr>
            </w:pPr>
            <w:bookmarkStart w:id="3" w:name="OLE_LINK4"/>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bookmarkEnd w:id="3"/>
          </w:p>
        </w:tc>
        <w:tc>
          <w:tcPr>
            <w:tcW w:w="763" w:type="dxa"/>
            <w:vAlign w:val="center"/>
          </w:tcPr>
          <w:p w14:paraId="772C2829">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145" w:type="dxa"/>
            <w:vAlign w:val="center"/>
          </w:tcPr>
          <w:p w14:paraId="740D98DD">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522" w:type="dxa"/>
            <w:vAlign w:val="center"/>
          </w:tcPr>
          <w:p w14:paraId="149465DA">
            <w:pPr>
              <w:rPr>
                <w:rFonts w:ascii="仿宋" w:hAnsi="仿宋" w:eastAsia="仿宋"/>
                <w:sz w:val="22"/>
                <w:szCs w:val="22"/>
                <w:highlight w:val="none"/>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lang w:eastAsia="zh-CN"/>
              </w:rPr>
              <w:t>）</w:t>
            </w:r>
            <w:r>
              <w:rPr>
                <w:rFonts w:hint="eastAsia" w:ascii="仿宋" w:hAnsi="仿宋" w:eastAsia="仿宋"/>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7958464">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hint="eastAsia" w:ascii="仿宋" w:hAnsi="仿宋" w:eastAsia="仿宋"/>
                <w:sz w:val="22"/>
                <w:szCs w:val="22"/>
                <w:highlight w:val="none"/>
                <w:lang w:eastAsia="zh-CN"/>
              </w:rPr>
              <w:t>）</w:t>
            </w:r>
            <w:r>
              <w:rPr>
                <w:rFonts w:hint="eastAsia" w:ascii="仿宋" w:hAnsi="仿宋" w:eastAsia="仿宋"/>
                <w:sz w:val="22"/>
                <w:szCs w:val="22"/>
                <w:highlight w:val="none"/>
              </w:rPr>
              <w:t>.对于制造商投标，应提供生产、检验检测设备的证明材料，包括采购合同及发票等，不得借用、租用其他公司设备。</w:t>
            </w:r>
          </w:p>
        </w:tc>
        <w:tc>
          <w:tcPr>
            <w:tcW w:w="1762" w:type="dxa"/>
            <w:vAlign w:val="center"/>
          </w:tcPr>
          <w:p w14:paraId="55E16F1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2023年1月1日至招标公告发布日内，具有</w:t>
            </w:r>
            <w:r>
              <w:rPr>
                <w:rFonts w:hint="eastAsia" w:ascii="仿宋" w:hAnsi="仿宋" w:eastAsia="仿宋" w:cs="宋体"/>
                <w:kern w:val="0"/>
                <w:sz w:val="22"/>
                <w:szCs w:val="22"/>
                <w:highlight w:val="none"/>
              </w:rPr>
              <w:t>检测设备类产品</w:t>
            </w:r>
            <w:r>
              <w:rPr>
                <w:rFonts w:hint="eastAsia" w:ascii="仿宋" w:hAnsi="仿宋" w:eastAsia="仿宋" w:cs="Arial"/>
                <w:kern w:val="0"/>
                <w:sz w:val="22"/>
                <w:szCs w:val="22"/>
                <w:highlight w:val="none"/>
              </w:rPr>
              <w:t>累计销售业绩不少于400万。</w:t>
            </w:r>
            <w:r>
              <w:rPr>
                <w:rFonts w:hint="eastAsia" w:ascii="仿宋" w:hAnsi="仿宋" w:eastAsia="仿宋"/>
                <w:b/>
                <w:highlight w:val="none"/>
              </w:rPr>
              <w:t>（时间以合同签订日期为准，须提供用户合同封面、金额页、合同签字盖章页复印件、证明合同内容的合同页、发票复印件、发票查验结果截图）</w:t>
            </w:r>
          </w:p>
        </w:tc>
        <w:tc>
          <w:tcPr>
            <w:tcW w:w="1400" w:type="dxa"/>
            <w:vAlign w:val="center"/>
          </w:tcPr>
          <w:p w14:paraId="18DA960C">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4.6</w:t>
            </w:r>
          </w:p>
        </w:tc>
      </w:tr>
      <w:bookmarkEnd w:id="0"/>
      <w:bookmarkEnd w:id="1"/>
    </w:tbl>
    <w:p w14:paraId="61C31BF8">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31E4A6ED">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0F7491CB">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0A0B7DE">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09EA21D">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0783AFD">
      <w:pPr>
        <w:rPr>
          <w:rFonts w:ascii="仿宋" w:hAnsi="仿宋" w:eastAsia="仿宋"/>
          <w:color w:val="000000"/>
          <w:sz w:val="22"/>
          <w:szCs w:val="22"/>
          <w:highlight w:val="none"/>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7033B20A">
      <w:pPr>
        <w:pStyle w:val="8"/>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分标二：机械特性检测设备组件采购项目</w:t>
      </w:r>
    </w:p>
    <w:p w14:paraId="1C465DA9">
      <w:pP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分标编号：CY0626SWWP35FZ02</w:t>
      </w:r>
    </w:p>
    <w:tbl>
      <w:tblPr>
        <w:tblStyle w:val="5"/>
        <w:tblW w:w="14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737"/>
        <w:gridCol w:w="1200"/>
        <w:gridCol w:w="763"/>
        <w:gridCol w:w="1145"/>
        <w:gridCol w:w="2547"/>
        <w:gridCol w:w="1587"/>
        <w:gridCol w:w="1350"/>
      </w:tblGrid>
      <w:tr w14:paraId="115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447C4D2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99" w:type="dxa"/>
            <w:vAlign w:val="center"/>
          </w:tcPr>
          <w:p w14:paraId="6FA9137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500" w:type="dxa"/>
            <w:vAlign w:val="center"/>
          </w:tcPr>
          <w:p w14:paraId="445C491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777" w:type="dxa"/>
            <w:vAlign w:val="center"/>
          </w:tcPr>
          <w:p w14:paraId="236DE708">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737" w:type="dxa"/>
            <w:vAlign w:val="center"/>
          </w:tcPr>
          <w:p w14:paraId="4A44DD4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200" w:type="dxa"/>
            <w:vAlign w:val="center"/>
          </w:tcPr>
          <w:p w14:paraId="4EEA79B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144C1170">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4545B2C1">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547" w:type="dxa"/>
            <w:vAlign w:val="center"/>
          </w:tcPr>
          <w:p w14:paraId="40CFB1E8">
            <w:pPr>
              <w:widowControl/>
              <w:jc w:val="center"/>
              <w:rPr>
                <w:rFonts w:hint="default"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专用资质要求</w:t>
            </w:r>
          </w:p>
        </w:tc>
        <w:tc>
          <w:tcPr>
            <w:tcW w:w="1587" w:type="dxa"/>
            <w:vAlign w:val="center"/>
          </w:tcPr>
          <w:p w14:paraId="21958F5D">
            <w:pPr>
              <w:widowControl/>
              <w:jc w:val="center"/>
              <w:rPr>
                <w:rFonts w:hint="default"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专用业绩要求</w:t>
            </w:r>
          </w:p>
        </w:tc>
        <w:tc>
          <w:tcPr>
            <w:tcW w:w="1350" w:type="dxa"/>
            <w:vAlign w:val="center"/>
          </w:tcPr>
          <w:p w14:paraId="2A717726">
            <w:pPr>
              <w:widowControl/>
              <w:jc w:val="center"/>
              <w:rPr>
                <w:rFonts w:hint="default"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保证金金额（万元）</w:t>
            </w:r>
          </w:p>
        </w:tc>
      </w:tr>
      <w:tr w14:paraId="76D1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52F552DB">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机械特性检测设备组件采购项目</w:t>
            </w:r>
          </w:p>
        </w:tc>
        <w:tc>
          <w:tcPr>
            <w:tcW w:w="1299" w:type="dxa"/>
            <w:vAlign w:val="center"/>
          </w:tcPr>
          <w:p w14:paraId="28787360">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机械特性检测设备组件</w:t>
            </w:r>
          </w:p>
        </w:tc>
        <w:tc>
          <w:tcPr>
            <w:tcW w:w="1500" w:type="dxa"/>
            <w:vAlign w:val="center"/>
          </w:tcPr>
          <w:p w14:paraId="2FEEFF38">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详见技术规范书</w:t>
            </w:r>
          </w:p>
        </w:tc>
        <w:tc>
          <w:tcPr>
            <w:tcW w:w="777" w:type="dxa"/>
            <w:shd w:val="clear" w:color="000000" w:fill="FFFFFF"/>
            <w:vAlign w:val="center"/>
          </w:tcPr>
          <w:p w14:paraId="7EC1DCE9">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个</w:t>
            </w:r>
          </w:p>
        </w:tc>
        <w:tc>
          <w:tcPr>
            <w:tcW w:w="737" w:type="dxa"/>
            <w:shd w:val="clear" w:color="000000" w:fill="FFFFFF"/>
            <w:vAlign w:val="center"/>
          </w:tcPr>
          <w:p w14:paraId="6E44C11D">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123</w:t>
            </w:r>
          </w:p>
        </w:tc>
        <w:tc>
          <w:tcPr>
            <w:tcW w:w="1200" w:type="dxa"/>
            <w:vAlign w:val="center"/>
          </w:tcPr>
          <w:p w14:paraId="5EB17A15">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763" w:type="dxa"/>
            <w:vAlign w:val="center"/>
          </w:tcPr>
          <w:p w14:paraId="59A55DE8">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145" w:type="dxa"/>
            <w:vAlign w:val="center"/>
          </w:tcPr>
          <w:p w14:paraId="381064CC">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547" w:type="dxa"/>
            <w:vAlign w:val="center"/>
          </w:tcPr>
          <w:p w14:paraId="7B2EFAFD">
            <w:pPr>
              <w:rPr>
                <w:rFonts w:ascii="仿宋" w:hAnsi="仿宋" w:eastAsia="仿宋"/>
                <w:sz w:val="22"/>
                <w:szCs w:val="22"/>
                <w:highlight w:val="none"/>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lang w:eastAsia="zh-CN"/>
              </w:rPr>
              <w:t>）</w:t>
            </w:r>
            <w:r>
              <w:rPr>
                <w:rFonts w:hint="eastAsia" w:ascii="仿宋" w:hAnsi="仿宋" w:eastAsia="仿宋"/>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2B851135">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hint="eastAsia" w:ascii="仿宋" w:hAnsi="仿宋" w:eastAsia="仿宋"/>
                <w:sz w:val="22"/>
                <w:szCs w:val="22"/>
                <w:highlight w:val="none"/>
                <w:lang w:eastAsia="zh-CN"/>
              </w:rPr>
              <w:t>）</w:t>
            </w:r>
            <w:r>
              <w:rPr>
                <w:rFonts w:hint="eastAsia" w:ascii="仿宋" w:hAnsi="仿宋" w:eastAsia="仿宋"/>
                <w:sz w:val="22"/>
                <w:szCs w:val="22"/>
                <w:highlight w:val="none"/>
              </w:rPr>
              <w:t>.对于制造商投标，应提供生产、检验检测设备的证明材料，包括采购合同及发票等，不得借用、租用其他公司设备。</w:t>
            </w:r>
          </w:p>
        </w:tc>
        <w:tc>
          <w:tcPr>
            <w:tcW w:w="1587" w:type="dxa"/>
            <w:vAlign w:val="center"/>
          </w:tcPr>
          <w:p w14:paraId="0E611D3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2023年1月1日至招标公告发布日内，具有</w:t>
            </w:r>
            <w:r>
              <w:rPr>
                <w:rFonts w:hint="eastAsia" w:ascii="仿宋" w:hAnsi="仿宋" w:eastAsia="仿宋" w:cs="宋体"/>
                <w:kern w:val="0"/>
                <w:sz w:val="22"/>
                <w:szCs w:val="22"/>
                <w:highlight w:val="none"/>
              </w:rPr>
              <w:t>检测设备类产品</w:t>
            </w:r>
            <w:r>
              <w:rPr>
                <w:rFonts w:hint="eastAsia" w:ascii="仿宋" w:hAnsi="仿宋" w:eastAsia="仿宋" w:cs="Arial"/>
                <w:kern w:val="0"/>
                <w:sz w:val="22"/>
                <w:szCs w:val="22"/>
                <w:highlight w:val="none"/>
              </w:rPr>
              <w:t>累计销售业绩不少于400万。</w:t>
            </w:r>
            <w:r>
              <w:rPr>
                <w:rFonts w:hint="eastAsia" w:ascii="仿宋" w:hAnsi="仿宋" w:eastAsia="仿宋"/>
                <w:b/>
                <w:highlight w:val="none"/>
              </w:rPr>
              <w:t>（时间以合同签订日期为准，须提供用户合同封面、金额页、合同签字盖章页复印件、证明合同内容的合同页、发票复印件、发票查验结果截图）</w:t>
            </w:r>
          </w:p>
        </w:tc>
        <w:tc>
          <w:tcPr>
            <w:tcW w:w="1350" w:type="dxa"/>
            <w:vAlign w:val="center"/>
          </w:tcPr>
          <w:p w14:paraId="16B1F910">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8</w:t>
            </w:r>
          </w:p>
        </w:tc>
      </w:tr>
    </w:tbl>
    <w:p w14:paraId="30E03F58">
      <w:pPr>
        <w:pStyle w:val="2"/>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1630D534">
      <w:pPr>
        <w:rPr>
          <w:rFonts w:hint="eastAsia" w:ascii="仿宋" w:hAnsi="仿宋" w:eastAsia="仿宋"/>
          <w:sz w:val="22"/>
          <w:szCs w:val="22"/>
          <w:highlight w:val="none"/>
        </w:rPr>
      </w:pPr>
    </w:p>
    <w:p w14:paraId="6E388AA2">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0A2B6A68">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E9DCD81">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46E1B0C5">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782FA40A">
      <w:pPr>
        <w:rPr>
          <w:b/>
          <w:bCs/>
          <w:highlight w:val="none"/>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4"/>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4"/>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4"/>
                      <w:spacing w:beforeLines="0" w:afterLines="0"/>
                      <w:rPr>
                        <w:rFonts w:hint="default" w:eastAsia="宋体"/>
                        <w:sz w:val="18"/>
                        <w:szCs w:val="18"/>
                      </w:rPr>
                    </w:pPr>
                  </w:p>
                </w:txbxContent>
              </v:textbox>
            </v:shape>
          </w:pict>
        </mc:Fallback>
      </mc:AlternateContent>
    </w:r>
  </w:p>
  <w:p w14:paraId="3BC355C9">
    <w:pPr>
      <w:pStyle w:val="4"/>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31C2553"/>
    <w:rsid w:val="037D22A8"/>
    <w:rsid w:val="03C84E6D"/>
    <w:rsid w:val="059800A2"/>
    <w:rsid w:val="08964B56"/>
    <w:rsid w:val="0B5807E8"/>
    <w:rsid w:val="0B8F56DA"/>
    <w:rsid w:val="0BAE21B6"/>
    <w:rsid w:val="0CCE345C"/>
    <w:rsid w:val="0D1B387B"/>
    <w:rsid w:val="0D8B0A01"/>
    <w:rsid w:val="0DC91529"/>
    <w:rsid w:val="0EA004DC"/>
    <w:rsid w:val="10710382"/>
    <w:rsid w:val="112C7E60"/>
    <w:rsid w:val="11630B27"/>
    <w:rsid w:val="11691059"/>
    <w:rsid w:val="12414272"/>
    <w:rsid w:val="12790206"/>
    <w:rsid w:val="127E0235"/>
    <w:rsid w:val="13370CE3"/>
    <w:rsid w:val="15BF5ABC"/>
    <w:rsid w:val="17C3523B"/>
    <w:rsid w:val="1A85619E"/>
    <w:rsid w:val="1ACD2659"/>
    <w:rsid w:val="1BC03F6C"/>
    <w:rsid w:val="1CFF2872"/>
    <w:rsid w:val="1DF63C75"/>
    <w:rsid w:val="21B856E5"/>
    <w:rsid w:val="22F015DA"/>
    <w:rsid w:val="22F8223D"/>
    <w:rsid w:val="231057D9"/>
    <w:rsid w:val="2366189C"/>
    <w:rsid w:val="2580651A"/>
    <w:rsid w:val="25FA62CC"/>
    <w:rsid w:val="262A4E03"/>
    <w:rsid w:val="26D703BB"/>
    <w:rsid w:val="279577F1"/>
    <w:rsid w:val="29EF3C6E"/>
    <w:rsid w:val="2A097F53"/>
    <w:rsid w:val="2A930A9D"/>
    <w:rsid w:val="2AA35A68"/>
    <w:rsid w:val="2BB94533"/>
    <w:rsid w:val="2D99286E"/>
    <w:rsid w:val="2E262354"/>
    <w:rsid w:val="320A7897"/>
    <w:rsid w:val="32FA790B"/>
    <w:rsid w:val="341744ED"/>
    <w:rsid w:val="344F6675"/>
    <w:rsid w:val="36C30A02"/>
    <w:rsid w:val="372633C5"/>
    <w:rsid w:val="373D070E"/>
    <w:rsid w:val="3905273B"/>
    <w:rsid w:val="3A443B62"/>
    <w:rsid w:val="3B163750"/>
    <w:rsid w:val="3B8C57C0"/>
    <w:rsid w:val="3BDC18EE"/>
    <w:rsid w:val="3BF53366"/>
    <w:rsid w:val="3C9012E0"/>
    <w:rsid w:val="3D6C3DD7"/>
    <w:rsid w:val="3F397A0D"/>
    <w:rsid w:val="3F676329"/>
    <w:rsid w:val="3F6C393F"/>
    <w:rsid w:val="402D7572"/>
    <w:rsid w:val="41160006"/>
    <w:rsid w:val="437E6337"/>
    <w:rsid w:val="443B5FD6"/>
    <w:rsid w:val="478A52AA"/>
    <w:rsid w:val="48822425"/>
    <w:rsid w:val="49282FCC"/>
    <w:rsid w:val="49DF720F"/>
    <w:rsid w:val="4A341372"/>
    <w:rsid w:val="4B9C204B"/>
    <w:rsid w:val="4C7601C0"/>
    <w:rsid w:val="4DD0778F"/>
    <w:rsid w:val="4E0A1360"/>
    <w:rsid w:val="4F0A0A7E"/>
    <w:rsid w:val="4F3C3D35"/>
    <w:rsid w:val="4FA233AD"/>
    <w:rsid w:val="4FEC0AB5"/>
    <w:rsid w:val="5091122C"/>
    <w:rsid w:val="50DD28EE"/>
    <w:rsid w:val="528D5B84"/>
    <w:rsid w:val="52E333B6"/>
    <w:rsid w:val="532760A3"/>
    <w:rsid w:val="533C051F"/>
    <w:rsid w:val="54A059B8"/>
    <w:rsid w:val="54A8045F"/>
    <w:rsid w:val="5587107B"/>
    <w:rsid w:val="594C1CCA"/>
    <w:rsid w:val="5A920D5A"/>
    <w:rsid w:val="5B157129"/>
    <w:rsid w:val="5B273E70"/>
    <w:rsid w:val="5BEF690A"/>
    <w:rsid w:val="5C6C0FCA"/>
    <w:rsid w:val="5DE967AC"/>
    <w:rsid w:val="5FC92290"/>
    <w:rsid w:val="60E91A8E"/>
    <w:rsid w:val="64FE2552"/>
    <w:rsid w:val="673858FF"/>
    <w:rsid w:val="67694A84"/>
    <w:rsid w:val="68B43ADD"/>
    <w:rsid w:val="68E75CE9"/>
    <w:rsid w:val="693B7D5A"/>
    <w:rsid w:val="6A5135AE"/>
    <w:rsid w:val="6B6A0DCB"/>
    <w:rsid w:val="6C092392"/>
    <w:rsid w:val="6CAD6CB2"/>
    <w:rsid w:val="6D5E495F"/>
    <w:rsid w:val="6F2D45E9"/>
    <w:rsid w:val="714300F4"/>
    <w:rsid w:val="76393874"/>
    <w:rsid w:val="77020109"/>
    <w:rsid w:val="77A80CB1"/>
    <w:rsid w:val="78A82C4D"/>
    <w:rsid w:val="7A1C70DF"/>
    <w:rsid w:val="7A6D7B5F"/>
    <w:rsid w:val="7AA06FD5"/>
    <w:rsid w:val="7AF8785C"/>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style>
  <w:style w:type="paragraph" w:styleId="4">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7">
    <w:name w:val="Hyperlink"/>
    <w:unhideWhenUsed/>
    <w:qFormat/>
    <w:uiPriority w:val="99"/>
    <w:rPr>
      <w:rFonts w:hint="default"/>
      <w:color w:val="0000FF"/>
      <w:sz w:val="24"/>
      <w:szCs w:val="24"/>
      <w:u w:val="single"/>
    </w:rPr>
  </w:style>
  <w:style w:type="paragraph" w:customStyle="1" w:styleId="8">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7443</Words>
  <Characters>8120</Characters>
  <Lines>0</Lines>
  <Paragraphs>0</Paragraphs>
  <TotalTime>0</TotalTime>
  <ScaleCrop>false</ScaleCrop>
  <LinksUpToDate>false</LinksUpToDate>
  <CharactersWithSpaces>8138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2026-05-14T07:43:51Z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