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12"/>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0" w:name="_GoBack"/>
      <w:bookmarkEnd w:id="0"/>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分标一：直流电压电能转换组件采购项目</w:t>
      </w:r>
    </w:p>
    <w:p w14:paraId="51F209FC">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分标编号：CY0626SWWK45FZ01</w:t>
      </w:r>
    </w:p>
    <w:tbl>
      <w:tblPr>
        <w:tblStyle w:val="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559"/>
        <w:gridCol w:w="1430"/>
        <w:gridCol w:w="478"/>
        <w:gridCol w:w="680"/>
        <w:gridCol w:w="669"/>
        <w:gridCol w:w="486"/>
        <w:gridCol w:w="657"/>
        <w:gridCol w:w="4303"/>
        <w:gridCol w:w="3355"/>
        <w:gridCol w:w="831"/>
      </w:tblGrid>
      <w:tr w14:paraId="49D2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0" w:type="auto"/>
            <w:vAlign w:val="center"/>
          </w:tcPr>
          <w:p w14:paraId="38CAD78F">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项目名称</w:t>
            </w:r>
          </w:p>
        </w:tc>
        <w:tc>
          <w:tcPr>
            <w:tcW w:w="0" w:type="auto"/>
            <w:vAlign w:val="center"/>
          </w:tcPr>
          <w:p w14:paraId="58BC67A8">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物资名称</w:t>
            </w:r>
          </w:p>
        </w:tc>
        <w:tc>
          <w:tcPr>
            <w:tcW w:w="0" w:type="auto"/>
            <w:vAlign w:val="center"/>
          </w:tcPr>
          <w:p w14:paraId="4EE188A6">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主要技术要求</w:t>
            </w:r>
          </w:p>
        </w:tc>
        <w:tc>
          <w:tcPr>
            <w:tcW w:w="0" w:type="auto"/>
            <w:vAlign w:val="center"/>
          </w:tcPr>
          <w:p w14:paraId="3D44225E">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单位</w:t>
            </w:r>
          </w:p>
        </w:tc>
        <w:tc>
          <w:tcPr>
            <w:tcW w:w="0" w:type="auto"/>
            <w:vAlign w:val="center"/>
          </w:tcPr>
          <w:p w14:paraId="79E756B9">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数量</w:t>
            </w:r>
          </w:p>
        </w:tc>
        <w:tc>
          <w:tcPr>
            <w:tcW w:w="0" w:type="auto"/>
            <w:vAlign w:val="center"/>
          </w:tcPr>
          <w:p w14:paraId="3AF6EA99">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交货日期</w:t>
            </w:r>
          </w:p>
        </w:tc>
        <w:tc>
          <w:tcPr>
            <w:tcW w:w="0" w:type="auto"/>
            <w:vAlign w:val="center"/>
          </w:tcPr>
          <w:p w14:paraId="2D92BEEF">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质保期</w:t>
            </w:r>
          </w:p>
        </w:tc>
        <w:tc>
          <w:tcPr>
            <w:tcW w:w="0" w:type="auto"/>
            <w:vAlign w:val="center"/>
          </w:tcPr>
          <w:p w14:paraId="71B39802">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交货地点</w:t>
            </w:r>
          </w:p>
        </w:tc>
        <w:tc>
          <w:tcPr>
            <w:tcW w:w="0" w:type="auto"/>
            <w:vAlign w:val="center"/>
          </w:tcPr>
          <w:p w14:paraId="6A8C6A27">
            <w:pPr>
              <w:snapToGrid w:val="0"/>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仿宋"/>
                <w:b/>
                <w:bCs/>
                <w:color w:val="000000"/>
                <w:sz w:val="22"/>
                <w:szCs w:val="22"/>
                <w:highlight w:val="none"/>
                <w:lang w:val="en-US" w:eastAsia="zh-CN"/>
              </w:rPr>
              <w:t>专用资质要求</w:t>
            </w:r>
          </w:p>
        </w:tc>
        <w:tc>
          <w:tcPr>
            <w:tcW w:w="0" w:type="auto"/>
            <w:vAlign w:val="center"/>
          </w:tcPr>
          <w:p w14:paraId="662856CD">
            <w:pPr>
              <w:snapToGrid w:val="0"/>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仿宋"/>
                <w:b/>
                <w:bCs/>
                <w:color w:val="000000"/>
                <w:sz w:val="22"/>
                <w:szCs w:val="22"/>
                <w:highlight w:val="none"/>
                <w:lang w:val="en-US" w:eastAsia="zh-CN"/>
              </w:rPr>
              <w:t>专用业绩要求</w:t>
            </w:r>
          </w:p>
        </w:tc>
        <w:tc>
          <w:tcPr>
            <w:tcW w:w="0" w:type="auto"/>
            <w:vAlign w:val="center"/>
          </w:tcPr>
          <w:p w14:paraId="29DD1857">
            <w:pPr>
              <w:snapToGrid w:val="0"/>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仿宋"/>
                <w:b/>
                <w:bCs/>
                <w:color w:val="000000"/>
                <w:sz w:val="22"/>
                <w:szCs w:val="22"/>
                <w:highlight w:val="none"/>
                <w:lang w:val="en-US" w:eastAsia="zh-CN"/>
              </w:rPr>
              <w:t>保证金金额（万元）</w:t>
            </w:r>
          </w:p>
        </w:tc>
      </w:tr>
      <w:tr w14:paraId="325B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restart"/>
            <w:vAlign w:val="center"/>
          </w:tcPr>
          <w:p w14:paraId="2DAFAE66">
            <w:pPr>
              <w:autoSpaceDN w:val="0"/>
              <w:spacing w:line="0" w:lineRule="atLeast"/>
              <w:ind w:left="34" w:leftChars="16"/>
              <w:jc w:val="center"/>
              <w:rPr>
                <w:rFonts w:ascii="仿宋" w:hAnsi="仿宋" w:eastAsia="仿宋"/>
                <w:szCs w:val="21"/>
              </w:rPr>
            </w:pPr>
            <w:r>
              <w:rPr>
                <w:rFonts w:hint="eastAsia" w:ascii="仿宋" w:hAnsi="仿宋" w:eastAsia="仿宋"/>
                <w:szCs w:val="21"/>
              </w:rPr>
              <w:t>直流电压电能转换组件采购项目（包一）</w:t>
            </w:r>
          </w:p>
        </w:tc>
        <w:tc>
          <w:tcPr>
            <w:tcW w:w="0" w:type="auto"/>
            <w:vAlign w:val="center"/>
          </w:tcPr>
          <w:p w14:paraId="47C24C15">
            <w:pPr>
              <w:widowControl/>
              <w:jc w:val="center"/>
              <w:rPr>
                <w:rFonts w:ascii="仿宋" w:hAnsi="仿宋" w:eastAsia="仿宋" w:cs="仿宋"/>
                <w:szCs w:val="21"/>
              </w:rPr>
            </w:pPr>
            <w:r>
              <w:rPr>
                <w:rFonts w:hint="eastAsia" w:ascii="仿宋" w:hAnsi="仿宋" w:eastAsia="仿宋" w:cs="仿宋"/>
                <w:kern w:val="0"/>
                <w:sz w:val="22"/>
                <w:szCs w:val="22"/>
              </w:rPr>
              <w:t>整流组件</w:t>
            </w:r>
          </w:p>
        </w:tc>
        <w:tc>
          <w:tcPr>
            <w:tcW w:w="0" w:type="auto"/>
            <w:vAlign w:val="center"/>
          </w:tcPr>
          <w:p w14:paraId="03ED90FB">
            <w:pPr>
              <w:topLinePunct/>
              <w:jc w:val="left"/>
              <w:rPr>
                <w:rFonts w:ascii="仿宋" w:hAnsi="仿宋" w:eastAsia="仿宋" w:cs="仿宋"/>
                <w:szCs w:val="21"/>
              </w:rPr>
            </w:pPr>
            <w:r>
              <w:rPr>
                <w:rFonts w:hint="eastAsia" w:ascii="仿宋" w:hAnsi="仿宋" w:eastAsia="仿宋" w:cs="仿宋"/>
                <w:szCs w:val="21"/>
              </w:rPr>
              <w:t>额度电压48Vdc；稳压精度≤±0.3％；</w:t>
            </w:r>
          </w:p>
        </w:tc>
        <w:tc>
          <w:tcPr>
            <w:tcW w:w="0" w:type="auto"/>
            <w:shd w:val="clear" w:color="000000" w:fill="FFFFFF"/>
            <w:vAlign w:val="center"/>
          </w:tcPr>
          <w:p w14:paraId="4BDFAE5F">
            <w:pPr>
              <w:widowControl/>
              <w:jc w:val="center"/>
              <w:textAlignment w:val="center"/>
              <w:rPr>
                <w:rFonts w:ascii="仿宋" w:hAnsi="仿宋" w:eastAsia="仿宋" w:cs="仿宋"/>
                <w:color w:val="000000" w:themeColor="text1"/>
                <w:kern w:val="0"/>
                <w:sz w:val="22"/>
                <w:szCs w:val="22"/>
                <w14:textFill>
                  <w14:solidFill>
                    <w14:schemeClr w14:val="tx1"/>
                  </w14:solidFill>
                </w14:textFill>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5F314D66">
            <w:pPr>
              <w:widowControl/>
              <w:jc w:val="center"/>
              <w:textAlignment w:val="center"/>
              <w:rPr>
                <w:rFonts w:ascii="仿宋" w:hAnsi="仿宋" w:eastAsia="仿宋" w:cs="仿宋"/>
                <w:sz w:val="22"/>
                <w:szCs w:val="22"/>
              </w:rPr>
            </w:pPr>
            <w:r>
              <w:rPr>
                <w:rFonts w:hint="eastAsia"/>
                <w:color w:val="000000"/>
                <w:sz w:val="22"/>
                <w:szCs w:val="22"/>
              </w:rPr>
              <w:t>275</w:t>
            </w:r>
          </w:p>
        </w:tc>
        <w:tc>
          <w:tcPr>
            <w:tcW w:w="0" w:type="auto"/>
            <w:vMerge w:val="restart"/>
            <w:vAlign w:val="center"/>
          </w:tcPr>
          <w:p w14:paraId="01732890">
            <w:pPr>
              <w:jc w:val="center"/>
              <w:rPr>
                <w:rFonts w:ascii="仿宋" w:hAnsi="仿宋" w:eastAsia="仿宋" w:cs="Arial"/>
                <w:color w:val="000000" w:themeColor="text1"/>
                <w:kern w:val="0"/>
                <w:sz w:val="22"/>
                <w:szCs w:val="22"/>
                <w14:textFill>
                  <w14:solidFill>
                    <w14:schemeClr w14:val="tx1"/>
                  </w14:solidFill>
                </w14:textFill>
              </w:rPr>
            </w:pPr>
            <w:r>
              <w:rPr>
                <w:rFonts w:hint="eastAsia" w:ascii="仿宋" w:hAnsi="仿宋" w:eastAsia="仿宋" w:cs="Arial"/>
                <w:color w:val="000000" w:themeColor="text1"/>
                <w:kern w:val="0"/>
                <w:sz w:val="22"/>
                <w:szCs w:val="22"/>
                <w14:textFill>
                  <w14:solidFill>
                    <w14:schemeClr w14:val="tx1"/>
                  </w14:solidFill>
                </w14:textFill>
              </w:rPr>
              <w:t>接到供货通知后30日内</w:t>
            </w:r>
          </w:p>
        </w:tc>
        <w:tc>
          <w:tcPr>
            <w:tcW w:w="0" w:type="auto"/>
            <w:vMerge w:val="restart"/>
            <w:vAlign w:val="center"/>
          </w:tcPr>
          <w:p w14:paraId="39E7BC02">
            <w:pPr>
              <w:jc w:val="center"/>
              <w:rPr>
                <w:rFonts w:ascii="仿宋" w:hAnsi="仿宋" w:eastAsia="仿宋" w:cs="Arial"/>
                <w:kern w:val="0"/>
                <w:sz w:val="22"/>
                <w:szCs w:val="22"/>
              </w:rPr>
            </w:pPr>
            <w:r>
              <w:rPr>
                <w:rFonts w:hint="eastAsia" w:ascii="仿宋" w:hAnsi="仿宋" w:eastAsia="仿宋" w:cs="Arial"/>
                <w:kern w:val="0"/>
                <w:sz w:val="22"/>
                <w:szCs w:val="22"/>
              </w:rPr>
              <w:t>3年</w:t>
            </w:r>
          </w:p>
        </w:tc>
        <w:tc>
          <w:tcPr>
            <w:tcW w:w="0" w:type="auto"/>
            <w:vMerge w:val="restart"/>
            <w:vAlign w:val="center"/>
          </w:tcPr>
          <w:p w14:paraId="0A246C34">
            <w:pPr>
              <w:jc w:val="center"/>
              <w:rPr>
                <w:rFonts w:ascii="仿宋" w:hAnsi="仿宋" w:eastAsia="仿宋" w:cs="Arial"/>
                <w:color w:val="000000" w:themeColor="text1"/>
                <w:kern w:val="0"/>
                <w:sz w:val="22"/>
                <w:szCs w:val="22"/>
                <w14:textFill>
                  <w14:solidFill>
                    <w14:schemeClr w14:val="tx1"/>
                  </w14:solidFill>
                </w14:textFill>
              </w:rPr>
            </w:pPr>
            <w:r>
              <w:rPr>
                <w:rFonts w:hint="eastAsia" w:ascii="仿宋" w:hAnsi="仿宋" w:eastAsia="仿宋" w:cs="Arial"/>
                <w:color w:val="000000" w:themeColor="text1"/>
                <w:kern w:val="0"/>
                <w:sz w:val="22"/>
                <w:szCs w:val="22"/>
                <w14:textFill>
                  <w14:solidFill>
                    <w14:schemeClr w14:val="tx1"/>
                  </w14:solidFill>
                </w14:textFill>
              </w:rPr>
              <w:t>买方指定仓库地面交货</w:t>
            </w:r>
          </w:p>
        </w:tc>
        <w:tc>
          <w:tcPr>
            <w:tcW w:w="0" w:type="auto"/>
            <w:vMerge w:val="restart"/>
            <w:vAlign w:val="center"/>
          </w:tcPr>
          <w:p w14:paraId="4BFBBD4C">
            <w:pPr>
              <w:jc w:val="center"/>
              <w:rPr>
                <w:rFonts w:hint="eastAsia" w:ascii="仿宋" w:hAnsi="仿宋" w:eastAsia="仿宋" w:cs="Arial"/>
                <w:color w:val="000000" w:themeColor="text1"/>
                <w:kern w:val="0"/>
                <w:sz w:val="22"/>
                <w:szCs w:val="22"/>
                <w:lang w:val="en-US" w:eastAsia="zh-CN"/>
                <w14:textFill>
                  <w14:solidFill>
                    <w14:schemeClr w14:val="tx1"/>
                  </w14:solidFill>
                </w14:textFill>
              </w:rPr>
            </w:pPr>
            <w:r>
              <w:rPr>
                <w:rFonts w:hint="eastAsia" w:ascii="仿宋" w:hAnsi="仿宋" w:eastAsia="仿宋" w:cs="Arial"/>
                <w:color w:val="000000" w:themeColor="text1"/>
                <w:kern w:val="0"/>
                <w:sz w:val="22"/>
                <w:szCs w:val="22"/>
                <w:lang w:val="en-US" w:eastAsia="zh-CN"/>
                <w14:textFill>
                  <w14:solidFill>
                    <w14:schemeClr w14:val="tx1"/>
                  </w14:solidFill>
                </w14:textFill>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cs="宋体"/>
                <w:color w:val="000000"/>
                <w:kern w:val="0"/>
                <w:sz w:val="22"/>
                <w:szCs w:val="22"/>
              </w:rPr>
              <w:t>制造商或代理商</w:t>
            </w:r>
            <w:r>
              <w:rPr>
                <w:rFonts w:hint="eastAsia" w:ascii="仿宋" w:hAnsi="仿宋" w:eastAsia="仿宋" w:cs="宋体"/>
                <w:color w:val="000000"/>
                <w:kern w:val="0"/>
                <w:sz w:val="22"/>
                <w:szCs w:val="22"/>
                <w:lang w:val="en-US" w:eastAsia="zh-CN"/>
              </w:rPr>
              <w:t>2.</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lang w:val="en-US" w:eastAsia="zh-CN"/>
              </w:rPr>
              <w:t>3.备注：</w:t>
            </w:r>
            <w:r>
              <w:rPr>
                <w:rFonts w:hint="eastAsia" w:ascii="仿宋" w:hAnsi="仿宋" w:eastAsia="仿宋" w:cs="宋体"/>
                <w:kern w:val="0"/>
                <w:sz w:val="22"/>
                <w:szCs w:val="22"/>
              </w:rPr>
              <w:t>代理商需提供制造商授权函及制造商出具的质保函</w:t>
            </w:r>
            <w:r>
              <w:rPr>
                <w:rFonts w:hint="eastAsia" w:ascii="仿宋" w:hAnsi="仿宋" w:eastAsia="仿宋" w:cs="宋体"/>
                <w:kern w:val="0"/>
                <w:sz w:val="22"/>
                <w:szCs w:val="22"/>
                <w:lang w:eastAsia="zh-CN"/>
              </w:rPr>
              <w:t>。</w:t>
            </w:r>
          </w:p>
        </w:tc>
        <w:tc>
          <w:tcPr>
            <w:tcW w:w="0" w:type="auto"/>
            <w:vMerge w:val="restart"/>
            <w:vAlign w:val="center"/>
          </w:tcPr>
          <w:p w14:paraId="32A14E6D">
            <w:pPr>
              <w:jc w:val="center"/>
              <w:rPr>
                <w:rFonts w:hint="eastAsia" w:ascii="仿宋" w:hAnsi="仿宋" w:eastAsia="仿宋" w:cs="Arial"/>
                <w:color w:val="000000" w:themeColor="text1"/>
                <w:kern w:val="0"/>
                <w:sz w:val="22"/>
                <w:szCs w:val="22"/>
                <w14:textFill>
                  <w14:solidFill>
                    <w14:schemeClr w14:val="tx1"/>
                  </w14:solidFill>
                </w14:textFill>
              </w:rPr>
            </w:pPr>
            <w:r>
              <w:rPr>
                <w:rFonts w:hint="eastAsia" w:ascii="仿宋" w:hAnsi="仿宋" w:eastAsia="仿宋" w:cs="宋体"/>
                <w:kern w:val="0"/>
                <w:sz w:val="22"/>
              </w:rPr>
              <w:t>2023年1月1日至招标公告发布之日内，具有</w:t>
            </w:r>
            <w:r>
              <w:rPr>
                <w:rFonts w:ascii="仿宋" w:hAnsi="仿宋" w:eastAsia="仿宋" w:cs="宋体"/>
                <w:kern w:val="0"/>
                <w:sz w:val="22"/>
                <w:szCs w:val="22"/>
              </w:rPr>
              <w:t>通信电源类产品</w:t>
            </w:r>
            <w:r>
              <w:rPr>
                <w:rFonts w:hint="eastAsia" w:ascii="仿宋" w:hAnsi="仿宋" w:eastAsia="仿宋" w:cs="宋体"/>
                <w:kern w:val="0"/>
                <w:sz w:val="22"/>
              </w:rPr>
              <w:t>销售业绩累计不少于50万。</w:t>
            </w:r>
            <w:r>
              <w:rPr>
                <w:rFonts w:hint="eastAsia" w:ascii="仿宋" w:hAnsi="仿宋" w:eastAsia="仿宋" w:cs="宋体"/>
                <w:color w:val="000000" w:themeColor="text1"/>
                <w:kern w:val="0"/>
                <w:szCs w:val="21"/>
                <w14:textFill>
                  <w14:solidFill>
                    <w14:schemeClr w14:val="tx1"/>
                  </w14:solidFill>
                </w14:textFill>
              </w:rPr>
              <w:t>（</w:t>
            </w:r>
            <w:r>
              <w:rPr>
                <w:rFonts w:hint="eastAsia" w:ascii="方正仿宋_GBK" w:hAnsi="方正仿宋_GBK" w:eastAsia="方正仿宋_GBK" w:cs="方正仿宋_GBK"/>
                <w:color w:val="000000" w:themeColor="text1"/>
                <w:kern w:val="0"/>
                <w:sz w:val="22"/>
                <w:szCs w:val="18"/>
                <w:lang w:bidi="ar"/>
                <w14:textFill>
                  <w14:solidFill>
                    <w14:schemeClr w14:val="tx1"/>
                  </w14:solidFill>
                </w14:textFill>
              </w:rPr>
              <w:t>时间以合同签订日期为准，须提供用户合同封面、金额页、合同签字盖章页复印件、证明合同内容的合同页、发票复印件、发票查验结果截图</w:t>
            </w:r>
            <w:r>
              <w:rPr>
                <w:rFonts w:hint="eastAsia"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 w:val="22"/>
                <w:szCs w:val="22"/>
                <w14:textFill>
                  <w14:solidFill>
                    <w14:schemeClr w14:val="tx1"/>
                  </w14:solidFill>
                </w14:textFill>
              </w:rPr>
              <w:t>。</w:t>
            </w:r>
          </w:p>
        </w:tc>
        <w:tc>
          <w:tcPr>
            <w:tcW w:w="0" w:type="auto"/>
            <w:vMerge w:val="restart"/>
            <w:vAlign w:val="center"/>
          </w:tcPr>
          <w:p w14:paraId="212809CF">
            <w:pPr>
              <w:jc w:val="center"/>
              <w:rPr>
                <w:rFonts w:hint="default" w:ascii="仿宋" w:hAnsi="仿宋" w:eastAsia="仿宋" w:cs="Arial"/>
                <w:color w:val="000000" w:themeColor="text1"/>
                <w:kern w:val="0"/>
                <w:sz w:val="22"/>
                <w:szCs w:val="22"/>
                <w:lang w:val="en-US" w:eastAsia="zh-CN"/>
                <w14:textFill>
                  <w14:solidFill>
                    <w14:schemeClr w14:val="tx1"/>
                  </w14:solidFill>
                </w14:textFill>
              </w:rPr>
            </w:pPr>
            <w:r>
              <w:rPr>
                <w:rFonts w:hint="eastAsia" w:ascii="仿宋" w:hAnsi="仿宋" w:eastAsia="仿宋" w:cs="Arial"/>
                <w:color w:val="000000" w:themeColor="text1"/>
                <w:kern w:val="0"/>
                <w:sz w:val="22"/>
                <w:szCs w:val="22"/>
                <w:lang w:val="en-US" w:eastAsia="zh-CN"/>
                <w14:textFill>
                  <w14:solidFill>
                    <w14:schemeClr w14:val="tx1"/>
                  </w14:solidFill>
                </w14:textFill>
              </w:rPr>
              <w:t>1.5</w:t>
            </w:r>
          </w:p>
        </w:tc>
      </w:tr>
      <w:tr w14:paraId="2C14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continue"/>
            <w:vAlign w:val="center"/>
          </w:tcPr>
          <w:p w14:paraId="688D313A">
            <w:pPr>
              <w:widowControl/>
              <w:jc w:val="center"/>
            </w:pPr>
          </w:p>
        </w:tc>
        <w:tc>
          <w:tcPr>
            <w:tcW w:w="0" w:type="auto"/>
            <w:vAlign w:val="center"/>
          </w:tcPr>
          <w:p w14:paraId="0BA66879">
            <w:pPr>
              <w:widowControl/>
              <w:jc w:val="center"/>
              <w:rPr>
                <w:rFonts w:ascii="仿宋" w:hAnsi="仿宋" w:eastAsia="仿宋" w:cs="仿宋"/>
                <w:szCs w:val="21"/>
              </w:rPr>
            </w:pPr>
            <w:r>
              <w:rPr>
                <w:rFonts w:hint="eastAsia" w:ascii="仿宋" w:hAnsi="仿宋" w:eastAsia="仿宋" w:cs="仿宋"/>
                <w:kern w:val="0"/>
                <w:sz w:val="22"/>
                <w:szCs w:val="22"/>
              </w:rPr>
              <w:t>监控组件</w:t>
            </w:r>
          </w:p>
        </w:tc>
        <w:tc>
          <w:tcPr>
            <w:tcW w:w="0" w:type="auto"/>
            <w:vAlign w:val="center"/>
          </w:tcPr>
          <w:p w14:paraId="0A029ABD">
            <w:pPr>
              <w:topLinePunct/>
              <w:jc w:val="left"/>
              <w:rPr>
                <w:rFonts w:ascii="仿宋" w:hAnsi="仿宋" w:eastAsia="仿宋" w:cs="仿宋"/>
                <w:szCs w:val="21"/>
              </w:rPr>
            </w:pPr>
            <w:r>
              <w:rPr>
                <w:rFonts w:hint="eastAsia" w:ascii="仿宋" w:hAnsi="仿宋" w:eastAsia="仿宋" w:cs="仿宋"/>
                <w:szCs w:val="21"/>
              </w:rPr>
              <w:t>具备遥测、遥信、遥控功能；</w:t>
            </w:r>
          </w:p>
          <w:p w14:paraId="20F701A7">
            <w:pPr>
              <w:widowControl/>
              <w:jc w:val="center"/>
              <w:rPr>
                <w:rFonts w:ascii="仿宋" w:hAnsi="仿宋" w:eastAsia="仿宋" w:cs="仿宋"/>
                <w:szCs w:val="21"/>
              </w:rPr>
            </w:pPr>
            <w:r>
              <w:rPr>
                <w:rFonts w:hint="eastAsia" w:ascii="仿宋" w:hAnsi="仿宋" w:eastAsia="仿宋" w:cs="仿宋"/>
                <w:szCs w:val="21"/>
              </w:rPr>
              <w:t>支持SNMP协议</w:t>
            </w:r>
          </w:p>
        </w:tc>
        <w:tc>
          <w:tcPr>
            <w:tcW w:w="0" w:type="auto"/>
            <w:shd w:val="clear" w:color="000000" w:fill="FFFFFF"/>
            <w:vAlign w:val="center"/>
          </w:tcPr>
          <w:p w14:paraId="3F0737F6">
            <w:pPr>
              <w:widowControl/>
              <w:jc w:val="center"/>
              <w:textAlignment w:val="center"/>
              <w:rPr>
                <w:rFonts w:ascii="仿宋" w:hAnsi="仿宋" w:eastAsia="仿宋" w:cs="仿宋"/>
                <w:szCs w:val="21"/>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12FABF79">
            <w:pPr>
              <w:widowControl/>
              <w:jc w:val="center"/>
              <w:textAlignment w:val="center"/>
              <w:rPr>
                <w:rFonts w:ascii="仿宋" w:hAnsi="仿宋" w:eastAsia="仿宋" w:cs="仿宋"/>
                <w:szCs w:val="21"/>
              </w:rPr>
            </w:pPr>
            <w:r>
              <w:rPr>
                <w:rFonts w:hint="eastAsia"/>
                <w:color w:val="000000"/>
                <w:sz w:val="22"/>
                <w:szCs w:val="22"/>
              </w:rPr>
              <w:t>92</w:t>
            </w:r>
          </w:p>
        </w:tc>
        <w:tc>
          <w:tcPr>
            <w:tcW w:w="0" w:type="auto"/>
            <w:vMerge w:val="continue"/>
            <w:vAlign w:val="center"/>
          </w:tcPr>
          <w:p w14:paraId="38903609">
            <w:pPr>
              <w:widowControl/>
              <w:jc w:val="center"/>
              <w:rPr>
                <w:rFonts w:ascii="仿宋" w:hAnsi="仿宋" w:eastAsia="仿宋"/>
                <w:szCs w:val="21"/>
              </w:rPr>
            </w:pPr>
          </w:p>
        </w:tc>
        <w:tc>
          <w:tcPr>
            <w:tcW w:w="0" w:type="auto"/>
            <w:vMerge w:val="continue"/>
            <w:vAlign w:val="center"/>
          </w:tcPr>
          <w:p w14:paraId="0F75D023">
            <w:pPr>
              <w:widowControl/>
              <w:jc w:val="center"/>
              <w:rPr>
                <w:rFonts w:ascii="仿宋" w:hAnsi="仿宋" w:eastAsia="仿宋"/>
                <w:szCs w:val="21"/>
              </w:rPr>
            </w:pPr>
          </w:p>
        </w:tc>
        <w:tc>
          <w:tcPr>
            <w:tcW w:w="0" w:type="auto"/>
            <w:vMerge w:val="continue"/>
            <w:vAlign w:val="center"/>
          </w:tcPr>
          <w:p w14:paraId="35BE9287">
            <w:pPr>
              <w:widowControl/>
              <w:jc w:val="center"/>
              <w:rPr>
                <w:rFonts w:ascii="仿宋" w:hAnsi="仿宋" w:eastAsia="仿宋"/>
                <w:szCs w:val="21"/>
              </w:rPr>
            </w:pPr>
          </w:p>
        </w:tc>
        <w:tc>
          <w:tcPr>
            <w:tcW w:w="0" w:type="auto"/>
            <w:vMerge w:val="continue"/>
            <w:vAlign w:val="center"/>
          </w:tcPr>
          <w:p w14:paraId="5ADF63C6">
            <w:pPr>
              <w:widowControl/>
              <w:jc w:val="center"/>
              <w:rPr>
                <w:rFonts w:ascii="仿宋" w:hAnsi="仿宋" w:eastAsia="仿宋"/>
                <w:szCs w:val="21"/>
              </w:rPr>
            </w:pPr>
          </w:p>
        </w:tc>
        <w:tc>
          <w:tcPr>
            <w:tcW w:w="0" w:type="auto"/>
            <w:vMerge w:val="continue"/>
            <w:vAlign w:val="center"/>
          </w:tcPr>
          <w:p w14:paraId="65576509">
            <w:pPr>
              <w:widowControl/>
              <w:jc w:val="center"/>
              <w:rPr>
                <w:rFonts w:ascii="仿宋" w:hAnsi="仿宋" w:eastAsia="仿宋"/>
                <w:szCs w:val="21"/>
              </w:rPr>
            </w:pPr>
          </w:p>
        </w:tc>
        <w:tc>
          <w:tcPr>
            <w:tcW w:w="0" w:type="auto"/>
            <w:vMerge w:val="continue"/>
            <w:vAlign w:val="center"/>
          </w:tcPr>
          <w:p w14:paraId="56588A03">
            <w:pPr>
              <w:widowControl/>
              <w:jc w:val="center"/>
              <w:rPr>
                <w:rFonts w:ascii="仿宋" w:hAnsi="仿宋" w:eastAsia="仿宋"/>
                <w:szCs w:val="21"/>
              </w:rPr>
            </w:pPr>
          </w:p>
        </w:tc>
      </w:tr>
      <w:tr w14:paraId="3CBA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continue"/>
            <w:vAlign w:val="center"/>
          </w:tcPr>
          <w:p w14:paraId="2E0C1E83">
            <w:pPr>
              <w:widowControl/>
              <w:jc w:val="center"/>
              <w:rPr>
                <w:rFonts w:ascii="仿宋" w:hAnsi="仿宋" w:eastAsia="仿宋"/>
                <w:szCs w:val="21"/>
              </w:rPr>
            </w:pPr>
          </w:p>
        </w:tc>
        <w:tc>
          <w:tcPr>
            <w:tcW w:w="0" w:type="auto"/>
            <w:vAlign w:val="center"/>
          </w:tcPr>
          <w:p w14:paraId="21FB5AD6">
            <w:pPr>
              <w:widowControl/>
              <w:jc w:val="center"/>
              <w:rPr>
                <w:rFonts w:ascii="仿宋" w:hAnsi="仿宋" w:eastAsia="仿宋" w:cs="仿宋"/>
                <w:szCs w:val="21"/>
              </w:rPr>
            </w:pPr>
            <w:r>
              <w:rPr>
                <w:rFonts w:hint="eastAsia" w:ascii="仿宋" w:hAnsi="仿宋" w:eastAsia="仿宋" w:cs="仿宋"/>
                <w:kern w:val="0"/>
                <w:sz w:val="22"/>
                <w:szCs w:val="22"/>
              </w:rPr>
              <w:t>输入输出组件</w:t>
            </w:r>
          </w:p>
        </w:tc>
        <w:tc>
          <w:tcPr>
            <w:tcW w:w="0" w:type="auto"/>
            <w:vAlign w:val="center"/>
          </w:tcPr>
          <w:p w14:paraId="42D89603">
            <w:pPr>
              <w:topLinePunct/>
              <w:jc w:val="left"/>
              <w:rPr>
                <w:rFonts w:ascii="仿宋" w:hAnsi="仿宋" w:eastAsia="仿宋" w:cs="仿宋"/>
                <w:szCs w:val="21"/>
              </w:rPr>
            </w:pPr>
            <w:r>
              <w:rPr>
                <w:rFonts w:hint="eastAsia" w:ascii="仿宋" w:hAnsi="仿宋" w:eastAsia="仿宋" w:cs="仿宋"/>
                <w:szCs w:val="21"/>
              </w:rPr>
              <w:t>输入标称电压220Vdc；输出标称电压48Vdc；</w:t>
            </w:r>
          </w:p>
        </w:tc>
        <w:tc>
          <w:tcPr>
            <w:tcW w:w="0" w:type="auto"/>
            <w:shd w:val="clear" w:color="000000" w:fill="FFFFFF"/>
            <w:vAlign w:val="center"/>
          </w:tcPr>
          <w:p w14:paraId="09FFDBDE">
            <w:pPr>
              <w:widowControl/>
              <w:jc w:val="center"/>
              <w:textAlignment w:val="center"/>
              <w:rPr>
                <w:rFonts w:ascii="仿宋" w:hAnsi="仿宋" w:eastAsia="仿宋" w:cs="仿宋"/>
                <w:szCs w:val="21"/>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37A280E8">
            <w:pPr>
              <w:widowControl/>
              <w:jc w:val="center"/>
              <w:textAlignment w:val="center"/>
              <w:rPr>
                <w:rFonts w:ascii="仿宋" w:hAnsi="仿宋" w:eastAsia="仿宋" w:cs="仿宋"/>
                <w:szCs w:val="21"/>
              </w:rPr>
            </w:pPr>
            <w:r>
              <w:rPr>
                <w:rFonts w:hint="eastAsia"/>
                <w:color w:val="000000"/>
                <w:sz w:val="22"/>
                <w:szCs w:val="22"/>
              </w:rPr>
              <w:t>458</w:t>
            </w:r>
          </w:p>
        </w:tc>
        <w:tc>
          <w:tcPr>
            <w:tcW w:w="0" w:type="auto"/>
            <w:vMerge w:val="continue"/>
            <w:vAlign w:val="center"/>
          </w:tcPr>
          <w:p w14:paraId="70381307">
            <w:pPr>
              <w:widowControl/>
              <w:jc w:val="center"/>
              <w:rPr>
                <w:rFonts w:ascii="仿宋" w:hAnsi="仿宋" w:eastAsia="仿宋"/>
                <w:szCs w:val="21"/>
              </w:rPr>
            </w:pPr>
          </w:p>
        </w:tc>
        <w:tc>
          <w:tcPr>
            <w:tcW w:w="0" w:type="auto"/>
            <w:vMerge w:val="continue"/>
            <w:vAlign w:val="center"/>
          </w:tcPr>
          <w:p w14:paraId="323EF013">
            <w:pPr>
              <w:widowControl/>
              <w:jc w:val="center"/>
              <w:rPr>
                <w:rFonts w:ascii="仿宋" w:hAnsi="仿宋" w:eastAsia="仿宋"/>
                <w:szCs w:val="21"/>
              </w:rPr>
            </w:pPr>
          </w:p>
        </w:tc>
        <w:tc>
          <w:tcPr>
            <w:tcW w:w="0" w:type="auto"/>
            <w:vMerge w:val="continue"/>
            <w:vAlign w:val="center"/>
          </w:tcPr>
          <w:p w14:paraId="338CDE8C">
            <w:pPr>
              <w:widowControl/>
              <w:jc w:val="center"/>
              <w:rPr>
                <w:rFonts w:ascii="仿宋" w:hAnsi="仿宋" w:eastAsia="仿宋"/>
                <w:szCs w:val="21"/>
              </w:rPr>
            </w:pPr>
          </w:p>
        </w:tc>
        <w:tc>
          <w:tcPr>
            <w:tcW w:w="0" w:type="auto"/>
            <w:vMerge w:val="continue"/>
            <w:vAlign w:val="center"/>
          </w:tcPr>
          <w:p w14:paraId="6A09121E">
            <w:pPr>
              <w:widowControl/>
              <w:jc w:val="center"/>
              <w:rPr>
                <w:rFonts w:ascii="仿宋" w:hAnsi="仿宋" w:eastAsia="仿宋"/>
                <w:szCs w:val="21"/>
              </w:rPr>
            </w:pPr>
          </w:p>
        </w:tc>
        <w:tc>
          <w:tcPr>
            <w:tcW w:w="0" w:type="auto"/>
            <w:vMerge w:val="continue"/>
            <w:vAlign w:val="center"/>
          </w:tcPr>
          <w:p w14:paraId="34EF2083">
            <w:pPr>
              <w:widowControl/>
              <w:jc w:val="center"/>
              <w:rPr>
                <w:rFonts w:ascii="仿宋" w:hAnsi="仿宋" w:eastAsia="仿宋"/>
                <w:szCs w:val="21"/>
              </w:rPr>
            </w:pPr>
          </w:p>
        </w:tc>
        <w:tc>
          <w:tcPr>
            <w:tcW w:w="0" w:type="auto"/>
            <w:vMerge w:val="continue"/>
            <w:vAlign w:val="center"/>
          </w:tcPr>
          <w:p w14:paraId="25128441">
            <w:pPr>
              <w:widowControl/>
              <w:jc w:val="center"/>
              <w:rPr>
                <w:rFonts w:ascii="仿宋" w:hAnsi="仿宋" w:eastAsia="仿宋"/>
                <w:szCs w:val="21"/>
              </w:rPr>
            </w:pPr>
          </w:p>
        </w:tc>
      </w:tr>
      <w:tr w14:paraId="5EF0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continue"/>
            <w:vAlign w:val="center"/>
          </w:tcPr>
          <w:p w14:paraId="1533B02E">
            <w:pPr>
              <w:widowControl/>
              <w:jc w:val="center"/>
              <w:rPr>
                <w:rFonts w:ascii="仿宋" w:hAnsi="仿宋" w:eastAsia="仿宋"/>
                <w:szCs w:val="21"/>
              </w:rPr>
            </w:pPr>
          </w:p>
        </w:tc>
        <w:tc>
          <w:tcPr>
            <w:tcW w:w="0" w:type="auto"/>
            <w:vAlign w:val="center"/>
          </w:tcPr>
          <w:p w14:paraId="7AFA8DF4">
            <w:pPr>
              <w:widowControl/>
              <w:jc w:val="center"/>
              <w:rPr>
                <w:rFonts w:ascii="仿宋" w:hAnsi="仿宋" w:eastAsia="仿宋" w:cs="仿宋"/>
                <w:szCs w:val="21"/>
              </w:rPr>
            </w:pPr>
            <w:r>
              <w:rPr>
                <w:rFonts w:hint="eastAsia" w:ascii="仿宋" w:hAnsi="仿宋" w:eastAsia="仿宋" w:cs="仿宋"/>
                <w:kern w:val="0"/>
                <w:sz w:val="22"/>
                <w:szCs w:val="22"/>
              </w:rPr>
              <w:t>负载组件</w:t>
            </w:r>
          </w:p>
        </w:tc>
        <w:tc>
          <w:tcPr>
            <w:tcW w:w="0" w:type="auto"/>
            <w:vAlign w:val="center"/>
          </w:tcPr>
          <w:p w14:paraId="7924C126">
            <w:pPr>
              <w:topLinePunct/>
              <w:jc w:val="left"/>
              <w:rPr>
                <w:rFonts w:ascii="仿宋" w:hAnsi="仿宋" w:eastAsia="仿宋" w:cs="仿宋"/>
                <w:szCs w:val="21"/>
              </w:rPr>
            </w:pPr>
            <w:r>
              <w:rPr>
                <w:rFonts w:hint="eastAsia" w:ascii="仿宋" w:hAnsi="仿宋" w:eastAsia="仿宋" w:cs="仿宋"/>
                <w:szCs w:val="21"/>
              </w:rPr>
              <w:t>内部压降≤0.2Vdc；绝缘电阻≥10MΩ</w:t>
            </w:r>
          </w:p>
        </w:tc>
        <w:tc>
          <w:tcPr>
            <w:tcW w:w="0" w:type="auto"/>
            <w:shd w:val="clear" w:color="000000" w:fill="FFFFFF"/>
            <w:vAlign w:val="center"/>
          </w:tcPr>
          <w:p w14:paraId="1212C438">
            <w:pPr>
              <w:widowControl/>
              <w:jc w:val="center"/>
              <w:textAlignment w:val="center"/>
              <w:rPr>
                <w:rFonts w:ascii="仿宋" w:hAnsi="仿宋" w:eastAsia="仿宋" w:cs="仿宋"/>
                <w:szCs w:val="21"/>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74FE6418">
            <w:pPr>
              <w:widowControl/>
              <w:jc w:val="center"/>
              <w:textAlignment w:val="center"/>
              <w:rPr>
                <w:rFonts w:ascii="仿宋" w:hAnsi="仿宋" w:eastAsia="仿宋" w:cs="仿宋"/>
                <w:szCs w:val="21"/>
              </w:rPr>
            </w:pPr>
            <w:r>
              <w:rPr>
                <w:rFonts w:hint="eastAsia"/>
                <w:color w:val="000000"/>
                <w:sz w:val="22"/>
                <w:szCs w:val="22"/>
              </w:rPr>
              <w:t>1100</w:t>
            </w:r>
          </w:p>
        </w:tc>
        <w:tc>
          <w:tcPr>
            <w:tcW w:w="0" w:type="auto"/>
            <w:vMerge w:val="continue"/>
            <w:vAlign w:val="center"/>
          </w:tcPr>
          <w:p w14:paraId="5E52DF0F">
            <w:pPr>
              <w:widowControl/>
              <w:jc w:val="center"/>
              <w:rPr>
                <w:rFonts w:ascii="仿宋" w:hAnsi="仿宋" w:eastAsia="仿宋"/>
                <w:szCs w:val="21"/>
              </w:rPr>
            </w:pPr>
          </w:p>
        </w:tc>
        <w:tc>
          <w:tcPr>
            <w:tcW w:w="0" w:type="auto"/>
            <w:vMerge w:val="continue"/>
            <w:vAlign w:val="center"/>
          </w:tcPr>
          <w:p w14:paraId="2C44237C">
            <w:pPr>
              <w:widowControl/>
              <w:jc w:val="center"/>
              <w:rPr>
                <w:rFonts w:ascii="仿宋" w:hAnsi="仿宋" w:eastAsia="仿宋"/>
                <w:szCs w:val="21"/>
              </w:rPr>
            </w:pPr>
          </w:p>
        </w:tc>
        <w:tc>
          <w:tcPr>
            <w:tcW w:w="0" w:type="auto"/>
            <w:vMerge w:val="continue"/>
            <w:vAlign w:val="center"/>
          </w:tcPr>
          <w:p w14:paraId="4D120824">
            <w:pPr>
              <w:widowControl/>
              <w:jc w:val="center"/>
              <w:rPr>
                <w:rFonts w:ascii="仿宋" w:hAnsi="仿宋" w:eastAsia="仿宋"/>
                <w:szCs w:val="21"/>
              </w:rPr>
            </w:pPr>
          </w:p>
        </w:tc>
        <w:tc>
          <w:tcPr>
            <w:tcW w:w="0" w:type="auto"/>
            <w:vMerge w:val="continue"/>
            <w:vAlign w:val="center"/>
          </w:tcPr>
          <w:p w14:paraId="639D5BA3">
            <w:pPr>
              <w:widowControl/>
              <w:jc w:val="center"/>
              <w:rPr>
                <w:rFonts w:ascii="仿宋" w:hAnsi="仿宋" w:eastAsia="仿宋"/>
                <w:szCs w:val="21"/>
              </w:rPr>
            </w:pPr>
          </w:p>
        </w:tc>
        <w:tc>
          <w:tcPr>
            <w:tcW w:w="0" w:type="auto"/>
            <w:vMerge w:val="continue"/>
            <w:vAlign w:val="center"/>
          </w:tcPr>
          <w:p w14:paraId="690FA385">
            <w:pPr>
              <w:widowControl/>
              <w:jc w:val="center"/>
              <w:rPr>
                <w:rFonts w:ascii="仿宋" w:hAnsi="仿宋" w:eastAsia="仿宋"/>
                <w:szCs w:val="21"/>
              </w:rPr>
            </w:pPr>
          </w:p>
        </w:tc>
        <w:tc>
          <w:tcPr>
            <w:tcW w:w="0" w:type="auto"/>
            <w:vMerge w:val="continue"/>
            <w:vAlign w:val="center"/>
          </w:tcPr>
          <w:p w14:paraId="7C0495C2">
            <w:pPr>
              <w:widowControl/>
              <w:jc w:val="center"/>
              <w:rPr>
                <w:rFonts w:ascii="仿宋" w:hAnsi="仿宋" w:eastAsia="仿宋"/>
                <w:szCs w:val="21"/>
              </w:rPr>
            </w:pPr>
          </w:p>
        </w:tc>
      </w:tr>
      <w:tr w14:paraId="6142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restart"/>
            <w:vAlign w:val="center"/>
          </w:tcPr>
          <w:p w14:paraId="6F37AC82">
            <w:pPr>
              <w:autoSpaceDN w:val="0"/>
              <w:spacing w:line="0" w:lineRule="atLeast"/>
              <w:ind w:left="34" w:leftChars="16"/>
              <w:jc w:val="center"/>
              <w:rPr>
                <w:rFonts w:ascii="仿宋" w:hAnsi="仿宋" w:eastAsia="仿宋"/>
                <w:szCs w:val="21"/>
              </w:rPr>
            </w:pPr>
            <w:r>
              <w:rPr>
                <w:rFonts w:hint="eastAsia" w:ascii="仿宋" w:hAnsi="仿宋" w:eastAsia="仿宋"/>
                <w:szCs w:val="21"/>
              </w:rPr>
              <w:t>直流电压电能转换组件采购项目（包二）</w:t>
            </w:r>
          </w:p>
        </w:tc>
        <w:tc>
          <w:tcPr>
            <w:tcW w:w="0" w:type="auto"/>
            <w:vAlign w:val="center"/>
          </w:tcPr>
          <w:p w14:paraId="45E1F089">
            <w:pPr>
              <w:widowControl/>
              <w:jc w:val="center"/>
              <w:rPr>
                <w:rFonts w:ascii="仿宋" w:hAnsi="仿宋" w:eastAsia="仿宋" w:cs="仿宋"/>
                <w:kern w:val="0"/>
                <w:sz w:val="24"/>
                <w:szCs w:val="24"/>
              </w:rPr>
            </w:pPr>
            <w:r>
              <w:rPr>
                <w:rFonts w:hint="eastAsia" w:ascii="仿宋" w:hAnsi="仿宋" w:eastAsia="仿宋" w:cs="仿宋"/>
                <w:kern w:val="0"/>
                <w:sz w:val="22"/>
                <w:szCs w:val="22"/>
              </w:rPr>
              <w:t>整流组件</w:t>
            </w:r>
          </w:p>
        </w:tc>
        <w:tc>
          <w:tcPr>
            <w:tcW w:w="0" w:type="auto"/>
            <w:vAlign w:val="center"/>
          </w:tcPr>
          <w:p w14:paraId="07D5949C">
            <w:pPr>
              <w:topLinePunct/>
              <w:jc w:val="left"/>
              <w:rPr>
                <w:rFonts w:ascii="仿宋" w:hAnsi="仿宋" w:eastAsia="仿宋" w:cs="仿宋"/>
                <w:szCs w:val="21"/>
              </w:rPr>
            </w:pPr>
            <w:r>
              <w:rPr>
                <w:rFonts w:hint="eastAsia" w:ascii="仿宋" w:hAnsi="仿宋" w:eastAsia="仿宋" w:cs="仿宋"/>
                <w:szCs w:val="21"/>
              </w:rPr>
              <w:t>额度电压48Vdc；稳压精度≤±0.3％；</w:t>
            </w:r>
          </w:p>
        </w:tc>
        <w:tc>
          <w:tcPr>
            <w:tcW w:w="0" w:type="auto"/>
            <w:shd w:val="clear" w:color="000000" w:fill="FFFFFF"/>
            <w:vAlign w:val="center"/>
          </w:tcPr>
          <w:p w14:paraId="27B2DA2C">
            <w:pPr>
              <w:widowControl/>
              <w:jc w:val="center"/>
              <w:textAlignment w:val="center"/>
              <w:rPr>
                <w:rFonts w:ascii="仿宋" w:hAnsi="仿宋" w:eastAsia="仿宋" w:cs="仿宋"/>
                <w:color w:val="000000"/>
                <w:sz w:val="24"/>
                <w:szCs w:val="24"/>
                <w:shd w:val="clear" w:color="auto" w:fill="FFFFFF"/>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136897FD">
            <w:pPr>
              <w:widowControl/>
              <w:jc w:val="center"/>
              <w:textAlignment w:val="center"/>
              <w:rPr>
                <w:rFonts w:ascii="仿宋" w:hAnsi="仿宋" w:eastAsia="仿宋" w:cs="仿宋"/>
                <w:color w:val="000000"/>
                <w:sz w:val="24"/>
                <w:szCs w:val="24"/>
                <w:shd w:val="clear" w:color="auto" w:fill="FFFFFF"/>
              </w:rPr>
            </w:pPr>
            <w:r>
              <w:rPr>
                <w:rFonts w:hint="eastAsia"/>
                <w:color w:val="000000"/>
                <w:sz w:val="22"/>
                <w:szCs w:val="22"/>
              </w:rPr>
              <w:t>220</w:t>
            </w:r>
          </w:p>
        </w:tc>
        <w:tc>
          <w:tcPr>
            <w:tcW w:w="0" w:type="auto"/>
            <w:vMerge w:val="restart"/>
            <w:vAlign w:val="center"/>
          </w:tcPr>
          <w:p w14:paraId="2E9B7BC2">
            <w:pPr>
              <w:jc w:val="center"/>
              <w:rPr>
                <w:rFonts w:ascii="仿宋" w:hAnsi="仿宋" w:eastAsia="仿宋" w:cs="Arial"/>
                <w:color w:val="000000" w:themeColor="text1"/>
                <w:kern w:val="0"/>
                <w:sz w:val="22"/>
                <w:szCs w:val="22"/>
                <w14:textFill>
                  <w14:solidFill>
                    <w14:schemeClr w14:val="tx1"/>
                  </w14:solidFill>
                </w14:textFill>
              </w:rPr>
            </w:pPr>
            <w:r>
              <w:rPr>
                <w:rFonts w:hint="eastAsia" w:ascii="仿宋" w:hAnsi="仿宋" w:eastAsia="仿宋" w:cs="Arial"/>
                <w:color w:val="000000" w:themeColor="text1"/>
                <w:kern w:val="0"/>
                <w:sz w:val="22"/>
                <w:szCs w:val="22"/>
                <w14:textFill>
                  <w14:solidFill>
                    <w14:schemeClr w14:val="tx1"/>
                  </w14:solidFill>
                </w14:textFill>
              </w:rPr>
              <w:t>接到供货通知后30日内</w:t>
            </w:r>
          </w:p>
        </w:tc>
        <w:tc>
          <w:tcPr>
            <w:tcW w:w="0" w:type="auto"/>
            <w:vMerge w:val="restart"/>
            <w:vAlign w:val="center"/>
          </w:tcPr>
          <w:p w14:paraId="1DE799D2">
            <w:pPr>
              <w:jc w:val="center"/>
              <w:rPr>
                <w:rFonts w:ascii="仿宋" w:hAnsi="仿宋" w:eastAsia="仿宋" w:cs="Arial"/>
                <w:kern w:val="0"/>
                <w:sz w:val="22"/>
                <w:szCs w:val="22"/>
              </w:rPr>
            </w:pPr>
            <w:r>
              <w:rPr>
                <w:rFonts w:hint="eastAsia" w:ascii="仿宋" w:hAnsi="仿宋" w:eastAsia="仿宋" w:cs="Arial"/>
                <w:kern w:val="0"/>
                <w:sz w:val="22"/>
                <w:szCs w:val="22"/>
              </w:rPr>
              <w:t>3年</w:t>
            </w:r>
          </w:p>
        </w:tc>
        <w:tc>
          <w:tcPr>
            <w:tcW w:w="0" w:type="auto"/>
            <w:vMerge w:val="restart"/>
            <w:vAlign w:val="center"/>
          </w:tcPr>
          <w:p w14:paraId="5904C6AF">
            <w:pPr>
              <w:jc w:val="center"/>
              <w:rPr>
                <w:rFonts w:ascii="仿宋" w:hAnsi="仿宋" w:eastAsia="仿宋" w:cs="Arial"/>
                <w:color w:val="000000" w:themeColor="text1"/>
                <w:kern w:val="0"/>
                <w:sz w:val="22"/>
                <w:szCs w:val="22"/>
                <w14:textFill>
                  <w14:solidFill>
                    <w14:schemeClr w14:val="tx1"/>
                  </w14:solidFill>
                </w14:textFill>
              </w:rPr>
            </w:pPr>
            <w:r>
              <w:rPr>
                <w:rFonts w:hint="eastAsia" w:ascii="仿宋" w:hAnsi="仿宋" w:eastAsia="仿宋" w:cs="Arial"/>
                <w:color w:val="000000" w:themeColor="text1"/>
                <w:kern w:val="0"/>
                <w:sz w:val="22"/>
                <w:szCs w:val="22"/>
                <w14:textFill>
                  <w14:solidFill>
                    <w14:schemeClr w14:val="tx1"/>
                  </w14:solidFill>
                </w14:textFill>
              </w:rPr>
              <w:t>买方指定仓库地面交货</w:t>
            </w:r>
          </w:p>
        </w:tc>
        <w:tc>
          <w:tcPr>
            <w:tcW w:w="0" w:type="auto"/>
            <w:vMerge w:val="restart"/>
            <w:vAlign w:val="center"/>
          </w:tcPr>
          <w:p w14:paraId="4FC8EA4D">
            <w:pPr>
              <w:jc w:val="center"/>
              <w:rPr>
                <w:rFonts w:hint="eastAsia" w:ascii="仿宋" w:hAnsi="仿宋" w:eastAsia="仿宋" w:cs="Arial"/>
                <w:color w:val="000000" w:themeColor="text1"/>
                <w:kern w:val="0"/>
                <w:sz w:val="22"/>
                <w:szCs w:val="22"/>
                <w14:textFill>
                  <w14:solidFill>
                    <w14:schemeClr w14:val="tx1"/>
                  </w14:solidFill>
                </w14:textFill>
              </w:rPr>
            </w:pPr>
            <w:r>
              <w:rPr>
                <w:rFonts w:hint="eastAsia" w:ascii="仿宋" w:hAnsi="仿宋" w:eastAsia="仿宋" w:cs="Arial"/>
                <w:color w:val="000000" w:themeColor="text1"/>
                <w:kern w:val="0"/>
                <w:sz w:val="22"/>
                <w:szCs w:val="22"/>
                <w:lang w:val="en-US" w:eastAsia="zh-CN"/>
                <w14:textFill>
                  <w14:solidFill>
                    <w14:schemeClr w14:val="tx1"/>
                  </w14:solidFill>
                </w14:textFill>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cs="宋体"/>
                <w:color w:val="000000"/>
                <w:kern w:val="0"/>
                <w:sz w:val="22"/>
                <w:szCs w:val="22"/>
              </w:rPr>
              <w:t>制造商或代理商</w:t>
            </w:r>
            <w:r>
              <w:rPr>
                <w:rFonts w:hint="eastAsia" w:ascii="仿宋" w:hAnsi="仿宋" w:eastAsia="仿宋" w:cs="宋体"/>
                <w:color w:val="000000"/>
                <w:kern w:val="0"/>
                <w:sz w:val="22"/>
                <w:szCs w:val="22"/>
                <w:lang w:val="en-US" w:eastAsia="zh-CN"/>
              </w:rPr>
              <w:t>2.</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lang w:val="en-US" w:eastAsia="zh-CN"/>
              </w:rPr>
              <w:t>3.备注：</w:t>
            </w:r>
            <w:r>
              <w:rPr>
                <w:rFonts w:hint="eastAsia" w:ascii="仿宋" w:hAnsi="仿宋" w:eastAsia="仿宋" w:cs="宋体"/>
                <w:kern w:val="0"/>
                <w:sz w:val="22"/>
                <w:szCs w:val="22"/>
              </w:rPr>
              <w:t>代理商需提供制造商授权函及制造商出具的质保函</w:t>
            </w:r>
            <w:r>
              <w:rPr>
                <w:rFonts w:hint="eastAsia" w:ascii="仿宋" w:hAnsi="仿宋" w:eastAsia="仿宋" w:cs="宋体"/>
                <w:kern w:val="0"/>
                <w:sz w:val="22"/>
                <w:szCs w:val="22"/>
                <w:lang w:eastAsia="zh-CN"/>
              </w:rPr>
              <w:t>。</w:t>
            </w:r>
          </w:p>
        </w:tc>
        <w:tc>
          <w:tcPr>
            <w:tcW w:w="0" w:type="auto"/>
            <w:vMerge w:val="restart"/>
            <w:vAlign w:val="center"/>
          </w:tcPr>
          <w:p w14:paraId="6B23A96A">
            <w:pPr>
              <w:jc w:val="center"/>
              <w:rPr>
                <w:rFonts w:hint="eastAsia" w:ascii="仿宋" w:hAnsi="仿宋" w:eastAsia="仿宋" w:cs="Arial"/>
                <w:color w:val="000000" w:themeColor="text1"/>
                <w:kern w:val="0"/>
                <w:sz w:val="22"/>
                <w:szCs w:val="22"/>
                <w14:textFill>
                  <w14:solidFill>
                    <w14:schemeClr w14:val="tx1"/>
                  </w14:solidFill>
                </w14:textFill>
              </w:rPr>
            </w:pPr>
            <w:r>
              <w:rPr>
                <w:rFonts w:hint="eastAsia" w:ascii="仿宋" w:hAnsi="仿宋" w:eastAsia="仿宋" w:cs="宋体"/>
                <w:kern w:val="0"/>
                <w:sz w:val="22"/>
              </w:rPr>
              <w:t>2023年1月1日至招标公告发布之日内，具有</w:t>
            </w:r>
            <w:r>
              <w:rPr>
                <w:rFonts w:ascii="仿宋" w:hAnsi="仿宋" w:eastAsia="仿宋" w:cs="宋体"/>
                <w:kern w:val="0"/>
                <w:sz w:val="22"/>
                <w:szCs w:val="22"/>
              </w:rPr>
              <w:t>通信电源类产品</w:t>
            </w:r>
            <w:r>
              <w:rPr>
                <w:rFonts w:hint="eastAsia" w:ascii="仿宋" w:hAnsi="仿宋" w:eastAsia="仿宋" w:cs="宋体"/>
                <w:kern w:val="0"/>
                <w:sz w:val="22"/>
              </w:rPr>
              <w:t>销售业绩累计不少于50万。</w:t>
            </w:r>
            <w:r>
              <w:rPr>
                <w:rFonts w:hint="eastAsia" w:ascii="仿宋" w:hAnsi="仿宋" w:eastAsia="仿宋" w:cs="宋体"/>
                <w:color w:val="000000" w:themeColor="text1"/>
                <w:kern w:val="0"/>
                <w:szCs w:val="21"/>
                <w14:textFill>
                  <w14:solidFill>
                    <w14:schemeClr w14:val="tx1"/>
                  </w14:solidFill>
                </w14:textFill>
              </w:rPr>
              <w:t>（</w:t>
            </w:r>
            <w:r>
              <w:rPr>
                <w:rFonts w:hint="eastAsia" w:ascii="方正仿宋_GBK" w:hAnsi="方正仿宋_GBK" w:eastAsia="方正仿宋_GBK" w:cs="方正仿宋_GBK"/>
                <w:color w:val="000000" w:themeColor="text1"/>
                <w:kern w:val="0"/>
                <w:sz w:val="22"/>
                <w:szCs w:val="18"/>
                <w:lang w:bidi="ar"/>
                <w14:textFill>
                  <w14:solidFill>
                    <w14:schemeClr w14:val="tx1"/>
                  </w14:solidFill>
                </w14:textFill>
              </w:rPr>
              <w:t>时间以合同签订日期为准，须提供用户合同封面、金额页、合同签字盖章页复印件、证明合同内容的合同页、发票复印件、发票查验结果截图</w:t>
            </w:r>
            <w:r>
              <w:rPr>
                <w:rFonts w:hint="eastAsia"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 w:val="22"/>
                <w:szCs w:val="22"/>
                <w14:textFill>
                  <w14:solidFill>
                    <w14:schemeClr w14:val="tx1"/>
                  </w14:solidFill>
                </w14:textFill>
              </w:rPr>
              <w:t>。</w:t>
            </w:r>
          </w:p>
        </w:tc>
        <w:tc>
          <w:tcPr>
            <w:tcW w:w="0" w:type="auto"/>
            <w:vMerge w:val="restart"/>
            <w:vAlign w:val="center"/>
          </w:tcPr>
          <w:p w14:paraId="71E83FA0">
            <w:pPr>
              <w:jc w:val="center"/>
              <w:rPr>
                <w:rFonts w:hint="default" w:ascii="仿宋" w:hAnsi="仿宋" w:eastAsia="仿宋" w:cs="Arial"/>
                <w:color w:val="000000" w:themeColor="text1"/>
                <w:kern w:val="0"/>
                <w:sz w:val="22"/>
                <w:szCs w:val="22"/>
                <w:lang w:val="en-US" w:eastAsia="zh-CN"/>
                <w14:textFill>
                  <w14:solidFill>
                    <w14:schemeClr w14:val="tx1"/>
                  </w14:solidFill>
                </w14:textFill>
              </w:rPr>
            </w:pPr>
            <w:r>
              <w:rPr>
                <w:rFonts w:hint="eastAsia" w:ascii="仿宋" w:hAnsi="仿宋" w:eastAsia="仿宋" w:cs="Arial"/>
                <w:color w:val="000000" w:themeColor="text1"/>
                <w:kern w:val="0"/>
                <w:sz w:val="22"/>
                <w:szCs w:val="22"/>
                <w:lang w:val="en-US" w:eastAsia="zh-CN"/>
                <w14:textFill>
                  <w14:solidFill>
                    <w14:schemeClr w14:val="tx1"/>
                  </w14:solidFill>
                </w14:textFill>
              </w:rPr>
              <w:t>1.2</w:t>
            </w:r>
          </w:p>
        </w:tc>
      </w:tr>
      <w:tr w14:paraId="598F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vAlign w:val="center"/>
          </w:tcPr>
          <w:p w14:paraId="6AD74820">
            <w:pPr>
              <w:widowControl/>
              <w:jc w:val="center"/>
            </w:pPr>
          </w:p>
        </w:tc>
        <w:tc>
          <w:tcPr>
            <w:tcW w:w="0" w:type="auto"/>
            <w:vAlign w:val="center"/>
          </w:tcPr>
          <w:p w14:paraId="5FF6DF72">
            <w:pPr>
              <w:widowControl/>
              <w:jc w:val="center"/>
              <w:rPr>
                <w:rFonts w:ascii="仿宋" w:hAnsi="仿宋" w:eastAsia="仿宋" w:cs="仿宋"/>
                <w:kern w:val="0"/>
                <w:sz w:val="24"/>
                <w:szCs w:val="24"/>
              </w:rPr>
            </w:pPr>
            <w:r>
              <w:rPr>
                <w:rFonts w:hint="eastAsia" w:ascii="仿宋" w:hAnsi="仿宋" w:eastAsia="仿宋" w:cs="仿宋"/>
                <w:kern w:val="0"/>
                <w:sz w:val="22"/>
                <w:szCs w:val="22"/>
              </w:rPr>
              <w:t>监控组件</w:t>
            </w:r>
          </w:p>
        </w:tc>
        <w:tc>
          <w:tcPr>
            <w:tcW w:w="0" w:type="auto"/>
            <w:vAlign w:val="center"/>
          </w:tcPr>
          <w:p w14:paraId="1CE700F1">
            <w:pPr>
              <w:topLinePunct/>
              <w:jc w:val="left"/>
              <w:rPr>
                <w:rFonts w:ascii="仿宋" w:hAnsi="仿宋" w:eastAsia="仿宋" w:cs="仿宋"/>
                <w:szCs w:val="21"/>
              </w:rPr>
            </w:pPr>
            <w:r>
              <w:rPr>
                <w:rFonts w:hint="eastAsia" w:ascii="仿宋" w:hAnsi="仿宋" w:eastAsia="仿宋" w:cs="仿宋"/>
                <w:szCs w:val="21"/>
              </w:rPr>
              <w:t>具备遥测、遥信、遥控功能；</w:t>
            </w:r>
          </w:p>
          <w:p w14:paraId="651BDFEF">
            <w:pPr>
              <w:widowControl/>
              <w:jc w:val="center"/>
              <w:rPr>
                <w:rFonts w:ascii="仿宋" w:hAnsi="仿宋" w:eastAsia="仿宋" w:cs="仿宋"/>
                <w:kern w:val="0"/>
                <w:sz w:val="24"/>
                <w:szCs w:val="24"/>
              </w:rPr>
            </w:pPr>
            <w:r>
              <w:rPr>
                <w:rFonts w:hint="eastAsia" w:ascii="仿宋" w:hAnsi="仿宋" w:eastAsia="仿宋" w:cs="仿宋"/>
                <w:szCs w:val="21"/>
              </w:rPr>
              <w:t>支持SNMP协议</w:t>
            </w:r>
          </w:p>
        </w:tc>
        <w:tc>
          <w:tcPr>
            <w:tcW w:w="0" w:type="auto"/>
            <w:shd w:val="clear" w:color="000000" w:fill="FFFFFF"/>
            <w:vAlign w:val="center"/>
          </w:tcPr>
          <w:p w14:paraId="796AD17A">
            <w:pPr>
              <w:widowControl/>
              <w:jc w:val="center"/>
              <w:textAlignment w:val="center"/>
              <w:rPr>
                <w:rFonts w:ascii="仿宋" w:hAnsi="仿宋" w:eastAsia="仿宋" w:cs="仿宋"/>
                <w:kern w:val="0"/>
                <w:sz w:val="24"/>
                <w:szCs w:val="24"/>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11F3269D">
            <w:pPr>
              <w:widowControl/>
              <w:jc w:val="center"/>
              <w:textAlignment w:val="center"/>
              <w:rPr>
                <w:rFonts w:ascii="仿宋" w:hAnsi="仿宋" w:eastAsia="仿宋" w:cs="仿宋"/>
                <w:kern w:val="0"/>
                <w:sz w:val="24"/>
                <w:szCs w:val="24"/>
              </w:rPr>
            </w:pPr>
            <w:r>
              <w:rPr>
                <w:rFonts w:hint="eastAsia"/>
                <w:color w:val="000000"/>
                <w:sz w:val="22"/>
                <w:szCs w:val="22"/>
              </w:rPr>
              <w:t>73</w:t>
            </w:r>
          </w:p>
        </w:tc>
        <w:tc>
          <w:tcPr>
            <w:tcW w:w="0" w:type="auto"/>
            <w:vMerge w:val="continue"/>
            <w:vAlign w:val="center"/>
          </w:tcPr>
          <w:p w14:paraId="381D2117">
            <w:pPr>
              <w:widowControl/>
              <w:jc w:val="center"/>
              <w:rPr>
                <w:rFonts w:ascii="仿宋" w:hAnsi="仿宋" w:eastAsia="仿宋" w:cs="宋体"/>
                <w:kern w:val="0"/>
                <w:sz w:val="24"/>
                <w:szCs w:val="24"/>
              </w:rPr>
            </w:pPr>
          </w:p>
        </w:tc>
        <w:tc>
          <w:tcPr>
            <w:tcW w:w="0" w:type="auto"/>
            <w:vMerge w:val="continue"/>
            <w:vAlign w:val="center"/>
          </w:tcPr>
          <w:p w14:paraId="508B30D8">
            <w:pPr>
              <w:widowControl/>
              <w:jc w:val="center"/>
              <w:rPr>
                <w:rFonts w:ascii="仿宋" w:hAnsi="仿宋" w:eastAsia="仿宋" w:cs="宋体"/>
                <w:kern w:val="0"/>
                <w:sz w:val="24"/>
                <w:szCs w:val="24"/>
              </w:rPr>
            </w:pPr>
          </w:p>
        </w:tc>
        <w:tc>
          <w:tcPr>
            <w:tcW w:w="0" w:type="auto"/>
            <w:vMerge w:val="continue"/>
            <w:vAlign w:val="center"/>
          </w:tcPr>
          <w:p w14:paraId="06DD9EDF">
            <w:pPr>
              <w:widowControl/>
              <w:jc w:val="center"/>
              <w:rPr>
                <w:rFonts w:ascii="仿宋" w:hAnsi="仿宋" w:eastAsia="仿宋" w:cs="宋体"/>
                <w:kern w:val="0"/>
                <w:sz w:val="24"/>
                <w:szCs w:val="24"/>
              </w:rPr>
            </w:pPr>
          </w:p>
        </w:tc>
        <w:tc>
          <w:tcPr>
            <w:tcW w:w="0" w:type="auto"/>
            <w:vMerge w:val="continue"/>
            <w:vAlign w:val="center"/>
          </w:tcPr>
          <w:p w14:paraId="5B56E463">
            <w:pPr>
              <w:widowControl/>
              <w:jc w:val="center"/>
              <w:rPr>
                <w:rFonts w:ascii="仿宋" w:hAnsi="仿宋" w:eastAsia="仿宋" w:cs="宋体"/>
                <w:kern w:val="0"/>
                <w:sz w:val="24"/>
                <w:szCs w:val="24"/>
              </w:rPr>
            </w:pPr>
          </w:p>
        </w:tc>
        <w:tc>
          <w:tcPr>
            <w:tcW w:w="0" w:type="auto"/>
            <w:vMerge w:val="continue"/>
            <w:vAlign w:val="center"/>
          </w:tcPr>
          <w:p w14:paraId="15B80932">
            <w:pPr>
              <w:widowControl/>
              <w:jc w:val="center"/>
              <w:rPr>
                <w:rFonts w:ascii="仿宋" w:hAnsi="仿宋" w:eastAsia="仿宋" w:cs="宋体"/>
                <w:kern w:val="0"/>
                <w:sz w:val="24"/>
                <w:szCs w:val="24"/>
              </w:rPr>
            </w:pPr>
          </w:p>
        </w:tc>
        <w:tc>
          <w:tcPr>
            <w:tcW w:w="0" w:type="auto"/>
            <w:vMerge w:val="continue"/>
            <w:vAlign w:val="center"/>
          </w:tcPr>
          <w:p w14:paraId="485924B7">
            <w:pPr>
              <w:widowControl/>
              <w:jc w:val="center"/>
              <w:rPr>
                <w:rFonts w:ascii="仿宋" w:hAnsi="仿宋" w:eastAsia="仿宋" w:cs="宋体"/>
                <w:kern w:val="0"/>
                <w:sz w:val="24"/>
                <w:szCs w:val="24"/>
              </w:rPr>
            </w:pPr>
          </w:p>
        </w:tc>
      </w:tr>
      <w:tr w14:paraId="6F8D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vAlign w:val="center"/>
          </w:tcPr>
          <w:p w14:paraId="3668E7AE">
            <w:pPr>
              <w:widowControl/>
              <w:jc w:val="center"/>
              <w:rPr>
                <w:rFonts w:ascii="仿宋" w:hAnsi="仿宋" w:eastAsia="仿宋" w:cs="宋体"/>
                <w:kern w:val="0"/>
                <w:sz w:val="24"/>
                <w:szCs w:val="24"/>
              </w:rPr>
            </w:pPr>
          </w:p>
        </w:tc>
        <w:tc>
          <w:tcPr>
            <w:tcW w:w="0" w:type="auto"/>
            <w:vAlign w:val="center"/>
          </w:tcPr>
          <w:p w14:paraId="718CC3AB">
            <w:pPr>
              <w:widowControl/>
              <w:jc w:val="center"/>
              <w:rPr>
                <w:rFonts w:ascii="仿宋" w:hAnsi="仿宋" w:eastAsia="仿宋" w:cs="仿宋"/>
                <w:kern w:val="0"/>
                <w:sz w:val="24"/>
                <w:szCs w:val="24"/>
              </w:rPr>
            </w:pPr>
            <w:r>
              <w:rPr>
                <w:rFonts w:hint="eastAsia" w:ascii="仿宋" w:hAnsi="仿宋" w:eastAsia="仿宋" w:cs="仿宋"/>
                <w:kern w:val="0"/>
                <w:sz w:val="22"/>
                <w:szCs w:val="22"/>
              </w:rPr>
              <w:t>输入输出组件</w:t>
            </w:r>
          </w:p>
        </w:tc>
        <w:tc>
          <w:tcPr>
            <w:tcW w:w="0" w:type="auto"/>
            <w:vAlign w:val="center"/>
          </w:tcPr>
          <w:p w14:paraId="403B5F92">
            <w:pPr>
              <w:topLinePunct/>
              <w:jc w:val="left"/>
              <w:rPr>
                <w:rFonts w:ascii="仿宋" w:hAnsi="仿宋" w:eastAsia="仿宋" w:cs="仿宋"/>
                <w:kern w:val="0"/>
                <w:sz w:val="24"/>
                <w:szCs w:val="24"/>
              </w:rPr>
            </w:pPr>
            <w:r>
              <w:rPr>
                <w:rFonts w:hint="eastAsia" w:ascii="仿宋" w:hAnsi="仿宋" w:eastAsia="仿宋" w:cs="仿宋"/>
                <w:szCs w:val="21"/>
              </w:rPr>
              <w:t>输入标称电压220Vdc；输出标称电压48Vdc；</w:t>
            </w:r>
          </w:p>
        </w:tc>
        <w:tc>
          <w:tcPr>
            <w:tcW w:w="0" w:type="auto"/>
            <w:shd w:val="clear" w:color="000000" w:fill="FFFFFF"/>
            <w:vAlign w:val="center"/>
          </w:tcPr>
          <w:p w14:paraId="40CE45F8">
            <w:pPr>
              <w:widowControl/>
              <w:jc w:val="center"/>
              <w:textAlignment w:val="center"/>
              <w:rPr>
                <w:rFonts w:ascii="仿宋" w:hAnsi="仿宋" w:eastAsia="仿宋" w:cs="仿宋"/>
                <w:kern w:val="0"/>
                <w:sz w:val="24"/>
                <w:szCs w:val="24"/>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445F2471">
            <w:pPr>
              <w:widowControl/>
              <w:jc w:val="center"/>
              <w:textAlignment w:val="center"/>
              <w:rPr>
                <w:rFonts w:ascii="仿宋" w:hAnsi="仿宋" w:eastAsia="仿宋" w:cs="仿宋"/>
                <w:kern w:val="0"/>
                <w:sz w:val="24"/>
                <w:szCs w:val="24"/>
              </w:rPr>
            </w:pPr>
            <w:r>
              <w:rPr>
                <w:rFonts w:hint="eastAsia"/>
                <w:color w:val="000000"/>
                <w:sz w:val="22"/>
                <w:szCs w:val="22"/>
              </w:rPr>
              <w:t>367</w:t>
            </w:r>
          </w:p>
        </w:tc>
        <w:tc>
          <w:tcPr>
            <w:tcW w:w="0" w:type="auto"/>
            <w:vMerge w:val="continue"/>
            <w:vAlign w:val="center"/>
          </w:tcPr>
          <w:p w14:paraId="1105EBBB">
            <w:pPr>
              <w:widowControl/>
              <w:jc w:val="center"/>
              <w:rPr>
                <w:rFonts w:ascii="仿宋" w:hAnsi="仿宋" w:eastAsia="仿宋" w:cs="宋体"/>
                <w:kern w:val="0"/>
                <w:sz w:val="24"/>
                <w:szCs w:val="24"/>
              </w:rPr>
            </w:pPr>
          </w:p>
        </w:tc>
        <w:tc>
          <w:tcPr>
            <w:tcW w:w="0" w:type="auto"/>
            <w:vMerge w:val="continue"/>
            <w:vAlign w:val="center"/>
          </w:tcPr>
          <w:p w14:paraId="2B310EE5">
            <w:pPr>
              <w:widowControl/>
              <w:jc w:val="center"/>
              <w:rPr>
                <w:rFonts w:ascii="仿宋" w:hAnsi="仿宋" w:eastAsia="仿宋" w:cs="宋体"/>
                <w:kern w:val="0"/>
                <w:sz w:val="24"/>
                <w:szCs w:val="24"/>
              </w:rPr>
            </w:pPr>
          </w:p>
        </w:tc>
        <w:tc>
          <w:tcPr>
            <w:tcW w:w="0" w:type="auto"/>
            <w:vMerge w:val="continue"/>
            <w:vAlign w:val="center"/>
          </w:tcPr>
          <w:p w14:paraId="1415363E">
            <w:pPr>
              <w:widowControl/>
              <w:jc w:val="center"/>
              <w:rPr>
                <w:rFonts w:ascii="仿宋" w:hAnsi="仿宋" w:eastAsia="仿宋" w:cs="宋体"/>
                <w:kern w:val="0"/>
                <w:sz w:val="24"/>
                <w:szCs w:val="24"/>
              </w:rPr>
            </w:pPr>
          </w:p>
        </w:tc>
        <w:tc>
          <w:tcPr>
            <w:tcW w:w="0" w:type="auto"/>
            <w:vMerge w:val="continue"/>
            <w:vAlign w:val="center"/>
          </w:tcPr>
          <w:p w14:paraId="127121E1">
            <w:pPr>
              <w:widowControl/>
              <w:jc w:val="center"/>
              <w:rPr>
                <w:rFonts w:ascii="仿宋" w:hAnsi="仿宋" w:eastAsia="仿宋" w:cs="宋体"/>
                <w:kern w:val="0"/>
                <w:sz w:val="24"/>
                <w:szCs w:val="24"/>
              </w:rPr>
            </w:pPr>
          </w:p>
        </w:tc>
        <w:tc>
          <w:tcPr>
            <w:tcW w:w="0" w:type="auto"/>
            <w:vMerge w:val="continue"/>
            <w:vAlign w:val="center"/>
          </w:tcPr>
          <w:p w14:paraId="0A510344">
            <w:pPr>
              <w:widowControl/>
              <w:jc w:val="center"/>
              <w:rPr>
                <w:rFonts w:ascii="仿宋" w:hAnsi="仿宋" w:eastAsia="仿宋" w:cs="宋体"/>
                <w:kern w:val="0"/>
                <w:sz w:val="24"/>
                <w:szCs w:val="24"/>
              </w:rPr>
            </w:pPr>
          </w:p>
        </w:tc>
        <w:tc>
          <w:tcPr>
            <w:tcW w:w="0" w:type="auto"/>
            <w:vMerge w:val="continue"/>
            <w:vAlign w:val="center"/>
          </w:tcPr>
          <w:p w14:paraId="18EC9FCF">
            <w:pPr>
              <w:widowControl/>
              <w:jc w:val="center"/>
              <w:rPr>
                <w:rFonts w:ascii="仿宋" w:hAnsi="仿宋" w:eastAsia="仿宋" w:cs="宋体"/>
                <w:kern w:val="0"/>
                <w:sz w:val="24"/>
                <w:szCs w:val="24"/>
              </w:rPr>
            </w:pPr>
          </w:p>
        </w:tc>
      </w:tr>
      <w:tr w14:paraId="5810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vAlign w:val="center"/>
          </w:tcPr>
          <w:p w14:paraId="70E3F3E6">
            <w:pPr>
              <w:widowControl/>
              <w:jc w:val="center"/>
              <w:rPr>
                <w:rFonts w:ascii="仿宋" w:hAnsi="仿宋" w:eastAsia="仿宋" w:cs="宋体"/>
                <w:kern w:val="0"/>
                <w:sz w:val="24"/>
                <w:szCs w:val="24"/>
              </w:rPr>
            </w:pPr>
          </w:p>
        </w:tc>
        <w:tc>
          <w:tcPr>
            <w:tcW w:w="0" w:type="auto"/>
            <w:vAlign w:val="center"/>
          </w:tcPr>
          <w:p w14:paraId="7410A38E">
            <w:pPr>
              <w:widowControl/>
              <w:jc w:val="center"/>
              <w:rPr>
                <w:rFonts w:ascii="仿宋" w:hAnsi="仿宋" w:eastAsia="仿宋" w:cs="仿宋"/>
                <w:kern w:val="0"/>
                <w:sz w:val="24"/>
                <w:szCs w:val="24"/>
              </w:rPr>
            </w:pPr>
            <w:r>
              <w:rPr>
                <w:rFonts w:hint="eastAsia" w:ascii="仿宋" w:hAnsi="仿宋" w:eastAsia="仿宋" w:cs="仿宋"/>
                <w:kern w:val="0"/>
                <w:sz w:val="22"/>
                <w:szCs w:val="22"/>
              </w:rPr>
              <w:t>负载组件</w:t>
            </w:r>
          </w:p>
        </w:tc>
        <w:tc>
          <w:tcPr>
            <w:tcW w:w="0" w:type="auto"/>
            <w:vAlign w:val="center"/>
          </w:tcPr>
          <w:p w14:paraId="3D5F7918">
            <w:pPr>
              <w:topLinePunct/>
              <w:jc w:val="left"/>
              <w:rPr>
                <w:rFonts w:ascii="仿宋" w:hAnsi="仿宋" w:eastAsia="仿宋" w:cs="仿宋"/>
                <w:kern w:val="0"/>
                <w:sz w:val="24"/>
                <w:szCs w:val="24"/>
              </w:rPr>
            </w:pPr>
            <w:r>
              <w:rPr>
                <w:rFonts w:hint="eastAsia" w:ascii="仿宋" w:hAnsi="仿宋" w:eastAsia="仿宋" w:cs="仿宋"/>
                <w:szCs w:val="21"/>
              </w:rPr>
              <w:t>内部压降≤0.2Vdc；绝缘电阻≥10MΩ</w:t>
            </w:r>
          </w:p>
        </w:tc>
        <w:tc>
          <w:tcPr>
            <w:tcW w:w="0" w:type="auto"/>
            <w:shd w:val="clear" w:color="000000" w:fill="FFFFFF"/>
            <w:vAlign w:val="center"/>
          </w:tcPr>
          <w:p w14:paraId="12B566F6">
            <w:pPr>
              <w:widowControl/>
              <w:jc w:val="center"/>
              <w:textAlignment w:val="center"/>
              <w:rPr>
                <w:rFonts w:ascii="仿宋" w:hAnsi="仿宋" w:eastAsia="仿宋" w:cs="仿宋"/>
                <w:kern w:val="0"/>
                <w:sz w:val="24"/>
                <w:szCs w:val="24"/>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543BABA8">
            <w:pPr>
              <w:widowControl/>
              <w:jc w:val="center"/>
              <w:textAlignment w:val="center"/>
              <w:rPr>
                <w:rFonts w:ascii="仿宋" w:hAnsi="仿宋" w:eastAsia="仿宋" w:cs="仿宋"/>
                <w:kern w:val="0"/>
                <w:sz w:val="24"/>
                <w:szCs w:val="24"/>
              </w:rPr>
            </w:pPr>
            <w:r>
              <w:rPr>
                <w:rFonts w:hint="eastAsia"/>
                <w:color w:val="000000"/>
                <w:sz w:val="22"/>
                <w:szCs w:val="22"/>
              </w:rPr>
              <w:t>880</w:t>
            </w:r>
          </w:p>
        </w:tc>
        <w:tc>
          <w:tcPr>
            <w:tcW w:w="0" w:type="auto"/>
            <w:vMerge w:val="continue"/>
            <w:vAlign w:val="center"/>
          </w:tcPr>
          <w:p w14:paraId="10352007">
            <w:pPr>
              <w:widowControl/>
              <w:jc w:val="center"/>
              <w:rPr>
                <w:rFonts w:ascii="仿宋" w:hAnsi="仿宋" w:eastAsia="仿宋" w:cs="宋体"/>
                <w:kern w:val="0"/>
                <w:sz w:val="24"/>
                <w:szCs w:val="24"/>
              </w:rPr>
            </w:pPr>
          </w:p>
        </w:tc>
        <w:tc>
          <w:tcPr>
            <w:tcW w:w="0" w:type="auto"/>
            <w:vMerge w:val="continue"/>
            <w:vAlign w:val="center"/>
          </w:tcPr>
          <w:p w14:paraId="611A77C5">
            <w:pPr>
              <w:widowControl/>
              <w:jc w:val="center"/>
              <w:rPr>
                <w:rFonts w:ascii="仿宋" w:hAnsi="仿宋" w:eastAsia="仿宋" w:cs="宋体"/>
                <w:kern w:val="0"/>
                <w:sz w:val="24"/>
                <w:szCs w:val="24"/>
              </w:rPr>
            </w:pPr>
          </w:p>
        </w:tc>
        <w:tc>
          <w:tcPr>
            <w:tcW w:w="0" w:type="auto"/>
            <w:vMerge w:val="continue"/>
            <w:vAlign w:val="center"/>
          </w:tcPr>
          <w:p w14:paraId="4F71A87E">
            <w:pPr>
              <w:widowControl/>
              <w:jc w:val="center"/>
              <w:rPr>
                <w:rFonts w:ascii="仿宋" w:hAnsi="仿宋" w:eastAsia="仿宋" w:cs="宋体"/>
                <w:kern w:val="0"/>
                <w:sz w:val="24"/>
                <w:szCs w:val="24"/>
              </w:rPr>
            </w:pPr>
          </w:p>
        </w:tc>
        <w:tc>
          <w:tcPr>
            <w:tcW w:w="0" w:type="auto"/>
            <w:vMerge w:val="continue"/>
            <w:vAlign w:val="center"/>
          </w:tcPr>
          <w:p w14:paraId="4E1DFCED">
            <w:pPr>
              <w:widowControl/>
              <w:jc w:val="center"/>
              <w:rPr>
                <w:rFonts w:ascii="仿宋" w:hAnsi="仿宋" w:eastAsia="仿宋" w:cs="宋体"/>
                <w:kern w:val="0"/>
                <w:sz w:val="24"/>
                <w:szCs w:val="24"/>
              </w:rPr>
            </w:pPr>
          </w:p>
        </w:tc>
        <w:tc>
          <w:tcPr>
            <w:tcW w:w="0" w:type="auto"/>
            <w:vMerge w:val="continue"/>
            <w:vAlign w:val="center"/>
          </w:tcPr>
          <w:p w14:paraId="638EC4F9">
            <w:pPr>
              <w:widowControl/>
              <w:jc w:val="center"/>
              <w:rPr>
                <w:rFonts w:ascii="仿宋" w:hAnsi="仿宋" w:eastAsia="仿宋" w:cs="宋体"/>
                <w:kern w:val="0"/>
                <w:sz w:val="24"/>
                <w:szCs w:val="24"/>
              </w:rPr>
            </w:pPr>
          </w:p>
        </w:tc>
        <w:tc>
          <w:tcPr>
            <w:tcW w:w="0" w:type="auto"/>
            <w:vMerge w:val="continue"/>
            <w:vAlign w:val="center"/>
          </w:tcPr>
          <w:p w14:paraId="0BF83F21">
            <w:pPr>
              <w:widowControl/>
              <w:jc w:val="center"/>
              <w:rPr>
                <w:rFonts w:ascii="仿宋" w:hAnsi="仿宋" w:eastAsia="仿宋" w:cs="宋体"/>
                <w:kern w:val="0"/>
                <w:sz w:val="24"/>
                <w:szCs w:val="24"/>
              </w:rPr>
            </w:pPr>
          </w:p>
        </w:tc>
      </w:tr>
    </w:tbl>
    <w:p w14:paraId="040F83CA">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4C5353F9">
      <w:pPr>
        <w:ind w:firstLine="420"/>
        <w:rPr>
          <w:rFonts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24A0F68D">
      <w:pPr>
        <w:rPr>
          <w:rFonts w:ascii="仿宋" w:hAnsi="仿宋" w:eastAsia="仿宋" w:cs="仿宋"/>
          <w:sz w:val="24"/>
          <w:szCs w:val="24"/>
        </w:rPr>
      </w:pPr>
      <w:r>
        <w:rPr>
          <w:rFonts w:hint="eastAsia" w:ascii="仿宋" w:hAnsi="仿宋" w:eastAsia="仿宋" w:cs="仿宋"/>
          <w:sz w:val="24"/>
          <w:szCs w:val="24"/>
        </w:rPr>
        <w:t>备注：</w:t>
      </w:r>
    </w:p>
    <w:p w14:paraId="4E1F4608">
      <w:pPr>
        <w:rPr>
          <w:rFonts w:ascii="仿宋" w:hAnsi="仿宋" w:eastAsia="仿宋" w:cs="仿宋"/>
          <w:sz w:val="24"/>
          <w:szCs w:val="24"/>
        </w:rPr>
      </w:pPr>
      <w:r>
        <w:rPr>
          <w:rFonts w:hint="eastAsia" w:ascii="仿宋" w:hAnsi="仿宋" w:eastAsia="仿宋" w:cs="仿宋"/>
          <w:sz w:val="24"/>
          <w:szCs w:val="24"/>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0CE6D56">
      <w:pPr>
        <w:rPr>
          <w:rFonts w:ascii="仿宋" w:hAnsi="仿宋" w:eastAsia="仿宋" w:cs="仿宋"/>
          <w:sz w:val="24"/>
          <w:szCs w:val="24"/>
        </w:rPr>
      </w:pPr>
      <w:r>
        <w:rPr>
          <w:rFonts w:hint="eastAsia" w:ascii="仿宋" w:hAnsi="仿宋" w:eastAsia="仿宋" w:cs="仿宋"/>
          <w:sz w:val="24"/>
          <w:szCs w:val="24"/>
        </w:rPr>
        <w:t>②.投标文件中提供的证明材料复印件应复印清晰、可辨认且不得遮盖、涂抹，否则视为无效。</w:t>
      </w:r>
    </w:p>
    <w:p w14:paraId="2A453A36">
      <w:pPr>
        <w:rPr>
          <w:rFonts w:ascii="仿宋" w:hAnsi="仿宋" w:eastAsia="仿宋" w:cs="仿宋"/>
          <w:sz w:val="24"/>
          <w:szCs w:val="24"/>
        </w:rPr>
      </w:pPr>
      <w:r>
        <w:rPr>
          <w:rFonts w:hint="eastAsia" w:ascii="仿宋" w:hAnsi="仿宋" w:eastAsia="仿宋" w:cs="仿宋"/>
          <w:sz w:val="24"/>
          <w:szCs w:val="24"/>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176C04E9">
      <w:pPr>
        <w:pStyle w:val="5"/>
        <w:rPr>
          <w:b/>
          <w:color w:val="000000"/>
          <w:sz w:val="28"/>
          <w:szCs w:val="13"/>
        </w:rPr>
        <w:sectPr>
          <w:footerReference r:id="rId4" w:type="default"/>
          <w:pgSz w:w="16838" w:h="11906" w:orient="landscape"/>
          <w:pgMar w:top="1800" w:right="1440" w:bottom="1800" w:left="1440" w:header="851" w:footer="992" w:gutter="0"/>
          <w:cols w:space="720" w:num="1"/>
          <w:docGrid w:type="lines" w:linePitch="312" w:charSpace="0"/>
        </w:sectPr>
      </w:pPr>
      <w:r>
        <w:rPr>
          <w:rFonts w:hint="eastAsia" w:ascii="仿宋" w:hAnsi="仿宋" w:eastAsia="仿宋" w:cs="仿宋"/>
          <w:sz w:val="24"/>
          <w:szCs w:val="24"/>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b/>
          <w:bCs/>
          <w:sz w:val="22"/>
          <w:szCs w:val="22"/>
        </w:rPr>
        <w:t>。</w:t>
      </w:r>
    </w:p>
    <w:p w14:paraId="5FAD330B">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分标二：高可靠电力馈线控制器采购项目</w:t>
      </w:r>
    </w:p>
    <w:p w14:paraId="5E3880F2">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分标编号：CY0626SWWK45FZ02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728"/>
        <w:gridCol w:w="491"/>
        <w:gridCol w:w="816"/>
        <w:gridCol w:w="779"/>
        <w:gridCol w:w="525"/>
        <w:gridCol w:w="762"/>
        <w:gridCol w:w="4231"/>
        <w:gridCol w:w="3772"/>
        <w:gridCol w:w="877"/>
      </w:tblGrid>
      <w:tr w14:paraId="4E24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485D9266">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项目名称及包号</w:t>
            </w:r>
          </w:p>
        </w:tc>
        <w:tc>
          <w:tcPr>
            <w:tcW w:w="0" w:type="auto"/>
            <w:vAlign w:val="center"/>
          </w:tcPr>
          <w:p w14:paraId="48C62A0C">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主要技术要求</w:t>
            </w:r>
          </w:p>
        </w:tc>
        <w:tc>
          <w:tcPr>
            <w:tcW w:w="0" w:type="auto"/>
            <w:vAlign w:val="center"/>
          </w:tcPr>
          <w:p w14:paraId="7547E3C6">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单位</w:t>
            </w:r>
          </w:p>
        </w:tc>
        <w:tc>
          <w:tcPr>
            <w:tcW w:w="0" w:type="auto"/>
            <w:vAlign w:val="center"/>
          </w:tcPr>
          <w:p w14:paraId="61FA25D4">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数量</w:t>
            </w:r>
          </w:p>
        </w:tc>
        <w:tc>
          <w:tcPr>
            <w:tcW w:w="0" w:type="auto"/>
            <w:vAlign w:val="center"/>
          </w:tcPr>
          <w:p w14:paraId="548A1C71">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交货</w:t>
            </w:r>
          </w:p>
          <w:p w14:paraId="51720081">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日期</w:t>
            </w:r>
          </w:p>
        </w:tc>
        <w:tc>
          <w:tcPr>
            <w:tcW w:w="0" w:type="auto"/>
            <w:vAlign w:val="center"/>
          </w:tcPr>
          <w:p w14:paraId="1D8A2C75">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质保期</w:t>
            </w:r>
          </w:p>
        </w:tc>
        <w:tc>
          <w:tcPr>
            <w:tcW w:w="0" w:type="auto"/>
            <w:vAlign w:val="center"/>
          </w:tcPr>
          <w:p w14:paraId="58D844F1">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交货地点</w:t>
            </w:r>
          </w:p>
        </w:tc>
        <w:tc>
          <w:tcPr>
            <w:tcW w:w="0" w:type="auto"/>
            <w:vAlign w:val="center"/>
          </w:tcPr>
          <w:p w14:paraId="7F1BF33E">
            <w:pPr>
              <w:snapToGrid w:val="0"/>
              <w:jc w:val="center"/>
              <w:rPr>
                <w:rFonts w:hint="eastAsia" w:ascii="仿宋" w:hAnsi="仿宋" w:eastAsia="仿宋" w:cs="仿宋"/>
                <w:b/>
                <w:bCs/>
                <w:kern w:val="0"/>
                <w:sz w:val="24"/>
                <w:szCs w:val="24"/>
              </w:rPr>
            </w:pPr>
            <w:r>
              <w:rPr>
                <w:rFonts w:hint="eastAsia" w:ascii="仿宋" w:hAnsi="仿宋" w:eastAsia="仿宋" w:cs="仿宋"/>
                <w:b/>
                <w:bCs/>
                <w:color w:val="000000"/>
                <w:sz w:val="22"/>
                <w:szCs w:val="22"/>
                <w:highlight w:val="none"/>
                <w:lang w:val="en-US" w:eastAsia="zh-CN"/>
              </w:rPr>
              <w:t>专用资质要求</w:t>
            </w:r>
          </w:p>
        </w:tc>
        <w:tc>
          <w:tcPr>
            <w:tcW w:w="0" w:type="auto"/>
            <w:vAlign w:val="center"/>
          </w:tcPr>
          <w:p w14:paraId="57D47B04">
            <w:pPr>
              <w:snapToGrid w:val="0"/>
              <w:jc w:val="center"/>
              <w:rPr>
                <w:rFonts w:hint="eastAsia" w:ascii="仿宋" w:hAnsi="仿宋" w:eastAsia="仿宋" w:cs="仿宋"/>
                <w:b/>
                <w:bCs/>
                <w:kern w:val="0"/>
                <w:sz w:val="24"/>
                <w:szCs w:val="24"/>
              </w:rPr>
            </w:pPr>
            <w:r>
              <w:rPr>
                <w:rFonts w:hint="eastAsia" w:ascii="仿宋" w:hAnsi="仿宋" w:eastAsia="仿宋" w:cs="仿宋"/>
                <w:b/>
                <w:bCs/>
                <w:color w:val="000000"/>
                <w:sz w:val="22"/>
                <w:szCs w:val="22"/>
                <w:highlight w:val="none"/>
                <w:lang w:val="en-US" w:eastAsia="zh-CN"/>
              </w:rPr>
              <w:t>专用业绩要求</w:t>
            </w:r>
          </w:p>
        </w:tc>
        <w:tc>
          <w:tcPr>
            <w:tcW w:w="0" w:type="auto"/>
            <w:vAlign w:val="center"/>
          </w:tcPr>
          <w:p w14:paraId="455C3DB4">
            <w:pPr>
              <w:snapToGrid w:val="0"/>
              <w:jc w:val="center"/>
              <w:rPr>
                <w:rFonts w:hint="eastAsia" w:ascii="仿宋" w:hAnsi="仿宋" w:eastAsia="仿宋" w:cs="仿宋"/>
                <w:b/>
                <w:bCs/>
                <w:kern w:val="0"/>
                <w:sz w:val="24"/>
                <w:szCs w:val="24"/>
              </w:rPr>
            </w:pPr>
            <w:r>
              <w:rPr>
                <w:rFonts w:hint="eastAsia" w:ascii="仿宋" w:hAnsi="仿宋" w:eastAsia="仿宋" w:cs="仿宋"/>
                <w:b/>
                <w:bCs/>
                <w:color w:val="000000"/>
                <w:sz w:val="22"/>
                <w:szCs w:val="22"/>
                <w:highlight w:val="none"/>
                <w:lang w:val="en-US" w:eastAsia="zh-CN"/>
              </w:rPr>
              <w:t>保证金金额（万元）</w:t>
            </w:r>
          </w:p>
        </w:tc>
      </w:tr>
      <w:tr w14:paraId="4AE0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69C75F08">
            <w:pPr>
              <w:widowControl/>
              <w:jc w:val="center"/>
              <w:rPr>
                <w:rFonts w:ascii="仿宋" w:hAnsi="仿宋" w:eastAsia="仿宋" w:cs="仿宋"/>
                <w:kern w:val="0"/>
                <w:sz w:val="24"/>
                <w:szCs w:val="24"/>
              </w:rPr>
            </w:pPr>
            <w:r>
              <w:rPr>
                <w:rFonts w:hint="eastAsia" w:ascii="仿宋" w:hAnsi="仿宋" w:eastAsia="仿宋" w:cs="仿宋"/>
                <w:kern w:val="0"/>
                <w:sz w:val="24"/>
                <w:szCs w:val="24"/>
              </w:rPr>
              <w:t>高可靠电力馈线控制器采购项目</w:t>
            </w:r>
            <w:r>
              <w:rPr>
                <w:rFonts w:hint="eastAsia" w:ascii="仿宋" w:hAnsi="仿宋" w:eastAsia="仿宋"/>
                <w:sz w:val="22"/>
                <w:szCs w:val="22"/>
              </w:rPr>
              <w:t>（包一）</w:t>
            </w:r>
          </w:p>
        </w:tc>
        <w:tc>
          <w:tcPr>
            <w:tcW w:w="0" w:type="auto"/>
            <w:vAlign w:val="center"/>
          </w:tcPr>
          <w:p w14:paraId="20959EBC">
            <w:pPr>
              <w:widowControl/>
              <w:jc w:val="center"/>
              <w:rPr>
                <w:rFonts w:ascii="仿宋" w:hAnsi="仿宋" w:eastAsia="仿宋" w:cs="仿宋"/>
                <w:kern w:val="0"/>
                <w:sz w:val="24"/>
                <w:szCs w:val="24"/>
              </w:rPr>
            </w:pPr>
            <w:r>
              <w:rPr>
                <w:rFonts w:hint="eastAsia" w:ascii="仿宋" w:hAnsi="仿宋" w:eastAsia="仿宋" w:cs="仿宋"/>
                <w:sz w:val="24"/>
                <w:szCs w:val="24"/>
              </w:rPr>
              <w:t>不间断电源系统配件</w:t>
            </w:r>
          </w:p>
        </w:tc>
        <w:tc>
          <w:tcPr>
            <w:tcW w:w="0" w:type="auto"/>
            <w:shd w:val="clear" w:color="000000" w:fill="FFFFFF"/>
            <w:vAlign w:val="center"/>
          </w:tcPr>
          <w:p w14:paraId="26F74A32">
            <w:pPr>
              <w:widowControl/>
              <w:jc w:val="center"/>
              <w:rPr>
                <w:rFonts w:ascii="仿宋" w:hAnsi="仿宋" w:eastAsia="仿宋" w:cs="仿宋"/>
                <w:kern w:val="0"/>
                <w:sz w:val="24"/>
                <w:szCs w:val="24"/>
              </w:rPr>
            </w:pPr>
            <w:r>
              <w:rPr>
                <w:rFonts w:hint="eastAsia" w:ascii="仿宋" w:hAnsi="仿宋" w:eastAsia="仿宋" w:cs="仿宋"/>
                <w:kern w:val="0"/>
                <w:sz w:val="24"/>
                <w:szCs w:val="24"/>
              </w:rPr>
              <w:t>只</w:t>
            </w:r>
          </w:p>
        </w:tc>
        <w:tc>
          <w:tcPr>
            <w:tcW w:w="0" w:type="auto"/>
            <w:shd w:val="clear" w:color="000000" w:fill="FFFFFF"/>
            <w:vAlign w:val="center"/>
          </w:tcPr>
          <w:p w14:paraId="77E626F8">
            <w:pPr>
              <w:widowControl/>
              <w:jc w:val="center"/>
              <w:rPr>
                <w:rFonts w:ascii="仿宋" w:hAnsi="仿宋" w:eastAsia="仿宋" w:cs="仿宋"/>
                <w:kern w:val="0"/>
                <w:sz w:val="24"/>
                <w:szCs w:val="24"/>
              </w:rPr>
            </w:pPr>
            <w:r>
              <w:rPr>
                <w:rFonts w:hint="eastAsia" w:ascii="仿宋" w:hAnsi="仿宋" w:eastAsia="仿宋" w:cs="仿宋"/>
                <w:kern w:val="0"/>
                <w:sz w:val="24"/>
                <w:szCs w:val="24"/>
              </w:rPr>
              <w:t>391</w:t>
            </w:r>
            <w:r>
              <w:rPr>
                <w:rFonts w:ascii="仿宋" w:hAnsi="仿宋" w:eastAsia="仿宋" w:cs="仿宋"/>
                <w:kern w:val="0"/>
                <w:sz w:val="24"/>
                <w:szCs w:val="24"/>
              </w:rPr>
              <w:t>8</w:t>
            </w:r>
            <w:r>
              <w:rPr>
                <w:rFonts w:hint="eastAsia" w:ascii="仿宋" w:hAnsi="仿宋" w:eastAsia="仿宋" w:cs="仿宋"/>
                <w:kern w:val="0"/>
                <w:sz w:val="24"/>
                <w:szCs w:val="24"/>
              </w:rPr>
              <w:t>4</w:t>
            </w:r>
          </w:p>
        </w:tc>
        <w:tc>
          <w:tcPr>
            <w:tcW w:w="0" w:type="auto"/>
            <w:vAlign w:val="center"/>
          </w:tcPr>
          <w:p w14:paraId="5371EAE2">
            <w:pPr>
              <w:widowControl/>
              <w:jc w:val="center"/>
              <w:rPr>
                <w:rFonts w:ascii="仿宋" w:hAnsi="仿宋" w:eastAsia="仿宋" w:cs="仿宋"/>
                <w:kern w:val="0"/>
                <w:sz w:val="24"/>
                <w:szCs w:val="24"/>
              </w:rPr>
            </w:pPr>
            <w:r>
              <w:rPr>
                <w:rFonts w:hint="eastAsia" w:ascii="仿宋" w:hAnsi="仿宋" w:eastAsia="仿宋" w:cs="仿宋"/>
                <w:kern w:val="0"/>
                <w:sz w:val="24"/>
                <w:szCs w:val="24"/>
              </w:rPr>
              <w:t>接到供货通知后1</w:t>
            </w:r>
            <w:r>
              <w:rPr>
                <w:rFonts w:ascii="仿宋" w:hAnsi="仿宋" w:eastAsia="仿宋" w:cs="仿宋"/>
                <w:kern w:val="0"/>
                <w:sz w:val="24"/>
                <w:szCs w:val="24"/>
              </w:rPr>
              <w:t>5</w:t>
            </w:r>
            <w:r>
              <w:rPr>
                <w:rFonts w:hint="eastAsia" w:ascii="仿宋" w:hAnsi="仿宋" w:eastAsia="仿宋" w:cs="仿宋"/>
                <w:kern w:val="0"/>
                <w:sz w:val="24"/>
                <w:szCs w:val="24"/>
              </w:rPr>
              <w:t>日内</w:t>
            </w:r>
          </w:p>
        </w:tc>
        <w:tc>
          <w:tcPr>
            <w:tcW w:w="0" w:type="auto"/>
            <w:vAlign w:val="center"/>
          </w:tcPr>
          <w:p w14:paraId="544CC46E">
            <w:pPr>
              <w:widowControl/>
              <w:jc w:val="center"/>
              <w:rPr>
                <w:rFonts w:ascii="仿宋" w:hAnsi="仿宋" w:eastAsia="仿宋" w:cs="仿宋"/>
                <w:kern w:val="0"/>
                <w:sz w:val="24"/>
                <w:szCs w:val="24"/>
              </w:rPr>
            </w:pPr>
            <w:r>
              <w:rPr>
                <w:rFonts w:hint="eastAsia" w:ascii="仿宋" w:hAnsi="仿宋" w:eastAsia="仿宋" w:cs="仿宋"/>
                <w:kern w:val="0"/>
                <w:sz w:val="24"/>
                <w:szCs w:val="24"/>
              </w:rPr>
              <w:t>5年</w:t>
            </w:r>
          </w:p>
        </w:tc>
        <w:tc>
          <w:tcPr>
            <w:tcW w:w="0" w:type="auto"/>
            <w:vAlign w:val="center"/>
          </w:tcPr>
          <w:p w14:paraId="2018921F">
            <w:pPr>
              <w:widowControl/>
              <w:jc w:val="center"/>
              <w:rPr>
                <w:rFonts w:ascii="仿宋" w:hAnsi="仿宋" w:eastAsia="仿宋" w:cs="仿宋"/>
                <w:kern w:val="0"/>
                <w:sz w:val="24"/>
                <w:szCs w:val="24"/>
              </w:rPr>
            </w:pPr>
            <w:r>
              <w:rPr>
                <w:rFonts w:hint="eastAsia" w:ascii="仿宋" w:hAnsi="仿宋" w:eastAsia="仿宋" w:cs="仿宋"/>
                <w:kern w:val="0"/>
                <w:sz w:val="24"/>
                <w:szCs w:val="24"/>
              </w:rPr>
              <w:t>买方指定仓库地面交货</w:t>
            </w:r>
          </w:p>
        </w:tc>
        <w:tc>
          <w:tcPr>
            <w:tcW w:w="0" w:type="auto"/>
            <w:vAlign w:val="center"/>
          </w:tcPr>
          <w:p w14:paraId="2E0518BF">
            <w:pPr>
              <w:widowControl/>
              <w:snapToGrid w:val="0"/>
              <w:jc w:val="center"/>
              <w:rPr>
                <w:rFonts w:hint="eastAsia" w:ascii="仿宋" w:hAnsi="仿宋" w:eastAsia="仿宋" w:cs="宋体"/>
                <w:b/>
                <w:bCs/>
                <w:color w:val="000000"/>
                <w:kern w:val="0"/>
                <w:sz w:val="22"/>
                <w:szCs w:val="22"/>
              </w:rPr>
            </w:pPr>
            <w:r>
              <w:rPr>
                <w:rFonts w:hint="eastAsia" w:ascii="仿宋" w:hAnsi="仿宋" w:eastAsia="仿宋" w:cs="仿宋"/>
                <w:kern w:val="0"/>
                <w:sz w:val="24"/>
                <w:szCs w:val="24"/>
                <w:lang w:val="en-US" w:eastAsia="zh-CN"/>
              </w:rPr>
              <w:t>1.厂商要求：</w:t>
            </w:r>
            <w:r>
              <w:rPr>
                <w:rFonts w:hint="eastAsia" w:ascii="仿宋" w:hAnsi="仿宋" w:eastAsia="仿宋" w:cs="仿宋"/>
                <w:kern w:val="0"/>
                <w:sz w:val="24"/>
                <w:szCs w:val="24"/>
              </w:rPr>
              <w:t>制造商或代理商</w:t>
            </w:r>
            <w:r>
              <w:rPr>
                <w:rFonts w:hint="eastAsia" w:ascii="仿宋" w:hAnsi="仿宋" w:eastAsia="仿宋" w:cs="仿宋"/>
                <w:kern w:val="0"/>
                <w:sz w:val="24"/>
                <w:szCs w:val="24"/>
                <w:lang w:val="en-US" w:eastAsia="zh-CN"/>
              </w:rPr>
              <w:t>2.</w:t>
            </w:r>
            <w:r>
              <w:rPr>
                <w:rFonts w:hint="eastAsia" w:ascii="仿宋" w:hAnsi="仿宋" w:eastAsia="仿宋" w:cs="宋体"/>
                <w:b/>
                <w:bCs/>
                <w:color w:val="000000"/>
                <w:kern w:val="0"/>
                <w:sz w:val="22"/>
                <w:szCs w:val="22"/>
              </w:rPr>
              <w:t>产品型式试验报告或检测报告或鉴定报告或</w:t>
            </w:r>
          </w:p>
          <w:p w14:paraId="724F2224">
            <w:pPr>
              <w:widowControl/>
              <w:jc w:val="center"/>
              <w:rPr>
                <w:rFonts w:hint="default" w:ascii="仿宋" w:hAnsi="仿宋" w:eastAsia="仿宋" w:cs="仿宋"/>
                <w:kern w:val="0"/>
                <w:sz w:val="24"/>
                <w:szCs w:val="24"/>
                <w:lang w:val="en-US" w:eastAsia="zh-CN"/>
              </w:rPr>
            </w:pPr>
            <w:r>
              <w:rPr>
                <w:rFonts w:hint="eastAsia" w:ascii="仿宋" w:hAnsi="仿宋" w:eastAsia="仿宋" w:cs="宋体"/>
                <w:b/>
                <w:bCs/>
                <w:color w:val="000000"/>
                <w:kern w:val="0"/>
                <w:sz w:val="22"/>
                <w:szCs w:val="22"/>
              </w:rPr>
              <w:t>3C认证证书</w:t>
            </w:r>
            <w:r>
              <w:rPr>
                <w:rFonts w:hint="eastAsia" w:ascii="仿宋" w:hAnsi="仿宋" w:eastAsia="仿宋" w:cs="宋体"/>
                <w:b/>
                <w:bCs/>
                <w:color w:val="000000"/>
                <w:kern w:val="0"/>
                <w:sz w:val="22"/>
                <w:szCs w:val="22"/>
                <w:lang w:eastAsia="zh-CN"/>
              </w:rPr>
              <w:t>：</w:t>
            </w:r>
            <w:r>
              <w:rPr>
                <w:rFonts w:hint="eastAsia" w:ascii="仿宋" w:hAnsi="仿宋" w:eastAsia="仿宋" w:cs="仿宋"/>
                <w:kern w:val="0"/>
                <w:sz w:val="24"/>
                <w:szCs w:val="24"/>
              </w:rPr>
              <w:t>提供第三方权威检测机构的有效的检测报告或塑壳式断路器、小型断路器提供有效的（3C）中国国家强制性产品认证证书或强制性认证产品符合性自我声明证书</w:t>
            </w:r>
            <w:r>
              <w:rPr>
                <w:rFonts w:hint="eastAsia" w:ascii="仿宋" w:hAnsi="仿宋" w:eastAsia="仿宋" w:cs="仿宋"/>
                <w:kern w:val="0"/>
                <w:sz w:val="24"/>
                <w:szCs w:val="24"/>
                <w:lang w:val="en-US" w:eastAsia="zh-CN"/>
              </w:rPr>
              <w:t>3.备注：</w:t>
            </w:r>
            <w:r>
              <w:rPr>
                <w:rFonts w:hint="eastAsia" w:ascii="仿宋" w:hAnsi="仿宋" w:eastAsia="仿宋" w:cs="宋体"/>
                <w:color w:val="FF0000"/>
                <w:kern w:val="0"/>
                <w:sz w:val="22"/>
                <w:szCs w:val="22"/>
              </w:rPr>
              <w:t>代理商需提供制造商授权函及制造商出具的质保函</w:t>
            </w:r>
          </w:p>
        </w:tc>
        <w:tc>
          <w:tcPr>
            <w:tcW w:w="0" w:type="auto"/>
            <w:vAlign w:val="center"/>
          </w:tcPr>
          <w:p w14:paraId="5C728F40">
            <w:pPr>
              <w:widowControl/>
              <w:jc w:val="center"/>
              <w:rPr>
                <w:rFonts w:hint="eastAsia" w:ascii="仿宋" w:hAnsi="仿宋" w:eastAsia="仿宋" w:cs="仿宋"/>
                <w:kern w:val="0"/>
                <w:sz w:val="24"/>
                <w:szCs w:val="24"/>
              </w:rPr>
            </w:pPr>
            <w:r>
              <w:rPr>
                <w:rFonts w:hint="eastAsia" w:ascii="仿宋" w:hAnsi="仿宋" w:eastAsia="仿宋" w:cs="宋体"/>
                <w:color w:val="FF0000"/>
                <w:kern w:val="0"/>
                <w:sz w:val="22"/>
                <w:szCs w:val="22"/>
              </w:rPr>
              <w:t>2023年1月1日至招标公告发布之日内，具有</w:t>
            </w:r>
            <w:r>
              <w:rPr>
                <w:rFonts w:ascii="仿宋" w:hAnsi="仿宋" w:eastAsia="仿宋"/>
                <w:sz w:val="22"/>
                <w:szCs w:val="22"/>
              </w:rPr>
              <w:t>开关类产品累计销售业绩不少于500万</w:t>
            </w:r>
            <w:r>
              <w:rPr>
                <w:rFonts w:hint="eastAsia" w:ascii="仿宋" w:hAnsi="仿宋" w:eastAsia="仿宋" w:cs="宋体"/>
                <w:color w:val="FF0000"/>
                <w:kern w:val="0"/>
                <w:sz w:val="22"/>
                <w:szCs w:val="22"/>
              </w:rPr>
              <w:t>。（</w:t>
            </w:r>
            <w:r>
              <w:rPr>
                <w:rFonts w:hint="eastAsia" w:ascii="仿宋" w:hAnsi="仿宋" w:eastAsia="仿宋" w:cs="方正仿宋_GBK"/>
                <w:color w:val="FF0000"/>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FF0000"/>
                <w:kern w:val="0"/>
                <w:sz w:val="22"/>
                <w:szCs w:val="22"/>
              </w:rPr>
              <w:t>）</w:t>
            </w:r>
          </w:p>
        </w:tc>
        <w:tc>
          <w:tcPr>
            <w:tcW w:w="0" w:type="auto"/>
            <w:vAlign w:val="center"/>
          </w:tcPr>
          <w:p w14:paraId="1EEAC241">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w:t>
            </w:r>
          </w:p>
        </w:tc>
      </w:tr>
      <w:tr w14:paraId="126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66AC0F15">
            <w:pPr>
              <w:widowControl/>
              <w:jc w:val="center"/>
              <w:rPr>
                <w:rFonts w:ascii="仿宋" w:hAnsi="仿宋" w:eastAsia="仿宋" w:cs="仿宋"/>
                <w:kern w:val="0"/>
                <w:sz w:val="24"/>
                <w:szCs w:val="24"/>
              </w:rPr>
            </w:pPr>
            <w:r>
              <w:rPr>
                <w:rFonts w:hint="eastAsia" w:ascii="仿宋" w:hAnsi="仿宋" w:eastAsia="仿宋" w:cs="仿宋"/>
                <w:kern w:val="0"/>
                <w:sz w:val="24"/>
                <w:szCs w:val="24"/>
              </w:rPr>
              <w:t>高可靠电力馈线控制器采购项目</w:t>
            </w:r>
            <w:r>
              <w:rPr>
                <w:rFonts w:hint="eastAsia" w:ascii="仿宋" w:hAnsi="仿宋" w:eastAsia="仿宋"/>
                <w:sz w:val="22"/>
                <w:szCs w:val="22"/>
              </w:rPr>
              <w:t>（包</w:t>
            </w:r>
            <w:r>
              <w:rPr>
                <w:rFonts w:hint="eastAsia" w:ascii="仿宋" w:hAnsi="仿宋" w:eastAsia="仿宋"/>
                <w:sz w:val="22"/>
                <w:szCs w:val="22"/>
                <w:lang w:val="en-US" w:eastAsia="zh-CN"/>
              </w:rPr>
              <w:t>二</w:t>
            </w:r>
            <w:r>
              <w:rPr>
                <w:rFonts w:hint="eastAsia" w:ascii="仿宋" w:hAnsi="仿宋" w:eastAsia="仿宋"/>
                <w:sz w:val="22"/>
                <w:szCs w:val="22"/>
              </w:rPr>
              <w:t>）</w:t>
            </w:r>
          </w:p>
        </w:tc>
        <w:tc>
          <w:tcPr>
            <w:tcW w:w="0" w:type="auto"/>
            <w:vAlign w:val="center"/>
          </w:tcPr>
          <w:p w14:paraId="71CB7C48">
            <w:pPr>
              <w:widowControl/>
              <w:jc w:val="center"/>
              <w:rPr>
                <w:rFonts w:ascii="仿宋" w:hAnsi="仿宋" w:eastAsia="仿宋" w:cs="仿宋"/>
                <w:sz w:val="24"/>
                <w:szCs w:val="24"/>
              </w:rPr>
            </w:pPr>
            <w:r>
              <w:rPr>
                <w:rFonts w:hint="eastAsia" w:ascii="仿宋" w:hAnsi="仿宋" w:eastAsia="仿宋" w:cs="仿宋"/>
                <w:sz w:val="24"/>
                <w:szCs w:val="24"/>
              </w:rPr>
              <w:t>不间断电源系统配件</w:t>
            </w:r>
          </w:p>
        </w:tc>
        <w:tc>
          <w:tcPr>
            <w:tcW w:w="0" w:type="auto"/>
            <w:shd w:val="clear" w:color="000000" w:fill="FFFFFF"/>
            <w:vAlign w:val="center"/>
          </w:tcPr>
          <w:p w14:paraId="266BC653">
            <w:pPr>
              <w:widowControl/>
              <w:jc w:val="center"/>
              <w:rPr>
                <w:rFonts w:ascii="仿宋" w:hAnsi="仿宋" w:eastAsia="仿宋" w:cs="仿宋"/>
                <w:kern w:val="0"/>
                <w:sz w:val="24"/>
                <w:szCs w:val="24"/>
              </w:rPr>
            </w:pPr>
            <w:r>
              <w:rPr>
                <w:rFonts w:hint="eastAsia" w:ascii="仿宋" w:hAnsi="仿宋" w:eastAsia="仿宋" w:cs="仿宋"/>
                <w:kern w:val="0"/>
                <w:sz w:val="24"/>
                <w:szCs w:val="24"/>
              </w:rPr>
              <w:t>只</w:t>
            </w:r>
          </w:p>
        </w:tc>
        <w:tc>
          <w:tcPr>
            <w:tcW w:w="0" w:type="auto"/>
            <w:shd w:val="clear" w:color="000000" w:fill="FFFFFF"/>
            <w:vAlign w:val="center"/>
          </w:tcPr>
          <w:p w14:paraId="0FA434D9">
            <w:pPr>
              <w:widowControl/>
              <w:jc w:val="center"/>
              <w:rPr>
                <w:rFonts w:ascii="等线" w:hAnsi="等线" w:eastAsia="等线"/>
                <w:color w:val="000000"/>
                <w:sz w:val="22"/>
                <w:szCs w:val="22"/>
              </w:rPr>
            </w:pPr>
            <w:r>
              <w:rPr>
                <w:rFonts w:hint="eastAsia" w:ascii="等线" w:hAnsi="等线" w:eastAsia="等线"/>
                <w:color w:val="000000"/>
                <w:sz w:val="22"/>
                <w:szCs w:val="22"/>
              </w:rPr>
              <w:t>23513</w:t>
            </w:r>
          </w:p>
        </w:tc>
        <w:tc>
          <w:tcPr>
            <w:tcW w:w="0" w:type="auto"/>
            <w:vAlign w:val="center"/>
          </w:tcPr>
          <w:p w14:paraId="298C2261">
            <w:pPr>
              <w:widowControl/>
              <w:jc w:val="center"/>
              <w:rPr>
                <w:rFonts w:ascii="仿宋" w:hAnsi="仿宋" w:eastAsia="仿宋" w:cs="仿宋"/>
                <w:kern w:val="0"/>
                <w:sz w:val="24"/>
                <w:szCs w:val="24"/>
              </w:rPr>
            </w:pPr>
            <w:r>
              <w:rPr>
                <w:rFonts w:hint="eastAsia" w:ascii="仿宋" w:hAnsi="仿宋" w:eastAsia="仿宋" w:cs="仿宋"/>
                <w:kern w:val="0"/>
                <w:sz w:val="24"/>
                <w:szCs w:val="24"/>
              </w:rPr>
              <w:t>接到供货通知后1</w:t>
            </w:r>
            <w:r>
              <w:rPr>
                <w:rFonts w:ascii="仿宋" w:hAnsi="仿宋" w:eastAsia="仿宋" w:cs="仿宋"/>
                <w:kern w:val="0"/>
                <w:sz w:val="24"/>
                <w:szCs w:val="24"/>
              </w:rPr>
              <w:t>5</w:t>
            </w:r>
            <w:r>
              <w:rPr>
                <w:rFonts w:hint="eastAsia" w:ascii="仿宋" w:hAnsi="仿宋" w:eastAsia="仿宋" w:cs="仿宋"/>
                <w:kern w:val="0"/>
                <w:sz w:val="24"/>
                <w:szCs w:val="24"/>
              </w:rPr>
              <w:t>日内</w:t>
            </w:r>
          </w:p>
        </w:tc>
        <w:tc>
          <w:tcPr>
            <w:tcW w:w="0" w:type="auto"/>
            <w:vAlign w:val="center"/>
          </w:tcPr>
          <w:p w14:paraId="000FA9E6">
            <w:pPr>
              <w:widowControl/>
              <w:jc w:val="center"/>
              <w:rPr>
                <w:rFonts w:ascii="仿宋" w:hAnsi="仿宋" w:eastAsia="仿宋" w:cs="仿宋"/>
                <w:kern w:val="0"/>
                <w:sz w:val="24"/>
                <w:szCs w:val="24"/>
              </w:rPr>
            </w:pPr>
            <w:r>
              <w:rPr>
                <w:rFonts w:hint="eastAsia" w:ascii="仿宋" w:hAnsi="仿宋" w:eastAsia="仿宋" w:cs="仿宋"/>
                <w:kern w:val="0"/>
                <w:sz w:val="24"/>
                <w:szCs w:val="24"/>
              </w:rPr>
              <w:t>5年</w:t>
            </w:r>
          </w:p>
        </w:tc>
        <w:tc>
          <w:tcPr>
            <w:tcW w:w="0" w:type="auto"/>
            <w:vAlign w:val="center"/>
          </w:tcPr>
          <w:p w14:paraId="73F59B0B">
            <w:pPr>
              <w:widowControl/>
              <w:jc w:val="center"/>
              <w:rPr>
                <w:rFonts w:ascii="仿宋" w:hAnsi="仿宋" w:eastAsia="仿宋" w:cs="仿宋"/>
                <w:kern w:val="0"/>
                <w:sz w:val="24"/>
                <w:szCs w:val="24"/>
              </w:rPr>
            </w:pPr>
            <w:r>
              <w:rPr>
                <w:rFonts w:hint="eastAsia" w:ascii="仿宋" w:hAnsi="仿宋" w:eastAsia="仿宋" w:cs="仿宋"/>
                <w:kern w:val="0"/>
                <w:sz w:val="24"/>
                <w:szCs w:val="24"/>
              </w:rPr>
              <w:t>买方指定仓库地面交货</w:t>
            </w:r>
          </w:p>
        </w:tc>
        <w:tc>
          <w:tcPr>
            <w:tcW w:w="0" w:type="auto"/>
            <w:vAlign w:val="center"/>
          </w:tcPr>
          <w:p w14:paraId="76108746">
            <w:pPr>
              <w:widowControl/>
              <w:snapToGrid w:val="0"/>
              <w:jc w:val="center"/>
              <w:rPr>
                <w:rFonts w:hint="eastAsia" w:ascii="仿宋" w:hAnsi="仿宋" w:eastAsia="仿宋" w:cs="宋体"/>
                <w:b/>
                <w:bCs/>
                <w:color w:val="000000"/>
                <w:kern w:val="0"/>
                <w:sz w:val="22"/>
                <w:szCs w:val="22"/>
              </w:rPr>
            </w:pPr>
            <w:r>
              <w:rPr>
                <w:rFonts w:hint="eastAsia" w:ascii="仿宋" w:hAnsi="仿宋" w:eastAsia="仿宋" w:cs="仿宋"/>
                <w:kern w:val="0"/>
                <w:sz w:val="24"/>
                <w:szCs w:val="24"/>
                <w:lang w:val="en-US" w:eastAsia="zh-CN"/>
              </w:rPr>
              <w:t>1.厂商要求：</w:t>
            </w:r>
            <w:r>
              <w:rPr>
                <w:rFonts w:hint="eastAsia" w:ascii="仿宋" w:hAnsi="仿宋" w:eastAsia="仿宋" w:cs="仿宋"/>
                <w:kern w:val="0"/>
                <w:sz w:val="24"/>
                <w:szCs w:val="24"/>
              </w:rPr>
              <w:t>制造商或代理商</w:t>
            </w:r>
            <w:r>
              <w:rPr>
                <w:rFonts w:hint="eastAsia" w:ascii="仿宋" w:hAnsi="仿宋" w:eastAsia="仿宋" w:cs="仿宋"/>
                <w:kern w:val="0"/>
                <w:sz w:val="24"/>
                <w:szCs w:val="24"/>
                <w:lang w:val="en-US" w:eastAsia="zh-CN"/>
              </w:rPr>
              <w:t>2.</w:t>
            </w:r>
            <w:r>
              <w:rPr>
                <w:rFonts w:hint="eastAsia" w:ascii="仿宋" w:hAnsi="仿宋" w:eastAsia="仿宋" w:cs="宋体"/>
                <w:b/>
                <w:bCs/>
                <w:color w:val="000000"/>
                <w:kern w:val="0"/>
                <w:sz w:val="22"/>
                <w:szCs w:val="22"/>
              </w:rPr>
              <w:t>产品型式试验报告或检测报告或鉴定报告或</w:t>
            </w:r>
          </w:p>
          <w:p w14:paraId="76BD60EA">
            <w:pPr>
              <w:widowControl/>
              <w:jc w:val="center"/>
              <w:rPr>
                <w:rFonts w:hint="eastAsia" w:ascii="仿宋" w:hAnsi="仿宋" w:eastAsia="仿宋" w:cs="仿宋"/>
                <w:kern w:val="0"/>
                <w:sz w:val="24"/>
                <w:szCs w:val="24"/>
              </w:rPr>
            </w:pPr>
            <w:r>
              <w:rPr>
                <w:rFonts w:hint="eastAsia" w:ascii="仿宋" w:hAnsi="仿宋" w:eastAsia="仿宋" w:cs="宋体"/>
                <w:b/>
                <w:bCs/>
                <w:color w:val="000000"/>
                <w:kern w:val="0"/>
                <w:sz w:val="22"/>
                <w:szCs w:val="22"/>
              </w:rPr>
              <w:t>3C认证证书</w:t>
            </w:r>
            <w:r>
              <w:rPr>
                <w:rFonts w:hint="eastAsia" w:ascii="仿宋" w:hAnsi="仿宋" w:eastAsia="仿宋" w:cs="宋体"/>
                <w:b/>
                <w:bCs/>
                <w:color w:val="000000"/>
                <w:kern w:val="0"/>
                <w:sz w:val="22"/>
                <w:szCs w:val="22"/>
                <w:lang w:eastAsia="zh-CN"/>
              </w:rPr>
              <w:t>：</w:t>
            </w:r>
            <w:r>
              <w:rPr>
                <w:rFonts w:hint="eastAsia" w:ascii="仿宋" w:hAnsi="仿宋" w:eastAsia="仿宋" w:cs="仿宋"/>
                <w:kern w:val="0"/>
                <w:sz w:val="24"/>
                <w:szCs w:val="24"/>
              </w:rPr>
              <w:t>提供第三方权威检测机构的有效的检测报告或塑壳式断路器、小型断路器提供有效的（3C）中国国家强制性产品认证证书或强制性认证产品符合性自我声明证书</w:t>
            </w:r>
            <w:r>
              <w:rPr>
                <w:rFonts w:hint="eastAsia" w:ascii="仿宋" w:hAnsi="仿宋" w:eastAsia="仿宋" w:cs="仿宋"/>
                <w:kern w:val="0"/>
                <w:sz w:val="24"/>
                <w:szCs w:val="24"/>
                <w:lang w:val="en-US" w:eastAsia="zh-CN"/>
              </w:rPr>
              <w:t>3.备注：</w:t>
            </w:r>
            <w:r>
              <w:rPr>
                <w:rFonts w:hint="eastAsia" w:ascii="仿宋" w:hAnsi="仿宋" w:eastAsia="仿宋" w:cs="宋体"/>
                <w:color w:val="FF0000"/>
                <w:kern w:val="0"/>
                <w:sz w:val="22"/>
                <w:szCs w:val="22"/>
              </w:rPr>
              <w:t>代理商需提供制造商授权函及制造商出具的质保函</w:t>
            </w:r>
          </w:p>
        </w:tc>
        <w:tc>
          <w:tcPr>
            <w:tcW w:w="0" w:type="auto"/>
            <w:vAlign w:val="center"/>
          </w:tcPr>
          <w:p w14:paraId="64A06896">
            <w:pPr>
              <w:widowControl/>
              <w:jc w:val="center"/>
              <w:rPr>
                <w:rFonts w:hint="eastAsia" w:ascii="仿宋" w:hAnsi="仿宋" w:eastAsia="仿宋" w:cs="仿宋"/>
                <w:kern w:val="0"/>
                <w:sz w:val="24"/>
                <w:szCs w:val="24"/>
              </w:rPr>
            </w:pPr>
            <w:r>
              <w:rPr>
                <w:rFonts w:hint="eastAsia" w:ascii="仿宋" w:hAnsi="仿宋" w:eastAsia="仿宋" w:cs="宋体"/>
                <w:color w:val="FF0000"/>
                <w:kern w:val="0"/>
                <w:sz w:val="22"/>
                <w:szCs w:val="22"/>
              </w:rPr>
              <w:t>2023年1月1日至招标公告发布之日内，具有</w:t>
            </w:r>
            <w:r>
              <w:rPr>
                <w:rFonts w:ascii="仿宋" w:hAnsi="仿宋" w:eastAsia="仿宋"/>
                <w:sz w:val="22"/>
                <w:szCs w:val="22"/>
              </w:rPr>
              <w:t>开关类产品累计销售业绩不少于500万</w:t>
            </w:r>
            <w:r>
              <w:rPr>
                <w:rFonts w:hint="eastAsia" w:ascii="仿宋" w:hAnsi="仿宋" w:eastAsia="仿宋" w:cs="宋体"/>
                <w:color w:val="FF0000"/>
                <w:kern w:val="0"/>
                <w:sz w:val="22"/>
                <w:szCs w:val="22"/>
              </w:rPr>
              <w:t>。（</w:t>
            </w:r>
            <w:r>
              <w:rPr>
                <w:rFonts w:hint="eastAsia" w:ascii="仿宋" w:hAnsi="仿宋" w:eastAsia="仿宋" w:cs="方正仿宋_GBK"/>
                <w:color w:val="FF0000"/>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FF0000"/>
                <w:kern w:val="0"/>
                <w:sz w:val="22"/>
                <w:szCs w:val="22"/>
              </w:rPr>
              <w:t>）</w:t>
            </w:r>
          </w:p>
        </w:tc>
        <w:tc>
          <w:tcPr>
            <w:tcW w:w="0" w:type="auto"/>
            <w:vAlign w:val="center"/>
          </w:tcPr>
          <w:p w14:paraId="5C28280A">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w:t>
            </w:r>
          </w:p>
        </w:tc>
      </w:tr>
      <w:tr w14:paraId="4A7C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7FF838BE">
            <w:pPr>
              <w:widowControl/>
              <w:jc w:val="center"/>
              <w:rPr>
                <w:rFonts w:ascii="仿宋" w:hAnsi="仿宋" w:eastAsia="仿宋" w:cs="仿宋"/>
                <w:kern w:val="0"/>
                <w:sz w:val="24"/>
                <w:szCs w:val="24"/>
              </w:rPr>
            </w:pPr>
            <w:r>
              <w:rPr>
                <w:rFonts w:hint="eastAsia" w:ascii="仿宋" w:hAnsi="仿宋" w:eastAsia="仿宋" w:cs="仿宋"/>
                <w:kern w:val="0"/>
                <w:sz w:val="24"/>
                <w:szCs w:val="24"/>
              </w:rPr>
              <w:t>高可靠电力馈线控制器采购项目</w:t>
            </w:r>
            <w:r>
              <w:rPr>
                <w:rFonts w:hint="eastAsia" w:ascii="仿宋" w:hAnsi="仿宋" w:eastAsia="仿宋"/>
                <w:sz w:val="22"/>
                <w:szCs w:val="22"/>
              </w:rPr>
              <w:t>（包</w:t>
            </w:r>
            <w:r>
              <w:rPr>
                <w:rFonts w:hint="eastAsia" w:ascii="仿宋" w:hAnsi="仿宋" w:eastAsia="仿宋"/>
                <w:sz w:val="22"/>
                <w:szCs w:val="22"/>
                <w:lang w:val="en-US" w:eastAsia="zh-CN"/>
              </w:rPr>
              <w:t>三</w:t>
            </w:r>
            <w:r>
              <w:rPr>
                <w:rFonts w:hint="eastAsia" w:ascii="仿宋" w:hAnsi="仿宋" w:eastAsia="仿宋"/>
                <w:sz w:val="22"/>
                <w:szCs w:val="22"/>
              </w:rPr>
              <w:t>）</w:t>
            </w:r>
          </w:p>
        </w:tc>
        <w:tc>
          <w:tcPr>
            <w:tcW w:w="0" w:type="auto"/>
            <w:vAlign w:val="center"/>
          </w:tcPr>
          <w:p w14:paraId="70A5BE44">
            <w:pPr>
              <w:widowControl/>
              <w:jc w:val="center"/>
              <w:rPr>
                <w:rFonts w:ascii="仿宋" w:hAnsi="仿宋" w:eastAsia="仿宋" w:cs="仿宋"/>
                <w:sz w:val="24"/>
                <w:szCs w:val="24"/>
              </w:rPr>
            </w:pPr>
            <w:r>
              <w:rPr>
                <w:rFonts w:hint="eastAsia" w:ascii="仿宋" w:hAnsi="仿宋" w:eastAsia="仿宋" w:cs="仿宋"/>
                <w:sz w:val="24"/>
                <w:szCs w:val="24"/>
              </w:rPr>
              <w:t>不间断电源系统配件</w:t>
            </w:r>
          </w:p>
        </w:tc>
        <w:tc>
          <w:tcPr>
            <w:tcW w:w="0" w:type="auto"/>
            <w:shd w:val="clear" w:color="000000" w:fill="FFFFFF"/>
            <w:vAlign w:val="center"/>
          </w:tcPr>
          <w:p w14:paraId="2181309D">
            <w:pPr>
              <w:widowControl/>
              <w:jc w:val="center"/>
              <w:rPr>
                <w:rFonts w:ascii="仿宋" w:hAnsi="仿宋" w:eastAsia="仿宋" w:cs="仿宋"/>
                <w:kern w:val="0"/>
                <w:sz w:val="24"/>
                <w:szCs w:val="24"/>
              </w:rPr>
            </w:pPr>
            <w:r>
              <w:rPr>
                <w:rFonts w:hint="eastAsia" w:ascii="仿宋" w:hAnsi="仿宋" w:eastAsia="仿宋" w:cs="仿宋"/>
                <w:kern w:val="0"/>
                <w:sz w:val="24"/>
                <w:szCs w:val="24"/>
              </w:rPr>
              <w:t>只</w:t>
            </w:r>
          </w:p>
        </w:tc>
        <w:tc>
          <w:tcPr>
            <w:tcW w:w="0" w:type="auto"/>
            <w:shd w:val="clear" w:color="000000" w:fill="FFFFFF"/>
            <w:vAlign w:val="center"/>
          </w:tcPr>
          <w:p w14:paraId="7432BEE3">
            <w:pPr>
              <w:widowControl/>
              <w:jc w:val="center"/>
              <w:rPr>
                <w:rFonts w:ascii="等线" w:hAnsi="等线" w:eastAsia="等线"/>
                <w:color w:val="000000"/>
                <w:sz w:val="22"/>
                <w:szCs w:val="22"/>
              </w:rPr>
            </w:pPr>
            <w:r>
              <w:rPr>
                <w:rFonts w:hint="eastAsia" w:ascii="等线" w:hAnsi="等线" w:eastAsia="等线"/>
                <w:color w:val="000000"/>
                <w:sz w:val="22"/>
                <w:szCs w:val="22"/>
              </w:rPr>
              <w:t>11750</w:t>
            </w:r>
          </w:p>
        </w:tc>
        <w:tc>
          <w:tcPr>
            <w:tcW w:w="0" w:type="auto"/>
            <w:vAlign w:val="center"/>
          </w:tcPr>
          <w:p w14:paraId="59D21215">
            <w:pPr>
              <w:widowControl/>
              <w:jc w:val="center"/>
              <w:rPr>
                <w:rFonts w:ascii="仿宋" w:hAnsi="仿宋" w:eastAsia="仿宋" w:cs="仿宋"/>
                <w:kern w:val="0"/>
                <w:sz w:val="24"/>
                <w:szCs w:val="24"/>
              </w:rPr>
            </w:pPr>
            <w:r>
              <w:rPr>
                <w:rFonts w:hint="eastAsia" w:ascii="仿宋" w:hAnsi="仿宋" w:eastAsia="仿宋" w:cs="仿宋"/>
                <w:kern w:val="0"/>
                <w:sz w:val="24"/>
                <w:szCs w:val="24"/>
              </w:rPr>
              <w:t>接到供货通知后1</w:t>
            </w:r>
            <w:r>
              <w:rPr>
                <w:rFonts w:ascii="仿宋" w:hAnsi="仿宋" w:eastAsia="仿宋" w:cs="仿宋"/>
                <w:kern w:val="0"/>
                <w:sz w:val="24"/>
                <w:szCs w:val="24"/>
              </w:rPr>
              <w:t>5</w:t>
            </w:r>
            <w:r>
              <w:rPr>
                <w:rFonts w:hint="eastAsia" w:ascii="仿宋" w:hAnsi="仿宋" w:eastAsia="仿宋" w:cs="仿宋"/>
                <w:kern w:val="0"/>
                <w:sz w:val="24"/>
                <w:szCs w:val="24"/>
              </w:rPr>
              <w:t>日内</w:t>
            </w:r>
          </w:p>
        </w:tc>
        <w:tc>
          <w:tcPr>
            <w:tcW w:w="0" w:type="auto"/>
            <w:vAlign w:val="center"/>
          </w:tcPr>
          <w:p w14:paraId="6B0CA723">
            <w:pPr>
              <w:widowControl/>
              <w:jc w:val="center"/>
              <w:rPr>
                <w:rFonts w:ascii="仿宋" w:hAnsi="仿宋" w:eastAsia="仿宋" w:cs="仿宋"/>
                <w:kern w:val="0"/>
                <w:sz w:val="24"/>
                <w:szCs w:val="24"/>
              </w:rPr>
            </w:pPr>
            <w:r>
              <w:rPr>
                <w:rFonts w:hint="eastAsia" w:ascii="仿宋" w:hAnsi="仿宋" w:eastAsia="仿宋" w:cs="仿宋"/>
                <w:kern w:val="0"/>
                <w:sz w:val="24"/>
                <w:szCs w:val="24"/>
              </w:rPr>
              <w:t>5年</w:t>
            </w:r>
          </w:p>
        </w:tc>
        <w:tc>
          <w:tcPr>
            <w:tcW w:w="0" w:type="auto"/>
            <w:vAlign w:val="center"/>
          </w:tcPr>
          <w:p w14:paraId="5F74DF0D">
            <w:pPr>
              <w:widowControl/>
              <w:jc w:val="center"/>
              <w:rPr>
                <w:rFonts w:ascii="仿宋" w:hAnsi="仿宋" w:eastAsia="仿宋" w:cs="仿宋"/>
                <w:kern w:val="0"/>
                <w:sz w:val="24"/>
                <w:szCs w:val="24"/>
              </w:rPr>
            </w:pPr>
            <w:r>
              <w:rPr>
                <w:rFonts w:hint="eastAsia" w:ascii="仿宋" w:hAnsi="仿宋" w:eastAsia="仿宋" w:cs="仿宋"/>
                <w:kern w:val="0"/>
                <w:sz w:val="24"/>
                <w:szCs w:val="24"/>
              </w:rPr>
              <w:t>买方指定仓库地面交货</w:t>
            </w:r>
          </w:p>
        </w:tc>
        <w:tc>
          <w:tcPr>
            <w:tcW w:w="0" w:type="auto"/>
            <w:vAlign w:val="center"/>
          </w:tcPr>
          <w:p w14:paraId="3E0DF003">
            <w:pPr>
              <w:widowControl/>
              <w:snapToGrid w:val="0"/>
              <w:jc w:val="center"/>
              <w:rPr>
                <w:rFonts w:hint="eastAsia" w:ascii="仿宋" w:hAnsi="仿宋" w:eastAsia="仿宋" w:cs="宋体"/>
                <w:b/>
                <w:bCs/>
                <w:color w:val="000000"/>
                <w:kern w:val="0"/>
                <w:sz w:val="22"/>
                <w:szCs w:val="22"/>
              </w:rPr>
            </w:pPr>
            <w:r>
              <w:rPr>
                <w:rFonts w:hint="eastAsia" w:ascii="仿宋" w:hAnsi="仿宋" w:eastAsia="仿宋" w:cs="仿宋"/>
                <w:kern w:val="0"/>
                <w:sz w:val="24"/>
                <w:szCs w:val="24"/>
                <w:lang w:val="en-US" w:eastAsia="zh-CN"/>
              </w:rPr>
              <w:t>1.厂商要求：</w:t>
            </w:r>
            <w:r>
              <w:rPr>
                <w:rFonts w:hint="eastAsia" w:ascii="仿宋" w:hAnsi="仿宋" w:eastAsia="仿宋" w:cs="仿宋"/>
                <w:kern w:val="0"/>
                <w:sz w:val="24"/>
                <w:szCs w:val="24"/>
              </w:rPr>
              <w:t>制造商或代理商</w:t>
            </w:r>
            <w:r>
              <w:rPr>
                <w:rFonts w:hint="eastAsia" w:ascii="仿宋" w:hAnsi="仿宋" w:eastAsia="仿宋" w:cs="仿宋"/>
                <w:kern w:val="0"/>
                <w:sz w:val="24"/>
                <w:szCs w:val="24"/>
                <w:lang w:val="en-US" w:eastAsia="zh-CN"/>
              </w:rPr>
              <w:t>2.</w:t>
            </w:r>
            <w:r>
              <w:rPr>
                <w:rFonts w:hint="eastAsia" w:ascii="仿宋" w:hAnsi="仿宋" w:eastAsia="仿宋" w:cs="宋体"/>
                <w:b/>
                <w:bCs/>
                <w:color w:val="000000"/>
                <w:kern w:val="0"/>
                <w:sz w:val="22"/>
                <w:szCs w:val="22"/>
              </w:rPr>
              <w:t>产品型式试验报告或检测报告或鉴定报告或</w:t>
            </w:r>
          </w:p>
          <w:p w14:paraId="255732C2">
            <w:pPr>
              <w:widowControl/>
              <w:jc w:val="center"/>
              <w:rPr>
                <w:rFonts w:hint="eastAsia" w:ascii="仿宋" w:hAnsi="仿宋" w:eastAsia="仿宋" w:cs="仿宋"/>
                <w:kern w:val="0"/>
                <w:sz w:val="24"/>
                <w:szCs w:val="24"/>
              </w:rPr>
            </w:pPr>
            <w:r>
              <w:rPr>
                <w:rFonts w:hint="eastAsia" w:ascii="仿宋" w:hAnsi="仿宋" w:eastAsia="仿宋" w:cs="宋体"/>
                <w:b/>
                <w:bCs/>
                <w:color w:val="000000"/>
                <w:kern w:val="0"/>
                <w:sz w:val="22"/>
                <w:szCs w:val="22"/>
              </w:rPr>
              <w:t>3C认证证书</w:t>
            </w:r>
            <w:r>
              <w:rPr>
                <w:rFonts w:hint="eastAsia" w:ascii="仿宋" w:hAnsi="仿宋" w:eastAsia="仿宋" w:cs="宋体"/>
                <w:b/>
                <w:bCs/>
                <w:color w:val="000000"/>
                <w:kern w:val="0"/>
                <w:sz w:val="22"/>
                <w:szCs w:val="22"/>
                <w:lang w:eastAsia="zh-CN"/>
              </w:rPr>
              <w:t>：</w:t>
            </w:r>
            <w:r>
              <w:rPr>
                <w:rFonts w:hint="eastAsia" w:ascii="仿宋" w:hAnsi="仿宋" w:eastAsia="仿宋" w:cs="仿宋"/>
                <w:kern w:val="0"/>
                <w:sz w:val="24"/>
                <w:szCs w:val="24"/>
              </w:rPr>
              <w:t>提供第三方权威检测机构的有效的检测报告或塑壳式断路器、小型断路器提供有效的（3C）中国国家强制性产品认证证书或强制性认证产品符合性自我声明证书</w:t>
            </w:r>
            <w:r>
              <w:rPr>
                <w:rFonts w:hint="eastAsia" w:ascii="仿宋" w:hAnsi="仿宋" w:eastAsia="仿宋" w:cs="仿宋"/>
                <w:kern w:val="0"/>
                <w:sz w:val="24"/>
                <w:szCs w:val="24"/>
                <w:lang w:val="en-US" w:eastAsia="zh-CN"/>
              </w:rPr>
              <w:t>3.备注：</w:t>
            </w:r>
            <w:r>
              <w:rPr>
                <w:rFonts w:hint="eastAsia" w:ascii="仿宋" w:hAnsi="仿宋" w:eastAsia="仿宋" w:cs="宋体"/>
                <w:color w:val="FF0000"/>
                <w:kern w:val="0"/>
                <w:sz w:val="22"/>
                <w:szCs w:val="22"/>
              </w:rPr>
              <w:t>代理商需提供制造商授权函及制造商出具的质保函</w:t>
            </w:r>
          </w:p>
        </w:tc>
        <w:tc>
          <w:tcPr>
            <w:tcW w:w="0" w:type="auto"/>
            <w:vAlign w:val="center"/>
          </w:tcPr>
          <w:p w14:paraId="22CBF8D1">
            <w:pPr>
              <w:widowControl/>
              <w:jc w:val="center"/>
              <w:rPr>
                <w:rFonts w:hint="eastAsia" w:ascii="仿宋" w:hAnsi="仿宋" w:eastAsia="仿宋" w:cs="仿宋"/>
                <w:kern w:val="0"/>
                <w:sz w:val="24"/>
                <w:szCs w:val="24"/>
              </w:rPr>
            </w:pPr>
            <w:r>
              <w:rPr>
                <w:rFonts w:hint="eastAsia" w:ascii="仿宋" w:hAnsi="仿宋" w:eastAsia="仿宋" w:cs="宋体"/>
                <w:color w:val="FF0000"/>
                <w:kern w:val="0"/>
                <w:sz w:val="22"/>
                <w:szCs w:val="22"/>
              </w:rPr>
              <w:t>2023年1月1日至招标公告发布之日内，具有</w:t>
            </w:r>
            <w:r>
              <w:rPr>
                <w:rFonts w:ascii="仿宋" w:hAnsi="仿宋" w:eastAsia="仿宋"/>
                <w:sz w:val="22"/>
                <w:szCs w:val="22"/>
              </w:rPr>
              <w:t>开关类产品累计销售业绩不少于500万</w:t>
            </w:r>
            <w:r>
              <w:rPr>
                <w:rFonts w:hint="eastAsia" w:ascii="仿宋" w:hAnsi="仿宋" w:eastAsia="仿宋" w:cs="宋体"/>
                <w:color w:val="FF0000"/>
                <w:kern w:val="0"/>
                <w:sz w:val="22"/>
                <w:szCs w:val="22"/>
              </w:rPr>
              <w:t>。（</w:t>
            </w:r>
            <w:r>
              <w:rPr>
                <w:rFonts w:hint="eastAsia" w:ascii="仿宋" w:hAnsi="仿宋" w:eastAsia="仿宋" w:cs="方正仿宋_GBK"/>
                <w:color w:val="FF0000"/>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FF0000"/>
                <w:kern w:val="0"/>
                <w:sz w:val="22"/>
                <w:szCs w:val="22"/>
              </w:rPr>
              <w:t>）</w:t>
            </w:r>
          </w:p>
        </w:tc>
        <w:tc>
          <w:tcPr>
            <w:tcW w:w="0" w:type="auto"/>
            <w:vAlign w:val="center"/>
          </w:tcPr>
          <w:p w14:paraId="62CA8E7E">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w:t>
            </w:r>
          </w:p>
        </w:tc>
      </w:tr>
    </w:tbl>
    <w:p w14:paraId="485001B2">
      <w:pPr>
        <w:ind w:firstLine="420"/>
        <w:rPr>
          <w:rFonts w:ascii="仿宋" w:hAnsi="仿宋" w:eastAsia="仿宋" w:cs="仿宋"/>
          <w:sz w:val="24"/>
          <w:szCs w:val="24"/>
        </w:rPr>
      </w:pPr>
      <w:r>
        <w:rPr>
          <w:rFonts w:hint="eastAsia" w:ascii="仿宋" w:hAnsi="仿宋" w:eastAsia="仿宋" w:cs="仿宋"/>
          <w:sz w:val="24"/>
          <w:szCs w:val="24"/>
        </w:rPr>
        <w:t>具体供货不局限于上述产品。应包括上述产品相关配件，类似升级产品。</w:t>
      </w:r>
    </w:p>
    <w:p w14:paraId="09085114">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58E0496D">
      <w:pPr>
        <w:rPr>
          <w:rFonts w:ascii="仿宋" w:hAnsi="仿宋" w:eastAsia="仿宋" w:cs="仿宋"/>
          <w:sz w:val="24"/>
          <w:szCs w:val="24"/>
        </w:rPr>
      </w:pPr>
      <w:r>
        <w:rPr>
          <w:rFonts w:hint="eastAsia" w:ascii="仿宋" w:hAnsi="仿宋" w:eastAsia="仿宋" w:cs="仿宋"/>
          <w:sz w:val="24"/>
          <w:szCs w:val="24"/>
        </w:rPr>
        <w:t>备注：</w:t>
      </w:r>
    </w:p>
    <w:p w14:paraId="2F6DB856">
      <w:pPr>
        <w:rPr>
          <w:rFonts w:ascii="仿宋" w:hAnsi="仿宋" w:eastAsia="仿宋" w:cs="仿宋"/>
          <w:sz w:val="24"/>
          <w:szCs w:val="24"/>
        </w:rPr>
      </w:pPr>
      <w:r>
        <w:rPr>
          <w:rFonts w:hint="eastAsia" w:ascii="仿宋" w:hAnsi="仿宋" w:eastAsia="仿宋" w:cs="仿宋"/>
          <w:sz w:val="24"/>
          <w:szCs w:val="24"/>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F4577A3">
      <w:pPr>
        <w:rPr>
          <w:rFonts w:ascii="仿宋" w:hAnsi="仿宋" w:eastAsia="仿宋" w:cs="仿宋"/>
          <w:sz w:val="24"/>
          <w:szCs w:val="24"/>
        </w:rPr>
      </w:pPr>
      <w:r>
        <w:rPr>
          <w:rFonts w:hint="eastAsia" w:ascii="仿宋" w:hAnsi="仿宋" w:eastAsia="仿宋" w:cs="仿宋"/>
          <w:sz w:val="24"/>
          <w:szCs w:val="24"/>
        </w:rPr>
        <w:t>②.投标文件中提供的证明材料复印件应复印清晰、可辨认且不得遮盖、涂抹，否则视为无效。</w:t>
      </w:r>
    </w:p>
    <w:p w14:paraId="470B6B20">
      <w:pPr>
        <w:rPr>
          <w:rFonts w:ascii="仿宋" w:hAnsi="仿宋" w:eastAsia="仿宋" w:cs="仿宋"/>
          <w:sz w:val="24"/>
          <w:szCs w:val="24"/>
        </w:rPr>
      </w:pPr>
      <w:r>
        <w:rPr>
          <w:rFonts w:hint="eastAsia" w:ascii="仿宋" w:hAnsi="仿宋" w:eastAsia="仿宋" w:cs="仿宋"/>
          <w:sz w:val="24"/>
          <w:szCs w:val="24"/>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4A21B1E2">
      <w:pPr>
        <w:rPr>
          <w:rFonts w:ascii="仿宋" w:hAnsi="仿宋" w:eastAsia="仿宋" w:cs="仿宋"/>
          <w:sz w:val="24"/>
          <w:szCs w:val="24"/>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cs="仿宋"/>
          <w:b/>
          <w:bCs/>
          <w:sz w:val="24"/>
          <w:szCs w:val="24"/>
        </w:rPr>
        <w:t>。</w:t>
      </w:r>
    </w:p>
    <w:p w14:paraId="29EFB3F0">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分标三：通信数据传输转换组件采购项目</w:t>
      </w:r>
    </w:p>
    <w:p w14:paraId="6AA2353E">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分标编号：CY0626SWWK45FZ03</w:t>
      </w:r>
    </w:p>
    <w:p w14:paraId="57BE5A88">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tbl>
      <w:tblPr>
        <w:tblStyle w:val="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513"/>
        <w:gridCol w:w="3652"/>
        <w:gridCol w:w="471"/>
        <w:gridCol w:w="656"/>
        <w:gridCol w:w="588"/>
        <w:gridCol w:w="469"/>
        <w:gridCol w:w="580"/>
        <w:gridCol w:w="3109"/>
        <w:gridCol w:w="2544"/>
        <w:gridCol w:w="958"/>
      </w:tblGrid>
      <w:tr w14:paraId="5082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0" w:type="auto"/>
            <w:vAlign w:val="center"/>
          </w:tcPr>
          <w:p w14:paraId="493827D9">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项目名称</w:t>
            </w:r>
          </w:p>
        </w:tc>
        <w:tc>
          <w:tcPr>
            <w:tcW w:w="0" w:type="auto"/>
            <w:vAlign w:val="center"/>
          </w:tcPr>
          <w:p w14:paraId="1A5E9966">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物资名称</w:t>
            </w:r>
          </w:p>
        </w:tc>
        <w:tc>
          <w:tcPr>
            <w:tcW w:w="0" w:type="auto"/>
            <w:vAlign w:val="center"/>
          </w:tcPr>
          <w:p w14:paraId="130412AC">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主要技术要求</w:t>
            </w:r>
          </w:p>
        </w:tc>
        <w:tc>
          <w:tcPr>
            <w:tcW w:w="0" w:type="auto"/>
            <w:vAlign w:val="center"/>
          </w:tcPr>
          <w:p w14:paraId="23C7F461">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单位</w:t>
            </w:r>
          </w:p>
        </w:tc>
        <w:tc>
          <w:tcPr>
            <w:tcW w:w="0" w:type="auto"/>
            <w:vAlign w:val="center"/>
          </w:tcPr>
          <w:p w14:paraId="058478E3">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数量</w:t>
            </w:r>
          </w:p>
        </w:tc>
        <w:tc>
          <w:tcPr>
            <w:tcW w:w="0" w:type="auto"/>
            <w:vAlign w:val="center"/>
          </w:tcPr>
          <w:p w14:paraId="7D254901">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交货日期</w:t>
            </w:r>
          </w:p>
        </w:tc>
        <w:tc>
          <w:tcPr>
            <w:tcW w:w="0" w:type="auto"/>
            <w:vAlign w:val="center"/>
          </w:tcPr>
          <w:p w14:paraId="47BC8488">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质保期</w:t>
            </w:r>
          </w:p>
        </w:tc>
        <w:tc>
          <w:tcPr>
            <w:tcW w:w="0" w:type="auto"/>
            <w:vAlign w:val="center"/>
          </w:tcPr>
          <w:p w14:paraId="31E055B0">
            <w:pPr>
              <w:widowControl/>
              <w:jc w:val="center"/>
              <w:rPr>
                <w:rFonts w:ascii="仿宋" w:hAnsi="仿宋" w:eastAsia="仿宋" w:cs="Arial"/>
                <w:b/>
                <w:bCs/>
                <w:kern w:val="0"/>
                <w:sz w:val="22"/>
                <w:szCs w:val="22"/>
              </w:rPr>
            </w:pPr>
            <w:r>
              <w:rPr>
                <w:rFonts w:hint="eastAsia" w:ascii="仿宋" w:hAnsi="仿宋" w:eastAsia="仿宋" w:cs="Arial"/>
                <w:b/>
                <w:bCs/>
                <w:color w:val="000000" w:themeColor="text1"/>
                <w:kern w:val="0"/>
                <w:sz w:val="22"/>
                <w:szCs w:val="22"/>
                <w14:textFill>
                  <w14:solidFill>
                    <w14:schemeClr w14:val="tx1"/>
                  </w14:solidFill>
                </w14:textFill>
              </w:rPr>
              <w:t>交货地点</w:t>
            </w:r>
          </w:p>
        </w:tc>
        <w:tc>
          <w:tcPr>
            <w:tcW w:w="0" w:type="auto"/>
            <w:vAlign w:val="center"/>
          </w:tcPr>
          <w:p w14:paraId="304FB6E5">
            <w:pPr>
              <w:widowControl/>
              <w:jc w:val="center"/>
              <w:rPr>
                <w:rFonts w:hint="default" w:ascii="仿宋" w:hAnsi="仿宋" w:eastAsia="仿宋" w:cs="Arial"/>
                <w:b/>
                <w:bCs/>
                <w:color w:val="000000" w:themeColor="text1"/>
                <w:kern w:val="0"/>
                <w:sz w:val="22"/>
                <w:szCs w:val="22"/>
                <w:lang w:val="en-US" w:eastAsia="zh-CN"/>
                <w14:textFill>
                  <w14:solidFill>
                    <w14:schemeClr w14:val="tx1"/>
                  </w14:solidFill>
                </w14:textFill>
              </w:rPr>
            </w:pPr>
            <w:r>
              <w:rPr>
                <w:rFonts w:hint="eastAsia" w:ascii="仿宋" w:hAnsi="仿宋" w:eastAsia="仿宋" w:cs="Arial"/>
                <w:b/>
                <w:bCs/>
                <w:color w:val="000000" w:themeColor="text1"/>
                <w:kern w:val="0"/>
                <w:sz w:val="22"/>
                <w:szCs w:val="22"/>
                <w:lang w:val="en-US" w:eastAsia="zh-CN"/>
                <w14:textFill>
                  <w14:solidFill>
                    <w14:schemeClr w14:val="tx1"/>
                  </w14:solidFill>
                </w14:textFill>
              </w:rPr>
              <w:t>专用资质要求</w:t>
            </w:r>
          </w:p>
        </w:tc>
        <w:tc>
          <w:tcPr>
            <w:tcW w:w="0" w:type="auto"/>
            <w:vAlign w:val="center"/>
          </w:tcPr>
          <w:p w14:paraId="4B14F8E9">
            <w:pPr>
              <w:widowControl/>
              <w:jc w:val="center"/>
              <w:rPr>
                <w:rFonts w:hint="default" w:ascii="仿宋" w:hAnsi="仿宋" w:eastAsia="仿宋" w:cs="Arial"/>
                <w:b/>
                <w:bCs/>
                <w:color w:val="000000" w:themeColor="text1"/>
                <w:kern w:val="0"/>
                <w:sz w:val="22"/>
                <w:szCs w:val="22"/>
                <w:lang w:val="en-US" w:eastAsia="zh-CN"/>
                <w14:textFill>
                  <w14:solidFill>
                    <w14:schemeClr w14:val="tx1"/>
                  </w14:solidFill>
                </w14:textFill>
              </w:rPr>
            </w:pPr>
            <w:r>
              <w:rPr>
                <w:rFonts w:hint="eastAsia" w:ascii="仿宋" w:hAnsi="仿宋" w:eastAsia="仿宋" w:cs="Arial"/>
                <w:b/>
                <w:bCs/>
                <w:color w:val="000000" w:themeColor="text1"/>
                <w:kern w:val="0"/>
                <w:sz w:val="22"/>
                <w:szCs w:val="22"/>
                <w:lang w:val="en-US" w:eastAsia="zh-CN"/>
                <w14:textFill>
                  <w14:solidFill>
                    <w14:schemeClr w14:val="tx1"/>
                  </w14:solidFill>
                </w14:textFill>
              </w:rPr>
              <w:t>专用业绩要求</w:t>
            </w:r>
          </w:p>
        </w:tc>
        <w:tc>
          <w:tcPr>
            <w:tcW w:w="0" w:type="auto"/>
            <w:vAlign w:val="center"/>
          </w:tcPr>
          <w:p w14:paraId="1C813AFD">
            <w:pPr>
              <w:widowControl/>
              <w:jc w:val="center"/>
              <w:rPr>
                <w:rFonts w:hint="default" w:ascii="仿宋" w:hAnsi="仿宋" w:eastAsia="仿宋" w:cs="Arial"/>
                <w:b/>
                <w:bCs/>
                <w:color w:val="000000" w:themeColor="text1"/>
                <w:kern w:val="0"/>
                <w:sz w:val="22"/>
                <w:szCs w:val="22"/>
                <w:lang w:val="en-US" w:eastAsia="zh-CN"/>
                <w14:textFill>
                  <w14:solidFill>
                    <w14:schemeClr w14:val="tx1"/>
                  </w14:solidFill>
                </w14:textFill>
              </w:rPr>
            </w:pPr>
            <w:r>
              <w:rPr>
                <w:rFonts w:hint="eastAsia" w:ascii="仿宋" w:hAnsi="仿宋" w:eastAsia="仿宋" w:cs="Arial"/>
                <w:b/>
                <w:bCs/>
                <w:color w:val="000000" w:themeColor="text1"/>
                <w:kern w:val="0"/>
                <w:sz w:val="22"/>
                <w:szCs w:val="22"/>
                <w:lang w:val="en-US" w:eastAsia="zh-CN"/>
                <w14:textFill>
                  <w14:solidFill>
                    <w14:schemeClr w14:val="tx1"/>
                  </w14:solidFill>
                </w14:textFill>
              </w:rPr>
              <w:t>保证金金额（万元）</w:t>
            </w:r>
          </w:p>
        </w:tc>
      </w:tr>
      <w:tr w14:paraId="60AF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restart"/>
            <w:vAlign w:val="center"/>
          </w:tcPr>
          <w:p w14:paraId="5C3F6246">
            <w:pPr>
              <w:autoSpaceDN w:val="0"/>
              <w:spacing w:line="0" w:lineRule="atLeast"/>
              <w:ind w:left="34" w:leftChars="16"/>
              <w:jc w:val="center"/>
              <w:rPr>
                <w:rFonts w:ascii="仿宋" w:hAnsi="仿宋" w:eastAsia="仿宋"/>
                <w:szCs w:val="21"/>
              </w:rPr>
            </w:pPr>
            <w:r>
              <w:rPr>
                <w:rFonts w:hint="eastAsia" w:ascii="仿宋" w:hAnsi="仿宋" w:eastAsia="仿宋"/>
                <w:szCs w:val="21"/>
              </w:rPr>
              <w:t>通信数据传输转换组件采购项目（包一~包三）</w:t>
            </w:r>
          </w:p>
        </w:tc>
        <w:tc>
          <w:tcPr>
            <w:tcW w:w="0" w:type="auto"/>
            <w:vAlign w:val="center"/>
          </w:tcPr>
          <w:p w14:paraId="728EBE55">
            <w:pPr>
              <w:widowControl/>
              <w:jc w:val="center"/>
              <w:rPr>
                <w:rFonts w:ascii="仿宋" w:hAnsi="仿宋" w:eastAsia="仿宋" w:cs="仿宋"/>
                <w:szCs w:val="21"/>
              </w:rPr>
            </w:pPr>
            <w:r>
              <w:rPr>
                <w:rFonts w:hint="eastAsia" w:ascii="仿宋" w:hAnsi="仿宋" w:eastAsia="仿宋"/>
                <w:color w:val="000000"/>
                <w:sz w:val="22"/>
                <w:szCs w:val="22"/>
              </w:rPr>
              <w:t>主板1</w:t>
            </w:r>
          </w:p>
        </w:tc>
        <w:tc>
          <w:tcPr>
            <w:tcW w:w="0" w:type="auto"/>
            <w:vAlign w:val="center"/>
          </w:tcPr>
          <w:p w14:paraId="2B9FB9E4">
            <w:pPr>
              <w:autoSpaceDN w:val="0"/>
              <w:spacing w:line="0" w:lineRule="atLeast"/>
              <w:ind w:left="34" w:leftChars="16"/>
              <w:jc w:val="center"/>
              <w:rPr>
                <w:rFonts w:ascii="仿宋" w:hAnsi="仿宋" w:eastAsia="仿宋"/>
                <w:szCs w:val="21"/>
              </w:rPr>
            </w:pPr>
            <w:r>
              <w:rPr>
                <w:rFonts w:hint="eastAsia" w:ascii="仿宋" w:hAnsi="仿宋" w:eastAsia="仿宋"/>
                <w:szCs w:val="21"/>
              </w:rPr>
              <w:t>交换容量≥500Gbps，转发性能≥100Mpps；</w:t>
            </w:r>
            <w:r>
              <w:rPr>
                <w:rFonts w:hint="eastAsia" w:ascii="仿宋" w:hAnsi="仿宋" w:eastAsia="仿宋"/>
                <w:szCs w:val="21"/>
              </w:rPr>
              <w:br w:type="textWrapping"/>
            </w:r>
            <w:r>
              <w:rPr>
                <w:rFonts w:hint="eastAsia" w:ascii="仿宋" w:hAnsi="仿宋" w:eastAsia="仿宋"/>
                <w:szCs w:val="21"/>
              </w:rPr>
              <w:t>支持≥24 个千兆单模 SFP 光口、≥24 个 PoE+/PoE++ 电接口，接口驱动稳定；支持PoE/PoE+/PoE++，总 PoE 功率≥1000W，单端口功率可配置；支持双电源备份，兼容AC220V/DC220V/DC-48V 输入，过压过流保护；</w:t>
            </w:r>
            <w:r>
              <w:rPr>
                <w:rFonts w:hint="eastAsia" w:ascii="仿宋" w:hAnsi="仿宋" w:eastAsia="仿宋"/>
                <w:szCs w:val="21"/>
              </w:rPr>
              <w:br w:type="textWrapping"/>
            </w:r>
            <w:r>
              <w:rPr>
                <w:rFonts w:hint="eastAsia" w:ascii="仿宋" w:hAnsi="仿宋" w:eastAsia="仿宋"/>
                <w:szCs w:val="21"/>
              </w:rPr>
              <w:t>端口级防雷保护，单端口防雷过电压值≥6kV；</w:t>
            </w:r>
            <w:r>
              <w:rPr>
                <w:rFonts w:hint="eastAsia" w:ascii="仿宋" w:hAnsi="仿宋" w:eastAsia="仿宋"/>
                <w:szCs w:val="21"/>
              </w:rPr>
              <w:br w:type="textWrapping"/>
            </w:r>
            <w:r>
              <w:rPr>
                <w:rFonts w:hint="eastAsia" w:ascii="仿宋" w:hAnsi="仿宋" w:eastAsia="仿宋"/>
                <w:szCs w:val="21"/>
              </w:rPr>
              <w:t>工作温度 - 40℃~+70℃，防护等级 IP40 配套设计，MTBF≥10 万小时；</w:t>
            </w:r>
          </w:p>
        </w:tc>
        <w:tc>
          <w:tcPr>
            <w:tcW w:w="0" w:type="auto"/>
            <w:shd w:val="clear" w:color="000000" w:fill="FFFFFF"/>
            <w:vAlign w:val="center"/>
          </w:tcPr>
          <w:p w14:paraId="3CF0F808">
            <w:pPr>
              <w:widowControl/>
              <w:jc w:val="center"/>
              <w:textAlignment w:val="center"/>
              <w:rPr>
                <w:rFonts w:ascii="仿宋" w:hAnsi="仿宋" w:eastAsia="仿宋" w:cs="仿宋"/>
                <w:color w:val="000000" w:themeColor="text1"/>
                <w:kern w:val="0"/>
                <w:sz w:val="22"/>
                <w:szCs w:val="22"/>
                <w14:textFill>
                  <w14:solidFill>
                    <w14:schemeClr w14:val="tx1"/>
                  </w14:solidFill>
                </w14:textFill>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6E1E8597">
            <w:pPr>
              <w:widowControl/>
              <w:jc w:val="center"/>
              <w:textAlignment w:val="center"/>
              <w:rPr>
                <w:rFonts w:ascii="仿宋" w:hAnsi="仿宋" w:eastAsia="仿宋" w:cs="仿宋"/>
                <w:sz w:val="22"/>
                <w:szCs w:val="22"/>
              </w:rPr>
            </w:pPr>
            <w:r>
              <w:rPr>
                <w:rFonts w:hint="eastAsia" w:ascii="仿宋" w:hAnsi="仿宋" w:eastAsia="仿宋"/>
                <w:color w:val="000000"/>
                <w:sz w:val="22"/>
                <w:szCs w:val="22"/>
              </w:rPr>
              <w:t>140</w:t>
            </w:r>
          </w:p>
        </w:tc>
        <w:tc>
          <w:tcPr>
            <w:tcW w:w="0" w:type="auto"/>
            <w:vMerge w:val="restart"/>
            <w:vAlign w:val="center"/>
          </w:tcPr>
          <w:p w14:paraId="0E83AE37">
            <w:pPr>
              <w:jc w:val="center"/>
              <w:rPr>
                <w:rFonts w:ascii="仿宋" w:hAnsi="仿宋" w:eastAsia="仿宋" w:cs="Arial"/>
                <w:color w:val="000000" w:themeColor="text1"/>
                <w:kern w:val="0"/>
                <w:sz w:val="22"/>
                <w:szCs w:val="22"/>
                <w14:textFill>
                  <w14:solidFill>
                    <w14:schemeClr w14:val="tx1"/>
                  </w14:solidFill>
                </w14:textFill>
              </w:rPr>
            </w:pPr>
            <w:r>
              <w:rPr>
                <w:rFonts w:hint="eastAsia" w:ascii="仿宋" w:hAnsi="仿宋" w:eastAsia="仿宋" w:cs="Arial"/>
                <w:color w:val="000000" w:themeColor="text1"/>
                <w:kern w:val="0"/>
                <w:sz w:val="22"/>
                <w:szCs w:val="22"/>
                <w14:textFill>
                  <w14:solidFill>
                    <w14:schemeClr w14:val="tx1"/>
                  </w14:solidFill>
                </w14:textFill>
              </w:rPr>
              <w:t>接到供货通知后15日内</w:t>
            </w:r>
          </w:p>
        </w:tc>
        <w:tc>
          <w:tcPr>
            <w:tcW w:w="0" w:type="auto"/>
            <w:vMerge w:val="restart"/>
            <w:vAlign w:val="center"/>
          </w:tcPr>
          <w:p w14:paraId="3F12D768">
            <w:pPr>
              <w:jc w:val="center"/>
              <w:rPr>
                <w:rFonts w:ascii="仿宋" w:hAnsi="仿宋" w:eastAsia="仿宋" w:cs="Arial"/>
                <w:kern w:val="0"/>
                <w:sz w:val="22"/>
                <w:szCs w:val="22"/>
              </w:rPr>
            </w:pPr>
            <w:r>
              <w:rPr>
                <w:rFonts w:hint="eastAsia" w:ascii="仿宋" w:hAnsi="仿宋" w:eastAsia="仿宋" w:cs="Arial"/>
                <w:kern w:val="0"/>
                <w:sz w:val="22"/>
                <w:szCs w:val="22"/>
              </w:rPr>
              <w:t>3年</w:t>
            </w:r>
          </w:p>
        </w:tc>
        <w:tc>
          <w:tcPr>
            <w:tcW w:w="0" w:type="auto"/>
            <w:vMerge w:val="restart"/>
            <w:vAlign w:val="center"/>
          </w:tcPr>
          <w:p w14:paraId="467EF647">
            <w:pPr>
              <w:jc w:val="center"/>
              <w:rPr>
                <w:rFonts w:ascii="仿宋" w:hAnsi="仿宋" w:eastAsia="仿宋" w:cs="Arial"/>
                <w:color w:val="000000" w:themeColor="text1"/>
                <w:kern w:val="0"/>
                <w:sz w:val="22"/>
                <w:szCs w:val="22"/>
                <w14:textFill>
                  <w14:solidFill>
                    <w14:schemeClr w14:val="tx1"/>
                  </w14:solidFill>
                </w14:textFill>
              </w:rPr>
            </w:pPr>
            <w:r>
              <w:rPr>
                <w:rFonts w:hint="eastAsia" w:ascii="仿宋" w:hAnsi="仿宋" w:eastAsia="仿宋" w:cs="Arial"/>
                <w:color w:val="000000" w:themeColor="text1"/>
                <w:kern w:val="0"/>
                <w:sz w:val="22"/>
                <w:szCs w:val="22"/>
                <w14:textFill>
                  <w14:solidFill>
                    <w14:schemeClr w14:val="tx1"/>
                  </w14:solidFill>
                </w14:textFill>
              </w:rPr>
              <w:t>买方指定仓库地面交货</w:t>
            </w:r>
          </w:p>
        </w:tc>
        <w:tc>
          <w:tcPr>
            <w:tcW w:w="0" w:type="auto"/>
            <w:vMerge w:val="restart"/>
            <w:vAlign w:val="center"/>
          </w:tcPr>
          <w:p w14:paraId="08EF72F7">
            <w:pPr>
              <w:jc w:val="center"/>
              <w:rPr>
                <w:rFonts w:hint="eastAsia" w:ascii="仿宋" w:hAnsi="仿宋" w:eastAsia="仿宋" w:cs="Arial"/>
                <w:color w:val="000000" w:themeColor="text1"/>
                <w:kern w:val="0"/>
                <w:sz w:val="22"/>
                <w:szCs w:val="22"/>
                <w:lang w:val="en-US" w:eastAsia="zh-CN"/>
                <w14:textFill>
                  <w14:solidFill>
                    <w14:schemeClr w14:val="tx1"/>
                  </w14:solidFill>
                </w14:textFill>
              </w:rPr>
            </w:pPr>
            <w:r>
              <w:rPr>
                <w:rFonts w:hint="eastAsia" w:ascii="仿宋" w:hAnsi="仿宋" w:eastAsia="仿宋" w:cs="Arial"/>
                <w:color w:val="000000" w:themeColor="text1"/>
                <w:kern w:val="0"/>
                <w:sz w:val="22"/>
                <w:szCs w:val="22"/>
                <w:lang w:val="en-US" w:eastAsia="zh-CN"/>
                <w14:textFill>
                  <w14:solidFill>
                    <w14:schemeClr w14:val="tx1"/>
                  </w14:solidFill>
                </w14:textFill>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cs="宋体"/>
                <w:color w:val="000000"/>
                <w:kern w:val="0"/>
                <w:sz w:val="22"/>
                <w:szCs w:val="22"/>
              </w:rPr>
              <w:t>制造商或经销商</w:t>
            </w:r>
            <w:r>
              <w:rPr>
                <w:rFonts w:hint="eastAsia" w:ascii="仿宋" w:hAnsi="仿宋" w:eastAsia="仿宋" w:cs="宋体"/>
                <w:color w:val="000000"/>
                <w:kern w:val="0"/>
                <w:sz w:val="22"/>
                <w:szCs w:val="22"/>
                <w:lang w:val="en-US" w:eastAsia="zh-CN"/>
              </w:rPr>
              <w:t>2.</w:t>
            </w:r>
            <w:r>
              <w:rPr>
                <w:rFonts w:hint="eastAsia" w:ascii="仿宋" w:hAnsi="仿宋" w:eastAsia="仿宋" w:cs="宋体"/>
                <w:b/>
                <w:bCs/>
                <w:color w:val="000000"/>
                <w:kern w:val="0"/>
                <w:sz w:val="22"/>
                <w:szCs w:val="22"/>
              </w:rPr>
              <w:t>产品型式试验报告或检测报告或鉴定报告</w:t>
            </w:r>
            <w:r>
              <w:rPr>
                <w:rFonts w:hint="eastAsia" w:ascii="仿宋" w:hAnsi="仿宋" w:eastAsia="仿宋" w:cs="宋体"/>
                <w:b/>
                <w:bCs/>
                <w:color w:val="000000"/>
                <w:kern w:val="0"/>
                <w:sz w:val="22"/>
                <w:szCs w:val="22"/>
                <w:lang w:eastAsia="zh-CN"/>
              </w:rPr>
              <w:t>：</w:t>
            </w:r>
            <w:r>
              <w:rPr>
                <w:rFonts w:ascii="仿宋" w:hAnsi="仿宋" w:eastAsia="仿宋" w:cs="宋体"/>
                <w:kern w:val="0"/>
                <w:sz w:val="22"/>
                <w:szCs w:val="22"/>
              </w:rPr>
              <w:t>提供所投标相关产品第三方权威机构出具的型式试验报告或</w:t>
            </w:r>
            <w:r>
              <w:rPr>
                <w:rFonts w:hint="eastAsia" w:ascii="仿宋" w:hAnsi="仿宋" w:eastAsia="仿宋" w:cs="宋体"/>
                <w:kern w:val="0"/>
                <w:sz w:val="22"/>
                <w:szCs w:val="22"/>
              </w:rPr>
              <w:t>委托</w:t>
            </w:r>
            <w:r>
              <w:rPr>
                <w:rFonts w:ascii="仿宋" w:hAnsi="仿宋" w:eastAsia="仿宋" w:cs="宋体"/>
                <w:kern w:val="0"/>
                <w:sz w:val="22"/>
                <w:szCs w:val="22"/>
              </w:rPr>
              <w:t>检验报告</w:t>
            </w:r>
            <w:r>
              <w:rPr>
                <w:rFonts w:hint="eastAsia" w:ascii="仿宋" w:hAnsi="仿宋" w:eastAsia="仿宋" w:cs="宋体"/>
                <w:kern w:val="0"/>
                <w:sz w:val="22"/>
                <w:szCs w:val="22"/>
                <w:lang w:val="en-US" w:eastAsia="zh-CN"/>
              </w:rPr>
              <w:t>3.</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对于制造商，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Merge w:val="restart"/>
            <w:vAlign w:val="center"/>
          </w:tcPr>
          <w:p w14:paraId="7D870F91">
            <w:pPr>
              <w:widowControl/>
              <w:snapToGrid w:val="0"/>
              <w:jc w:val="center"/>
              <w:rPr>
                <w:rFonts w:hint="eastAsia" w:ascii="仿宋" w:hAnsi="仿宋" w:eastAsia="仿宋" w:cs="Arial"/>
                <w:color w:val="000000" w:themeColor="text1"/>
                <w:kern w:val="0"/>
                <w:sz w:val="22"/>
                <w:szCs w:val="22"/>
                <w14:textFill>
                  <w14:solidFill>
                    <w14:schemeClr w14:val="tx1"/>
                  </w14:solidFill>
                </w14:textFill>
              </w:rPr>
            </w:pPr>
            <w:r>
              <w:rPr>
                <w:rFonts w:hint="eastAsia" w:ascii="仿宋" w:hAnsi="仿宋" w:eastAsia="仿宋" w:cs="宋体"/>
                <w:kern w:val="0"/>
                <w:sz w:val="22"/>
              </w:rPr>
              <w:t>2023年1月1日至招标公告发布之日内，具有</w:t>
            </w:r>
            <w:r>
              <w:rPr>
                <w:rFonts w:ascii="仿宋" w:hAnsi="仿宋" w:eastAsia="仿宋" w:cs="宋体"/>
                <w:kern w:val="0"/>
                <w:sz w:val="22"/>
                <w:szCs w:val="22"/>
              </w:rPr>
              <w:t>通信协议转换器类产品</w:t>
            </w:r>
            <w:r>
              <w:rPr>
                <w:rFonts w:hint="eastAsia" w:ascii="仿宋" w:hAnsi="仿宋" w:eastAsia="仿宋" w:cs="宋体"/>
                <w:kern w:val="0"/>
                <w:sz w:val="22"/>
              </w:rPr>
              <w:t>销售业绩累计不少于300万。</w:t>
            </w:r>
            <w:r>
              <w:rPr>
                <w:rFonts w:hint="eastAsia" w:ascii="仿宋" w:hAnsi="仿宋" w:eastAsia="仿宋" w:cs="宋体"/>
                <w:color w:val="000000" w:themeColor="text1"/>
                <w:kern w:val="0"/>
                <w:szCs w:val="21"/>
                <w14:textFill>
                  <w14:solidFill>
                    <w14:schemeClr w14:val="tx1"/>
                  </w14:solidFill>
                </w14:textFill>
              </w:rPr>
              <w:t>（</w:t>
            </w:r>
            <w:r>
              <w:rPr>
                <w:rFonts w:hint="eastAsia" w:ascii="方正仿宋_GBK" w:hAnsi="方正仿宋_GBK" w:eastAsia="方正仿宋_GBK" w:cs="方正仿宋_GBK"/>
                <w:color w:val="000000" w:themeColor="text1"/>
                <w:kern w:val="0"/>
                <w:sz w:val="22"/>
                <w:szCs w:val="18"/>
                <w:lang w:bidi="ar"/>
                <w14:textFill>
                  <w14:solidFill>
                    <w14:schemeClr w14:val="tx1"/>
                  </w14:solidFill>
                </w14:textFill>
              </w:rPr>
              <w:t>时间以合同签订日期为准，须提供用户合同封面、金额页、合同签字盖章页复印件、证明合同内容的合同页、发票复印件、发票查验结果截图</w:t>
            </w:r>
            <w:r>
              <w:rPr>
                <w:rFonts w:hint="eastAsia"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 w:val="22"/>
                <w:szCs w:val="22"/>
                <w14:textFill>
                  <w14:solidFill>
                    <w14:schemeClr w14:val="tx1"/>
                  </w14:solidFill>
                </w14:textFill>
              </w:rPr>
              <w:t>。</w:t>
            </w:r>
          </w:p>
        </w:tc>
        <w:tc>
          <w:tcPr>
            <w:tcW w:w="0" w:type="auto"/>
            <w:vMerge w:val="restart"/>
            <w:vAlign w:val="center"/>
          </w:tcPr>
          <w:p w14:paraId="3871B35B">
            <w:pPr>
              <w:jc w:val="center"/>
              <w:rPr>
                <w:rFonts w:hint="default" w:ascii="仿宋" w:hAnsi="仿宋" w:eastAsia="仿宋" w:cs="Arial"/>
                <w:color w:val="000000" w:themeColor="text1"/>
                <w:kern w:val="0"/>
                <w:sz w:val="22"/>
                <w:szCs w:val="22"/>
                <w:lang w:val="en-US" w:eastAsia="zh-CN"/>
                <w14:textFill>
                  <w14:solidFill>
                    <w14:schemeClr w14:val="tx1"/>
                  </w14:solidFill>
                </w14:textFill>
              </w:rPr>
            </w:pPr>
            <w:r>
              <w:rPr>
                <w:rFonts w:hint="eastAsia" w:ascii="仿宋" w:hAnsi="仿宋" w:eastAsia="仿宋" w:cs="Arial"/>
                <w:color w:val="000000" w:themeColor="text1"/>
                <w:kern w:val="0"/>
                <w:sz w:val="22"/>
                <w:szCs w:val="22"/>
                <w:lang w:val="en-US" w:eastAsia="zh-CN"/>
                <w14:textFill>
                  <w14:solidFill>
                    <w14:schemeClr w14:val="tx1"/>
                  </w14:solidFill>
                </w14:textFill>
              </w:rPr>
              <w:t>包一：6；包二：4.5；包三：1.5</w:t>
            </w:r>
          </w:p>
        </w:tc>
      </w:tr>
      <w:tr w14:paraId="404A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continue"/>
            <w:vAlign w:val="center"/>
          </w:tcPr>
          <w:p w14:paraId="16FFC1AD">
            <w:pPr>
              <w:widowControl/>
              <w:jc w:val="center"/>
            </w:pPr>
          </w:p>
        </w:tc>
        <w:tc>
          <w:tcPr>
            <w:tcW w:w="0" w:type="auto"/>
            <w:vAlign w:val="center"/>
          </w:tcPr>
          <w:p w14:paraId="358F3C38">
            <w:pPr>
              <w:widowControl/>
              <w:jc w:val="center"/>
              <w:rPr>
                <w:rFonts w:ascii="仿宋" w:hAnsi="仿宋" w:eastAsia="仿宋" w:cs="仿宋"/>
                <w:szCs w:val="21"/>
              </w:rPr>
            </w:pPr>
            <w:r>
              <w:rPr>
                <w:rFonts w:hint="eastAsia" w:ascii="仿宋" w:hAnsi="仿宋" w:eastAsia="仿宋"/>
                <w:color w:val="000000"/>
                <w:sz w:val="22"/>
                <w:szCs w:val="22"/>
              </w:rPr>
              <w:t>主板2</w:t>
            </w:r>
          </w:p>
        </w:tc>
        <w:tc>
          <w:tcPr>
            <w:tcW w:w="0" w:type="auto"/>
            <w:vAlign w:val="center"/>
          </w:tcPr>
          <w:p w14:paraId="6C37D611">
            <w:pPr>
              <w:autoSpaceDN w:val="0"/>
              <w:spacing w:line="0" w:lineRule="atLeast"/>
              <w:ind w:left="34" w:leftChars="16"/>
              <w:jc w:val="center"/>
              <w:rPr>
                <w:rFonts w:ascii="仿宋" w:hAnsi="仿宋" w:eastAsia="仿宋"/>
                <w:szCs w:val="21"/>
              </w:rPr>
            </w:pPr>
            <w:r>
              <w:rPr>
                <w:rFonts w:hint="eastAsia" w:ascii="仿宋" w:hAnsi="仿宋" w:eastAsia="仿宋"/>
                <w:szCs w:val="21"/>
              </w:rPr>
              <w:t>交换容量≥500Gbps，转发性能≥100Mpps；</w:t>
            </w:r>
            <w:r>
              <w:rPr>
                <w:rFonts w:hint="eastAsia" w:ascii="仿宋" w:hAnsi="仿宋" w:eastAsia="仿宋"/>
                <w:szCs w:val="21"/>
              </w:rPr>
              <w:br w:type="textWrapping"/>
            </w:r>
            <w:r>
              <w:rPr>
                <w:rFonts w:hint="eastAsia" w:ascii="仿宋" w:hAnsi="仿宋" w:eastAsia="仿宋"/>
                <w:szCs w:val="21"/>
              </w:rPr>
              <w:t>支持≥48 个 10/100/1000M 电口、≥4 个千兆单模 SFP 光口，≥48 个 PoE/PoE + 输出接口；</w:t>
            </w:r>
            <w:r>
              <w:rPr>
                <w:rFonts w:hint="eastAsia" w:ascii="仿宋" w:hAnsi="仿宋" w:eastAsia="仿宋"/>
                <w:szCs w:val="21"/>
              </w:rPr>
              <w:br w:type="textWrapping"/>
            </w:r>
            <w:r>
              <w:rPr>
                <w:rFonts w:hint="eastAsia" w:ascii="仿宋" w:hAnsi="仿宋" w:eastAsia="仿宋"/>
                <w:szCs w:val="21"/>
              </w:rPr>
              <w:t>支持 PoE/PoE+，总 PoE 功率≥1000W，过流、短路、过温保护；</w:t>
            </w:r>
            <w:r>
              <w:rPr>
                <w:rFonts w:hint="eastAsia" w:ascii="仿宋" w:hAnsi="仿宋" w:eastAsia="仿宋"/>
                <w:szCs w:val="21"/>
              </w:rPr>
              <w:br w:type="textWrapping"/>
            </w:r>
            <w:r>
              <w:rPr>
                <w:rFonts w:hint="eastAsia" w:ascii="仿宋" w:hAnsi="仿宋" w:eastAsia="仿宋"/>
                <w:szCs w:val="21"/>
              </w:rPr>
              <w:t>双电源备份，兼容 AC220V/DC220V/DC-48V 输入，热插拔支持；</w:t>
            </w:r>
            <w:r>
              <w:rPr>
                <w:rFonts w:hint="eastAsia" w:ascii="仿宋" w:hAnsi="仿宋" w:eastAsia="仿宋"/>
                <w:szCs w:val="21"/>
              </w:rPr>
              <w:br w:type="textWrapping"/>
            </w:r>
            <w:r>
              <w:rPr>
                <w:rFonts w:hint="eastAsia" w:ascii="仿宋" w:hAnsi="仿宋" w:eastAsia="仿宋"/>
                <w:szCs w:val="21"/>
              </w:rPr>
              <w:t>端口级防雷保护，单端口防雷过电压值≥6kV；</w:t>
            </w:r>
            <w:r>
              <w:rPr>
                <w:rFonts w:hint="eastAsia" w:ascii="仿宋" w:hAnsi="仿宋" w:eastAsia="仿宋"/>
                <w:szCs w:val="21"/>
              </w:rPr>
              <w:br w:type="textWrapping"/>
            </w:r>
            <w:r>
              <w:rPr>
                <w:rFonts w:hint="eastAsia" w:ascii="仿宋" w:hAnsi="仿宋" w:eastAsia="仿宋"/>
                <w:szCs w:val="21"/>
              </w:rPr>
              <w:t>工作温度 - 40℃~+70℃，防护等级 IP40 配套设计，MTBF≥10 万小时；</w:t>
            </w:r>
          </w:p>
        </w:tc>
        <w:tc>
          <w:tcPr>
            <w:tcW w:w="0" w:type="auto"/>
            <w:shd w:val="clear" w:color="000000" w:fill="FFFFFF"/>
          </w:tcPr>
          <w:p w14:paraId="4AD79605">
            <w:pPr>
              <w:widowControl/>
              <w:jc w:val="center"/>
              <w:textAlignment w:val="center"/>
              <w:rPr>
                <w:rFonts w:ascii="仿宋" w:hAnsi="仿宋" w:eastAsia="仿宋" w:cs="仿宋"/>
                <w:szCs w:val="21"/>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40BD069F">
            <w:pPr>
              <w:widowControl/>
              <w:jc w:val="center"/>
              <w:textAlignment w:val="center"/>
              <w:rPr>
                <w:rFonts w:ascii="仿宋" w:hAnsi="仿宋" w:eastAsia="仿宋" w:cs="仿宋"/>
                <w:szCs w:val="21"/>
              </w:rPr>
            </w:pPr>
            <w:r>
              <w:rPr>
                <w:rFonts w:hint="eastAsia" w:ascii="仿宋" w:hAnsi="仿宋" w:eastAsia="仿宋"/>
                <w:color w:val="000000"/>
                <w:sz w:val="22"/>
                <w:szCs w:val="22"/>
              </w:rPr>
              <w:t>630</w:t>
            </w:r>
          </w:p>
        </w:tc>
        <w:tc>
          <w:tcPr>
            <w:tcW w:w="0" w:type="auto"/>
            <w:vMerge w:val="continue"/>
            <w:vAlign w:val="center"/>
          </w:tcPr>
          <w:p w14:paraId="0EF4A8CD">
            <w:pPr>
              <w:widowControl/>
              <w:jc w:val="center"/>
              <w:rPr>
                <w:rFonts w:ascii="仿宋" w:hAnsi="仿宋" w:eastAsia="仿宋"/>
                <w:szCs w:val="21"/>
              </w:rPr>
            </w:pPr>
          </w:p>
        </w:tc>
        <w:tc>
          <w:tcPr>
            <w:tcW w:w="0" w:type="auto"/>
            <w:vMerge w:val="continue"/>
            <w:vAlign w:val="center"/>
          </w:tcPr>
          <w:p w14:paraId="4A66E2F4">
            <w:pPr>
              <w:widowControl/>
              <w:jc w:val="center"/>
              <w:rPr>
                <w:rFonts w:ascii="仿宋" w:hAnsi="仿宋" w:eastAsia="仿宋"/>
                <w:szCs w:val="21"/>
              </w:rPr>
            </w:pPr>
          </w:p>
        </w:tc>
        <w:tc>
          <w:tcPr>
            <w:tcW w:w="0" w:type="auto"/>
            <w:vMerge w:val="continue"/>
            <w:vAlign w:val="center"/>
          </w:tcPr>
          <w:p w14:paraId="1DDF6506">
            <w:pPr>
              <w:widowControl/>
              <w:jc w:val="center"/>
              <w:rPr>
                <w:rFonts w:ascii="仿宋" w:hAnsi="仿宋" w:eastAsia="仿宋"/>
                <w:szCs w:val="21"/>
              </w:rPr>
            </w:pPr>
          </w:p>
        </w:tc>
        <w:tc>
          <w:tcPr>
            <w:tcW w:w="0" w:type="auto"/>
            <w:vMerge w:val="continue"/>
            <w:vAlign w:val="center"/>
          </w:tcPr>
          <w:p w14:paraId="745AA33C">
            <w:pPr>
              <w:widowControl/>
              <w:jc w:val="center"/>
              <w:rPr>
                <w:rFonts w:ascii="仿宋" w:hAnsi="仿宋" w:eastAsia="仿宋"/>
                <w:szCs w:val="21"/>
              </w:rPr>
            </w:pPr>
          </w:p>
        </w:tc>
        <w:tc>
          <w:tcPr>
            <w:tcW w:w="0" w:type="auto"/>
            <w:vMerge w:val="continue"/>
            <w:vAlign w:val="center"/>
          </w:tcPr>
          <w:p w14:paraId="01DB4D9A">
            <w:pPr>
              <w:widowControl/>
              <w:jc w:val="center"/>
              <w:rPr>
                <w:rFonts w:ascii="仿宋" w:hAnsi="仿宋" w:eastAsia="仿宋"/>
                <w:szCs w:val="21"/>
              </w:rPr>
            </w:pPr>
          </w:p>
        </w:tc>
        <w:tc>
          <w:tcPr>
            <w:tcW w:w="0" w:type="auto"/>
            <w:vMerge w:val="continue"/>
            <w:vAlign w:val="center"/>
          </w:tcPr>
          <w:p w14:paraId="6CEDB344">
            <w:pPr>
              <w:widowControl/>
              <w:jc w:val="center"/>
              <w:rPr>
                <w:rFonts w:ascii="仿宋" w:hAnsi="仿宋" w:eastAsia="仿宋"/>
                <w:szCs w:val="21"/>
              </w:rPr>
            </w:pPr>
          </w:p>
        </w:tc>
      </w:tr>
      <w:tr w14:paraId="39DC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continue"/>
            <w:vAlign w:val="center"/>
          </w:tcPr>
          <w:p w14:paraId="19DF88DC">
            <w:pPr>
              <w:widowControl/>
              <w:jc w:val="center"/>
              <w:rPr>
                <w:rFonts w:ascii="仿宋" w:hAnsi="仿宋" w:eastAsia="仿宋"/>
                <w:szCs w:val="21"/>
              </w:rPr>
            </w:pPr>
          </w:p>
        </w:tc>
        <w:tc>
          <w:tcPr>
            <w:tcW w:w="0" w:type="auto"/>
            <w:vAlign w:val="center"/>
          </w:tcPr>
          <w:p w14:paraId="25F647EA">
            <w:pPr>
              <w:widowControl/>
              <w:jc w:val="center"/>
              <w:rPr>
                <w:rFonts w:ascii="仿宋" w:hAnsi="仿宋" w:eastAsia="仿宋" w:cs="仿宋"/>
                <w:szCs w:val="21"/>
              </w:rPr>
            </w:pPr>
            <w:r>
              <w:rPr>
                <w:rFonts w:hint="eastAsia" w:ascii="仿宋" w:hAnsi="仿宋" w:eastAsia="仿宋"/>
                <w:color w:val="000000"/>
                <w:sz w:val="22"/>
                <w:szCs w:val="22"/>
              </w:rPr>
              <w:t>主板3</w:t>
            </w:r>
          </w:p>
        </w:tc>
        <w:tc>
          <w:tcPr>
            <w:tcW w:w="0" w:type="auto"/>
            <w:vAlign w:val="center"/>
          </w:tcPr>
          <w:p w14:paraId="6C9D730C">
            <w:pPr>
              <w:autoSpaceDN w:val="0"/>
              <w:spacing w:line="0" w:lineRule="atLeast"/>
              <w:ind w:left="34" w:leftChars="16"/>
              <w:jc w:val="center"/>
              <w:rPr>
                <w:rFonts w:ascii="仿宋" w:hAnsi="仿宋" w:eastAsia="仿宋"/>
                <w:szCs w:val="21"/>
              </w:rPr>
            </w:pPr>
            <w:r>
              <w:rPr>
                <w:rFonts w:hint="eastAsia" w:ascii="仿宋" w:hAnsi="仿宋" w:eastAsia="仿宋"/>
                <w:szCs w:val="21"/>
              </w:rPr>
              <w:t>交换容量≥100Gbps，转发性能≥100Mpps；</w:t>
            </w:r>
            <w:r>
              <w:rPr>
                <w:rFonts w:hint="eastAsia" w:ascii="仿宋" w:hAnsi="仿宋" w:eastAsia="仿宋"/>
                <w:szCs w:val="21"/>
              </w:rPr>
              <w:br w:type="textWrapping"/>
            </w:r>
            <w:r>
              <w:rPr>
                <w:rFonts w:hint="eastAsia" w:ascii="仿宋" w:hAnsi="仿宋" w:eastAsia="仿宋"/>
                <w:szCs w:val="21"/>
              </w:rPr>
              <w:t>支持≥8 个 10/100/1000M 电口、≥4 个千兆单模 SFP 光口，≥8 个 PoE/PoE + 输出接口；</w:t>
            </w:r>
            <w:r>
              <w:rPr>
                <w:rFonts w:hint="eastAsia" w:ascii="仿宋" w:hAnsi="仿宋" w:eastAsia="仿宋"/>
                <w:szCs w:val="21"/>
              </w:rPr>
              <w:br w:type="textWrapping"/>
            </w:r>
            <w:r>
              <w:rPr>
                <w:rFonts w:hint="eastAsia" w:ascii="仿宋" w:hAnsi="仿宋" w:eastAsia="仿宋"/>
                <w:szCs w:val="21"/>
              </w:rPr>
              <w:t>支持 PoE/PoE+，总 PoE 功率≥100W，低功耗设计；</w:t>
            </w:r>
            <w:r>
              <w:rPr>
                <w:rFonts w:hint="eastAsia" w:ascii="仿宋" w:hAnsi="仿宋" w:eastAsia="仿宋"/>
                <w:szCs w:val="21"/>
              </w:rPr>
              <w:br w:type="textWrapping"/>
            </w:r>
            <w:r>
              <w:rPr>
                <w:rFonts w:hint="eastAsia" w:ascii="仿宋" w:hAnsi="仿宋" w:eastAsia="仿宋"/>
                <w:szCs w:val="21"/>
              </w:rPr>
              <w:t>双电源备份，兼容 AC220V/DC220V/DC-48V 输入，宽压适配；</w:t>
            </w:r>
            <w:r>
              <w:rPr>
                <w:rFonts w:hint="eastAsia" w:ascii="仿宋" w:hAnsi="仿宋" w:eastAsia="仿宋"/>
                <w:szCs w:val="21"/>
              </w:rPr>
              <w:br w:type="textWrapping"/>
            </w:r>
            <w:r>
              <w:rPr>
                <w:rFonts w:hint="eastAsia" w:ascii="仿宋" w:hAnsi="仿宋" w:eastAsia="仿宋"/>
                <w:szCs w:val="21"/>
              </w:rPr>
              <w:t>端口级防雷保护，单端口防雷过电压值≥6kV；</w:t>
            </w:r>
            <w:r>
              <w:rPr>
                <w:rFonts w:hint="eastAsia" w:ascii="仿宋" w:hAnsi="仿宋" w:eastAsia="仿宋"/>
                <w:szCs w:val="21"/>
              </w:rPr>
              <w:br w:type="textWrapping"/>
            </w:r>
            <w:r>
              <w:rPr>
                <w:rFonts w:hint="eastAsia" w:ascii="仿宋" w:hAnsi="仿宋" w:eastAsia="仿宋"/>
                <w:szCs w:val="21"/>
              </w:rPr>
              <w:t>工作温度 - 40℃~+70℃，防护等级 IP20 配套设计，MTBF≥10 万小时；</w:t>
            </w:r>
          </w:p>
        </w:tc>
        <w:tc>
          <w:tcPr>
            <w:tcW w:w="0" w:type="auto"/>
            <w:shd w:val="clear" w:color="000000" w:fill="FFFFFF"/>
          </w:tcPr>
          <w:p w14:paraId="4D689D4D">
            <w:pPr>
              <w:widowControl/>
              <w:jc w:val="center"/>
              <w:textAlignment w:val="center"/>
              <w:rPr>
                <w:rFonts w:ascii="仿宋" w:hAnsi="仿宋" w:eastAsia="仿宋" w:cs="仿宋"/>
                <w:szCs w:val="21"/>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6EB82504">
            <w:pPr>
              <w:widowControl/>
              <w:jc w:val="center"/>
              <w:textAlignment w:val="center"/>
              <w:rPr>
                <w:rFonts w:ascii="仿宋" w:hAnsi="仿宋" w:eastAsia="仿宋" w:cs="仿宋"/>
                <w:szCs w:val="21"/>
              </w:rPr>
            </w:pPr>
            <w:r>
              <w:rPr>
                <w:rFonts w:hint="eastAsia" w:ascii="仿宋" w:hAnsi="仿宋" w:eastAsia="仿宋"/>
                <w:color w:val="000000"/>
                <w:sz w:val="22"/>
                <w:szCs w:val="22"/>
              </w:rPr>
              <w:t>10</w:t>
            </w:r>
          </w:p>
        </w:tc>
        <w:tc>
          <w:tcPr>
            <w:tcW w:w="0" w:type="auto"/>
            <w:vMerge w:val="continue"/>
            <w:vAlign w:val="center"/>
          </w:tcPr>
          <w:p w14:paraId="191DA3B3">
            <w:pPr>
              <w:widowControl/>
              <w:jc w:val="center"/>
              <w:rPr>
                <w:rFonts w:ascii="仿宋" w:hAnsi="仿宋" w:eastAsia="仿宋"/>
                <w:szCs w:val="21"/>
              </w:rPr>
            </w:pPr>
          </w:p>
        </w:tc>
        <w:tc>
          <w:tcPr>
            <w:tcW w:w="0" w:type="auto"/>
            <w:vMerge w:val="continue"/>
            <w:vAlign w:val="center"/>
          </w:tcPr>
          <w:p w14:paraId="3A39D826">
            <w:pPr>
              <w:widowControl/>
              <w:jc w:val="center"/>
              <w:rPr>
                <w:rFonts w:ascii="仿宋" w:hAnsi="仿宋" w:eastAsia="仿宋"/>
                <w:szCs w:val="21"/>
              </w:rPr>
            </w:pPr>
          </w:p>
        </w:tc>
        <w:tc>
          <w:tcPr>
            <w:tcW w:w="0" w:type="auto"/>
            <w:vMerge w:val="continue"/>
            <w:vAlign w:val="center"/>
          </w:tcPr>
          <w:p w14:paraId="1F72AFAA">
            <w:pPr>
              <w:widowControl/>
              <w:jc w:val="center"/>
              <w:rPr>
                <w:rFonts w:ascii="仿宋" w:hAnsi="仿宋" w:eastAsia="仿宋"/>
                <w:szCs w:val="21"/>
              </w:rPr>
            </w:pPr>
          </w:p>
        </w:tc>
        <w:tc>
          <w:tcPr>
            <w:tcW w:w="0" w:type="auto"/>
            <w:vMerge w:val="continue"/>
            <w:vAlign w:val="center"/>
          </w:tcPr>
          <w:p w14:paraId="27A45989">
            <w:pPr>
              <w:widowControl/>
              <w:jc w:val="center"/>
              <w:rPr>
                <w:rFonts w:ascii="仿宋" w:hAnsi="仿宋" w:eastAsia="仿宋"/>
                <w:szCs w:val="21"/>
              </w:rPr>
            </w:pPr>
          </w:p>
        </w:tc>
        <w:tc>
          <w:tcPr>
            <w:tcW w:w="0" w:type="auto"/>
            <w:vMerge w:val="continue"/>
            <w:vAlign w:val="center"/>
          </w:tcPr>
          <w:p w14:paraId="1D2F5081">
            <w:pPr>
              <w:widowControl/>
              <w:jc w:val="center"/>
              <w:rPr>
                <w:rFonts w:ascii="仿宋" w:hAnsi="仿宋" w:eastAsia="仿宋"/>
                <w:szCs w:val="21"/>
              </w:rPr>
            </w:pPr>
          </w:p>
        </w:tc>
        <w:tc>
          <w:tcPr>
            <w:tcW w:w="0" w:type="auto"/>
            <w:vMerge w:val="continue"/>
            <w:vAlign w:val="center"/>
          </w:tcPr>
          <w:p w14:paraId="5398D893">
            <w:pPr>
              <w:widowControl/>
              <w:jc w:val="center"/>
              <w:rPr>
                <w:rFonts w:ascii="仿宋" w:hAnsi="仿宋" w:eastAsia="仿宋"/>
                <w:szCs w:val="21"/>
              </w:rPr>
            </w:pPr>
          </w:p>
        </w:tc>
      </w:tr>
      <w:tr w14:paraId="2FF9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continue"/>
            <w:vAlign w:val="center"/>
          </w:tcPr>
          <w:p w14:paraId="47E823F2">
            <w:pPr>
              <w:widowControl/>
              <w:jc w:val="center"/>
              <w:rPr>
                <w:rFonts w:ascii="仿宋" w:hAnsi="仿宋" w:eastAsia="仿宋"/>
                <w:szCs w:val="21"/>
              </w:rPr>
            </w:pPr>
          </w:p>
        </w:tc>
        <w:tc>
          <w:tcPr>
            <w:tcW w:w="0" w:type="auto"/>
            <w:vAlign w:val="center"/>
          </w:tcPr>
          <w:p w14:paraId="2FB7CF82">
            <w:pPr>
              <w:autoSpaceDN w:val="0"/>
              <w:spacing w:line="0" w:lineRule="atLeast"/>
              <w:ind w:left="34" w:leftChars="16"/>
              <w:jc w:val="center"/>
              <w:rPr>
                <w:rFonts w:ascii="仿宋" w:hAnsi="仿宋" w:eastAsia="仿宋"/>
                <w:szCs w:val="21"/>
              </w:rPr>
            </w:pPr>
            <w:r>
              <w:rPr>
                <w:rFonts w:hint="eastAsia" w:ascii="仿宋" w:hAnsi="仿宋" w:eastAsia="仿宋"/>
                <w:szCs w:val="21"/>
              </w:rPr>
              <w:t>电源模块1</w:t>
            </w:r>
          </w:p>
        </w:tc>
        <w:tc>
          <w:tcPr>
            <w:tcW w:w="0" w:type="auto"/>
            <w:vAlign w:val="center"/>
          </w:tcPr>
          <w:p w14:paraId="39A08AD7">
            <w:pPr>
              <w:autoSpaceDN w:val="0"/>
              <w:spacing w:line="0" w:lineRule="atLeast"/>
              <w:ind w:left="34" w:leftChars="16"/>
              <w:jc w:val="center"/>
              <w:rPr>
                <w:rFonts w:ascii="仿宋" w:hAnsi="仿宋" w:eastAsia="仿宋"/>
                <w:szCs w:val="21"/>
              </w:rPr>
            </w:pPr>
            <w:r>
              <w:rPr>
                <w:rFonts w:hint="eastAsia" w:ascii="仿宋" w:hAnsi="仿宋" w:eastAsia="仿宋"/>
                <w:szCs w:val="21"/>
              </w:rPr>
              <w:t>额定输出功率≥1000W，满载工况效率≥92%，输入过压、欠压保护，输出过压、过流、短路、过热保护功能</w:t>
            </w:r>
          </w:p>
        </w:tc>
        <w:tc>
          <w:tcPr>
            <w:tcW w:w="0" w:type="auto"/>
            <w:shd w:val="clear" w:color="000000" w:fill="FFFFFF"/>
          </w:tcPr>
          <w:p w14:paraId="5EFB2110">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63303D2D">
            <w:pPr>
              <w:widowControl/>
              <w:jc w:val="center"/>
              <w:textAlignment w:val="center"/>
              <w:rPr>
                <w:color w:val="000000"/>
                <w:sz w:val="22"/>
                <w:szCs w:val="22"/>
              </w:rPr>
            </w:pPr>
            <w:r>
              <w:rPr>
                <w:rFonts w:hint="eastAsia" w:ascii="仿宋" w:hAnsi="仿宋" w:eastAsia="仿宋"/>
                <w:color w:val="000000"/>
                <w:sz w:val="22"/>
                <w:szCs w:val="22"/>
              </w:rPr>
              <w:t>1540</w:t>
            </w:r>
          </w:p>
        </w:tc>
        <w:tc>
          <w:tcPr>
            <w:tcW w:w="0" w:type="auto"/>
            <w:vMerge w:val="continue"/>
            <w:vAlign w:val="center"/>
          </w:tcPr>
          <w:p w14:paraId="4CA7C36F">
            <w:pPr>
              <w:widowControl/>
              <w:jc w:val="center"/>
              <w:rPr>
                <w:rFonts w:ascii="仿宋" w:hAnsi="仿宋" w:eastAsia="仿宋"/>
                <w:szCs w:val="21"/>
              </w:rPr>
            </w:pPr>
          </w:p>
        </w:tc>
        <w:tc>
          <w:tcPr>
            <w:tcW w:w="0" w:type="auto"/>
            <w:vMerge w:val="continue"/>
            <w:vAlign w:val="center"/>
          </w:tcPr>
          <w:p w14:paraId="5B015C3A">
            <w:pPr>
              <w:widowControl/>
              <w:jc w:val="center"/>
              <w:rPr>
                <w:rFonts w:ascii="仿宋" w:hAnsi="仿宋" w:eastAsia="仿宋"/>
                <w:szCs w:val="21"/>
              </w:rPr>
            </w:pPr>
          </w:p>
        </w:tc>
        <w:tc>
          <w:tcPr>
            <w:tcW w:w="0" w:type="auto"/>
            <w:vMerge w:val="continue"/>
            <w:vAlign w:val="center"/>
          </w:tcPr>
          <w:p w14:paraId="5E3C1448">
            <w:pPr>
              <w:widowControl/>
              <w:jc w:val="center"/>
              <w:rPr>
                <w:rFonts w:ascii="仿宋" w:hAnsi="仿宋" w:eastAsia="仿宋"/>
                <w:szCs w:val="21"/>
              </w:rPr>
            </w:pPr>
          </w:p>
        </w:tc>
        <w:tc>
          <w:tcPr>
            <w:tcW w:w="0" w:type="auto"/>
            <w:vMerge w:val="continue"/>
            <w:vAlign w:val="center"/>
          </w:tcPr>
          <w:p w14:paraId="477C9080">
            <w:pPr>
              <w:widowControl/>
              <w:jc w:val="center"/>
              <w:rPr>
                <w:rFonts w:ascii="仿宋" w:hAnsi="仿宋" w:eastAsia="仿宋"/>
                <w:szCs w:val="21"/>
              </w:rPr>
            </w:pPr>
          </w:p>
        </w:tc>
        <w:tc>
          <w:tcPr>
            <w:tcW w:w="0" w:type="auto"/>
            <w:vMerge w:val="continue"/>
            <w:vAlign w:val="center"/>
          </w:tcPr>
          <w:p w14:paraId="07FA922E">
            <w:pPr>
              <w:widowControl/>
              <w:jc w:val="center"/>
              <w:rPr>
                <w:rFonts w:ascii="仿宋" w:hAnsi="仿宋" w:eastAsia="仿宋"/>
                <w:szCs w:val="21"/>
              </w:rPr>
            </w:pPr>
          </w:p>
        </w:tc>
        <w:tc>
          <w:tcPr>
            <w:tcW w:w="0" w:type="auto"/>
            <w:vMerge w:val="continue"/>
            <w:vAlign w:val="center"/>
          </w:tcPr>
          <w:p w14:paraId="4801565B">
            <w:pPr>
              <w:widowControl/>
              <w:jc w:val="center"/>
              <w:rPr>
                <w:rFonts w:ascii="仿宋" w:hAnsi="仿宋" w:eastAsia="仿宋"/>
                <w:szCs w:val="21"/>
              </w:rPr>
            </w:pPr>
          </w:p>
        </w:tc>
      </w:tr>
      <w:tr w14:paraId="7B5C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continue"/>
            <w:vAlign w:val="center"/>
          </w:tcPr>
          <w:p w14:paraId="22135D23">
            <w:pPr>
              <w:widowControl/>
              <w:jc w:val="center"/>
              <w:rPr>
                <w:rFonts w:ascii="仿宋" w:hAnsi="仿宋" w:eastAsia="仿宋"/>
                <w:szCs w:val="21"/>
              </w:rPr>
            </w:pPr>
          </w:p>
        </w:tc>
        <w:tc>
          <w:tcPr>
            <w:tcW w:w="0" w:type="auto"/>
            <w:vAlign w:val="center"/>
          </w:tcPr>
          <w:p w14:paraId="5BE8D5CA">
            <w:pPr>
              <w:autoSpaceDN w:val="0"/>
              <w:spacing w:line="0" w:lineRule="atLeast"/>
              <w:ind w:left="34" w:leftChars="16"/>
              <w:jc w:val="center"/>
              <w:rPr>
                <w:rFonts w:ascii="仿宋" w:hAnsi="仿宋" w:eastAsia="仿宋"/>
                <w:szCs w:val="21"/>
              </w:rPr>
            </w:pPr>
            <w:r>
              <w:rPr>
                <w:rFonts w:hint="eastAsia" w:ascii="仿宋" w:hAnsi="仿宋" w:eastAsia="仿宋"/>
                <w:szCs w:val="21"/>
              </w:rPr>
              <w:t>电源模块2</w:t>
            </w:r>
          </w:p>
        </w:tc>
        <w:tc>
          <w:tcPr>
            <w:tcW w:w="0" w:type="auto"/>
            <w:vAlign w:val="center"/>
          </w:tcPr>
          <w:p w14:paraId="0E5E8A91">
            <w:pPr>
              <w:autoSpaceDN w:val="0"/>
              <w:spacing w:line="0" w:lineRule="atLeast"/>
              <w:ind w:left="34" w:leftChars="16"/>
              <w:jc w:val="center"/>
              <w:rPr>
                <w:rFonts w:ascii="仿宋" w:hAnsi="仿宋" w:eastAsia="仿宋"/>
                <w:szCs w:val="21"/>
              </w:rPr>
            </w:pPr>
            <w:r>
              <w:rPr>
                <w:rFonts w:hint="eastAsia" w:ascii="仿宋" w:hAnsi="仿宋" w:eastAsia="仿宋"/>
                <w:szCs w:val="21"/>
              </w:rPr>
              <w:t>额定输出功率≥100W，满载工况效率≥92%，输入过压、欠压保护，输出过压、过流、短路、过热保护功能</w:t>
            </w:r>
          </w:p>
        </w:tc>
        <w:tc>
          <w:tcPr>
            <w:tcW w:w="0" w:type="auto"/>
            <w:shd w:val="clear" w:color="000000" w:fill="FFFFFF"/>
          </w:tcPr>
          <w:p w14:paraId="5BF68A88">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1C2D638B">
            <w:pPr>
              <w:widowControl/>
              <w:jc w:val="center"/>
              <w:textAlignment w:val="center"/>
              <w:rPr>
                <w:color w:val="000000"/>
                <w:sz w:val="22"/>
                <w:szCs w:val="22"/>
              </w:rPr>
            </w:pPr>
            <w:r>
              <w:rPr>
                <w:rFonts w:hint="eastAsia" w:ascii="仿宋" w:hAnsi="仿宋" w:eastAsia="仿宋"/>
                <w:color w:val="000000"/>
                <w:sz w:val="22"/>
                <w:szCs w:val="22"/>
              </w:rPr>
              <w:t>20</w:t>
            </w:r>
          </w:p>
        </w:tc>
        <w:tc>
          <w:tcPr>
            <w:tcW w:w="0" w:type="auto"/>
            <w:vMerge w:val="continue"/>
            <w:vAlign w:val="center"/>
          </w:tcPr>
          <w:p w14:paraId="145080B3">
            <w:pPr>
              <w:widowControl/>
              <w:jc w:val="center"/>
              <w:rPr>
                <w:rFonts w:ascii="仿宋" w:hAnsi="仿宋" w:eastAsia="仿宋"/>
                <w:szCs w:val="21"/>
              </w:rPr>
            </w:pPr>
          </w:p>
        </w:tc>
        <w:tc>
          <w:tcPr>
            <w:tcW w:w="0" w:type="auto"/>
            <w:vMerge w:val="continue"/>
            <w:vAlign w:val="center"/>
          </w:tcPr>
          <w:p w14:paraId="6F660527">
            <w:pPr>
              <w:widowControl/>
              <w:jc w:val="center"/>
              <w:rPr>
                <w:rFonts w:ascii="仿宋" w:hAnsi="仿宋" w:eastAsia="仿宋"/>
                <w:szCs w:val="21"/>
              </w:rPr>
            </w:pPr>
          </w:p>
        </w:tc>
        <w:tc>
          <w:tcPr>
            <w:tcW w:w="0" w:type="auto"/>
            <w:vMerge w:val="continue"/>
            <w:vAlign w:val="center"/>
          </w:tcPr>
          <w:p w14:paraId="37E096DD">
            <w:pPr>
              <w:widowControl/>
              <w:jc w:val="center"/>
              <w:rPr>
                <w:rFonts w:ascii="仿宋" w:hAnsi="仿宋" w:eastAsia="仿宋"/>
                <w:szCs w:val="21"/>
              </w:rPr>
            </w:pPr>
          </w:p>
        </w:tc>
        <w:tc>
          <w:tcPr>
            <w:tcW w:w="0" w:type="auto"/>
            <w:vMerge w:val="continue"/>
            <w:vAlign w:val="center"/>
          </w:tcPr>
          <w:p w14:paraId="3656FA2E">
            <w:pPr>
              <w:widowControl/>
              <w:jc w:val="center"/>
              <w:rPr>
                <w:rFonts w:ascii="仿宋" w:hAnsi="仿宋" w:eastAsia="仿宋"/>
                <w:szCs w:val="21"/>
              </w:rPr>
            </w:pPr>
          </w:p>
        </w:tc>
        <w:tc>
          <w:tcPr>
            <w:tcW w:w="0" w:type="auto"/>
            <w:vMerge w:val="continue"/>
            <w:vAlign w:val="center"/>
          </w:tcPr>
          <w:p w14:paraId="09ABD8E3">
            <w:pPr>
              <w:widowControl/>
              <w:jc w:val="center"/>
              <w:rPr>
                <w:rFonts w:ascii="仿宋" w:hAnsi="仿宋" w:eastAsia="仿宋"/>
                <w:szCs w:val="21"/>
              </w:rPr>
            </w:pPr>
          </w:p>
        </w:tc>
        <w:tc>
          <w:tcPr>
            <w:tcW w:w="0" w:type="auto"/>
            <w:vMerge w:val="continue"/>
            <w:vAlign w:val="center"/>
          </w:tcPr>
          <w:p w14:paraId="7FD6DD7D">
            <w:pPr>
              <w:widowControl/>
              <w:jc w:val="center"/>
              <w:rPr>
                <w:rFonts w:ascii="仿宋" w:hAnsi="仿宋" w:eastAsia="仿宋"/>
                <w:szCs w:val="21"/>
              </w:rPr>
            </w:pPr>
          </w:p>
        </w:tc>
      </w:tr>
      <w:tr w14:paraId="4493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continue"/>
            <w:vAlign w:val="center"/>
          </w:tcPr>
          <w:p w14:paraId="4995F364">
            <w:pPr>
              <w:widowControl/>
              <w:jc w:val="center"/>
              <w:rPr>
                <w:rFonts w:ascii="仿宋" w:hAnsi="仿宋" w:eastAsia="仿宋"/>
                <w:szCs w:val="21"/>
              </w:rPr>
            </w:pPr>
          </w:p>
        </w:tc>
        <w:tc>
          <w:tcPr>
            <w:tcW w:w="0" w:type="auto"/>
            <w:vAlign w:val="center"/>
          </w:tcPr>
          <w:p w14:paraId="664466CF">
            <w:pPr>
              <w:autoSpaceDN w:val="0"/>
              <w:spacing w:line="0" w:lineRule="atLeast"/>
              <w:ind w:left="34" w:leftChars="16"/>
              <w:jc w:val="center"/>
              <w:rPr>
                <w:rFonts w:ascii="仿宋" w:hAnsi="仿宋" w:eastAsia="仿宋"/>
                <w:szCs w:val="21"/>
              </w:rPr>
            </w:pPr>
            <w:r>
              <w:rPr>
                <w:rFonts w:hint="eastAsia" w:ascii="仿宋" w:hAnsi="仿宋" w:eastAsia="仿宋"/>
                <w:szCs w:val="21"/>
              </w:rPr>
              <w:t>光模块</w:t>
            </w:r>
          </w:p>
        </w:tc>
        <w:tc>
          <w:tcPr>
            <w:tcW w:w="0" w:type="auto"/>
            <w:vAlign w:val="center"/>
          </w:tcPr>
          <w:p w14:paraId="468F707B">
            <w:pPr>
              <w:autoSpaceDN w:val="0"/>
              <w:spacing w:line="0" w:lineRule="atLeast"/>
              <w:ind w:left="34" w:leftChars="16"/>
              <w:jc w:val="center"/>
              <w:rPr>
                <w:rFonts w:ascii="仿宋" w:hAnsi="仿宋" w:eastAsia="仿宋"/>
                <w:szCs w:val="21"/>
              </w:rPr>
            </w:pPr>
            <w:r>
              <w:rPr>
                <w:rFonts w:hint="eastAsia" w:ascii="仿宋" w:hAnsi="仿宋" w:eastAsia="仿宋"/>
                <w:szCs w:val="21"/>
              </w:rPr>
              <w:t>GE光模块，eSFP-GE-单模,10km,LC双口，全双工自适应</w:t>
            </w:r>
          </w:p>
        </w:tc>
        <w:tc>
          <w:tcPr>
            <w:tcW w:w="0" w:type="auto"/>
            <w:shd w:val="clear" w:color="000000" w:fill="FFFFFF"/>
            <w:vAlign w:val="center"/>
          </w:tcPr>
          <w:p w14:paraId="1800197F">
            <w:pPr>
              <w:widowControl/>
              <w:jc w:val="center"/>
              <w:textAlignment w:val="center"/>
              <w:rPr>
                <w:rFonts w:ascii="仿宋" w:hAnsi="仿宋" w:eastAsia="仿宋" w:cs="仿宋"/>
                <w:szCs w:val="21"/>
              </w:rPr>
            </w:pPr>
            <w:r>
              <w:rPr>
                <w:rFonts w:hint="eastAsia" w:ascii="仿宋" w:hAnsi="仿宋" w:eastAsia="仿宋" w:cs="仿宋"/>
                <w:color w:val="000000"/>
                <w:kern w:val="0"/>
                <w:sz w:val="24"/>
                <w:szCs w:val="24"/>
                <w:lang w:bidi="ar"/>
              </w:rPr>
              <w:t>个</w:t>
            </w:r>
          </w:p>
        </w:tc>
        <w:tc>
          <w:tcPr>
            <w:tcW w:w="0" w:type="auto"/>
            <w:shd w:val="clear" w:color="000000" w:fill="FFFFFF"/>
            <w:vAlign w:val="center"/>
          </w:tcPr>
          <w:p w14:paraId="4215ACEF">
            <w:pPr>
              <w:widowControl/>
              <w:jc w:val="center"/>
              <w:textAlignment w:val="center"/>
              <w:rPr>
                <w:rFonts w:ascii="仿宋" w:hAnsi="仿宋" w:eastAsia="仿宋" w:cs="仿宋"/>
                <w:szCs w:val="21"/>
              </w:rPr>
            </w:pPr>
            <w:r>
              <w:rPr>
                <w:rFonts w:hint="eastAsia" w:ascii="仿宋" w:hAnsi="仿宋" w:eastAsia="仿宋"/>
                <w:color w:val="000000"/>
                <w:sz w:val="22"/>
                <w:szCs w:val="22"/>
              </w:rPr>
              <w:t>5920</w:t>
            </w:r>
          </w:p>
        </w:tc>
        <w:tc>
          <w:tcPr>
            <w:tcW w:w="0" w:type="auto"/>
            <w:vMerge w:val="continue"/>
            <w:vAlign w:val="center"/>
          </w:tcPr>
          <w:p w14:paraId="42D8EF10">
            <w:pPr>
              <w:widowControl/>
              <w:jc w:val="center"/>
              <w:rPr>
                <w:rFonts w:ascii="仿宋" w:hAnsi="仿宋" w:eastAsia="仿宋"/>
                <w:szCs w:val="21"/>
              </w:rPr>
            </w:pPr>
          </w:p>
        </w:tc>
        <w:tc>
          <w:tcPr>
            <w:tcW w:w="0" w:type="auto"/>
            <w:vMerge w:val="continue"/>
            <w:vAlign w:val="center"/>
          </w:tcPr>
          <w:p w14:paraId="4CBC3BBE">
            <w:pPr>
              <w:widowControl/>
              <w:jc w:val="center"/>
              <w:rPr>
                <w:rFonts w:ascii="仿宋" w:hAnsi="仿宋" w:eastAsia="仿宋"/>
                <w:szCs w:val="21"/>
              </w:rPr>
            </w:pPr>
          </w:p>
        </w:tc>
        <w:tc>
          <w:tcPr>
            <w:tcW w:w="0" w:type="auto"/>
            <w:vMerge w:val="continue"/>
            <w:vAlign w:val="center"/>
          </w:tcPr>
          <w:p w14:paraId="04F5F62D">
            <w:pPr>
              <w:widowControl/>
              <w:jc w:val="center"/>
              <w:rPr>
                <w:rFonts w:ascii="仿宋" w:hAnsi="仿宋" w:eastAsia="仿宋"/>
                <w:szCs w:val="21"/>
              </w:rPr>
            </w:pPr>
          </w:p>
        </w:tc>
        <w:tc>
          <w:tcPr>
            <w:tcW w:w="0" w:type="auto"/>
            <w:vMerge w:val="continue"/>
            <w:vAlign w:val="center"/>
          </w:tcPr>
          <w:p w14:paraId="4DB39420">
            <w:pPr>
              <w:widowControl/>
              <w:jc w:val="center"/>
              <w:rPr>
                <w:rFonts w:ascii="仿宋" w:hAnsi="仿宋" w:eastAsia="仿宋"/>
                <w:szCs w:val="21"/>
              </w:rPr>
            </w:pPr>
          </w:p>
        </w:tc>
        <w:tc>
          <w:tcPr>
            <w:tcW w:w="0" w:type="auto"/>
            <w:vMerge w:val="continue"/>
            <w:vAlign w:val="center"/>
          </w:tcPr>
          <w:p w14:paraId="36689F6D">
            <w:pPr>
              <w:widowControl/>
              <w:jc w:val="center"/>
              <w:rPr>
                <w:rFonts w:ascii="仿宋" w:hAnsi="仿宋" w:eastAsia="仿宋"/>
                <w:szCs w:val="21"/>
              </w:rPr>
            </w:pPr>
          </w:p>
        </w:tc>
        <w:tc>
          <w:tcPr>
            <w:tcW w:w="0" w:type="auto"/>
            <w:vMerge w:val="continue"/>
            <w:vAlign w:val="center"/>
          </w:tcPr>
          <w:p w14:paraId="73FD3DCB">
            <w:pPr>
              <w:widowControl/>
              <w:jc w:val="center"/>
              <w:rPr>
                <w:rFonts w:ascii="仿宋" w:hAnsi="仿宋" w:eastAsia="仿宋"/>
                <w:szCs w:val="21"/>
              </w:rPr>
            </w:pPr>
          </w:p>
        </w:tc>
      </w:tr>
    </w:tbl>
    <w:p w14:paraId="42F84BE6">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2A21BC2A">
      <w:pPr>
        <w:pStyle w:val="12"/>
        <w:jc w:val="both"/>
        <w:rPr>
          <w:rFonts w:hint="eastAsia"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65D6232C">
      <w:pPr>
        <w:rPr>
          <w:rFonts w:ascii="仿宋" w:hAnsi="仿宋" w:eastAsia="仿宋" w:cs="仿宋"/>
          <w:sz w:val="24"/>
          <w:szCs w:val="24"/>
        </w:rPr>
      </w:pPr>
      <w:r>
        <w:rPr>
          <w:rFonts w:hint="eastAsia" w:ascii="仿宋" w:hAnsi="仿宋" w:eastAsia="仿宋" w:cs="仿宋"/>
          <w:sz w:val="24"/>
          <w:szCs w:val="24"/>
        </w:rPr>
        <w:t>备注：</w:t>
      </w:r>
    </w:p>
    <w:p w14:paraId="32866A40">
      <w:pPr>
        <w:rPr>
          <w:rFonts w:ascii="仿宋" w:hAnsi="仿宋" w:eastAsia="仿宋" w:cs="仿宋"/>
          <w:sz w:val="24"/>
          <w:szCs w:val="24"/>
        </w:rPr>
      </w:pPr>
      <w:r>
        <w:rPr>
          <w:rFonts w:hint="eastAsia" w:ascii="仿宋" w:hAnsi="仿宋" w:eastAsia="仿宋" w:cs="仿宋"/>
          <w:sz w:val="24"/>
          <w:szCs w:val="24"/>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7D2B14E">
      <w:pPr>
        <w:rPr>
          <w:rFonts w:ascii="仿宋" w:hAnsi="仿宋" w:eastAsia="仿宋" w:cs="仿宋"/>
          <w:sz w:val="24"/>
          <w:szCs w:val="24"/>
        </w:rPr>
      </w:pPr>
      <w:r>
        <w:rPr>
          <w:rFonts w:hint="eastAsia" w:ascii="仿宋" w:hAnsi="仿宋" w:eastAsia="仿宋" w:cs="仿宋"/>
          <w:sz w:val="24"/>
          <w:szCs w:val="24"/>
        </w:rPr>
        <w:t>②.投标文件中提供的证明材料复印件应复印清晰、可辨认且不得遮盖、涂抹，否则视为无效。</w:t>
      </w:r>
    </w:p>
    <w:p w14:paraId="02592697">
      <w:pPr>
        <w:rPr>
          <w:rFonts w:ascii="仿宋" w:hAnsi="仿宋" w:eastAsia="仿宋" w:cs="仿宋"/>
          <w:sz w:val="24"/>
          <w:szCs w:val="24"/>
        </w:rPr>
      </w:pPr>
      <w:r>
        <w:rPr>
          <w:rFonts w:hint="eastAsia" w:ascii="仿宋" w:hAnsi="仿宋" w:eastAsia="仿宋" w:cs="仿宋"/>
          <w:sz w:val="24"/>
          <w:szCs w:val="24"/>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62A5C3C7">
      <w:pPr>
        <w:pStyle w:val="5"/>
        <w:rPr>
          <w:b/>
          <w:color w:val="000000"/>
          <w:sz w:val="28"/>
          <w:szCs w:val="13"/>
        </w:rPr>
        <w:sectPr>
          <w:footerReference r:id="rId5" w:type="default"/>
          <w:pgSz w:w="16838" w:h="11906" w:orient="landscape"/>
          <w:pgMar w:top="1800" w:right="1440" w:bottom="1800" w:left="1440" w:header="851" w:footer="992" w:gutter="0"/>
          <w:cols w:space="720" w:num="1"/>
          <w:docGrid w:type="lines" w:linePitch="312" w:charSpace="0"/>
        </w:sectPr>
      </w:pPr>
      <w:r>
        <w:rPr>
          <w:rFonts w:hint="eastAsia" w:ascii="仿宋" w:hAnsi="仿宋" w:eastAsia="仿宋" w:cs="仿宋"/>
          <w:sz w:val="24"/>
          <w:szCs w:val="24"/>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b/>
          <w:bCs/>
          <w:sz w:val="22"/>
          <w:szCs w:val="22"/>
        </w:rPr>
        <w:t>。</w:t>
      </w:r>
    </w:p>
    <w:p w14:paraId="17BE8B01">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分标四：阀控式密封铅酸蓄电池采购项目</w:t>
      </w:r>
    </w:p>
    <w:p w14:paraId="4E00DFE4">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分标编号：CY0626SWWK45FZ04</w:t>
      </w:r>
    </w:p>
    <w:p w14:paraId="2180450E">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816"/>
        <w:gridCol w:w="463"/>
        <w:gridCol w:w="656"/>
        <w:gridCol w:w="696"/>
        <w:gridCol w:w="976"/>
        <w:gridCol w:w="676"/>
        <w:gridCol w:w="4609"/>
        <w:gridCol w:w="3356"/>
        <w:gridCol w:w="843"/>
      </w:tblGrid>
      <w:tr w14:paraId="5925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79001F43">
            <w:pPr>
              <w:rPr>
                <w:rFonts w:ascii="仿宋" w:hAnsi="仿宋" w:eastAsia="仿宋"/>
                <w:sz w:val="22"/>
                <w:szCs w:val="22"/>
              </w:rPr>
            </w:pPr>
            <w:r>
              <w:rPr>
                <w:rFonts w:hint="eastAsia" w:ascii="仿宋" w:hAnsi="仿宋" w:eastAsia="仿宋"/>
                <w:sz w:val="22"/>
                <w:szCs w:val="22"/>
              </w:rPr>
              <w:t xml:space="preserve">项目名称及包号 </w:t>
            </w:r>
          </w:p>
        </w:tc>
        <w:tc>
          <w:tcPr>
            <w:tcW w:w="0" w:type="auto"/>
            <w:vAlign w:val="center"/>
          </w:tcPr>
          <w:p w14:paraId="14BC3F15">
            <w:pPr>
              <w:rPr>
                <w:rFonts w:ascii="仿宋" w:hAnsi="仿宋" w:eastAsia="仿宋"/>
                <w:sz w:val="22"/>
                <w:szCs w:val="22"/>
              </w:rPr>
            </w:pPr>
            <w:r>
              <w:rPr>
                <w:rFonts w:hint="eastAsia" w:ascii="仿宋" w:hAnsi="仿宋" w:eastAsia="仿宋"/>
                <w:sz w:val="22"/>
                <w:szCs w:val="22"/>
              </w:rPr>
              <w:t>主要技术要求</w:t>
            </w:r>
          </w:p>
        </w:tc>
        <w:tc>
          <w:tcPr>
            <w:tcW w:w="0" w:type="auto"/>
            <w:vAlign w:val="center"/>
          </w:tcPr>
          <w:p w14:paraId="14CCD848">
            <w:pPr>
              <w:rPr>
                <w:rFonts w:ascii="仿宋" w:hAnsi="仿宋" w:eastAsia="仿宋"/>
                <w:sz w:val="22"/>
                <w:szCs w:val="22"/>
              </w:rPr>
            </w:pPr>
            <w:r>
              <w:rPr>
                <w:rFonts w:hint="eastAsia" w:ascii="仿宋" w:hAnsi="仿宋" w:eastAsia="仿宋"/>
                <w:sz w:val="22"/>
                <w:szCs w:val="22"/>
              </w:rPr>
              <w:t>单位</w:t>
            </w:r>
          </w:p>
        </w:tc>
        <w:tc>
          <w:tcPr>
            <w:tcW w:w="0" w:type="auto"/>
            <w:vAlign w:val="center"/>
          </w:tcPr>
          <w:p w14:paraId="1191F8DB">
            <w:pPr>
              <w:rPr>
                <w:rFonts w:ascii="仿宋" w:hAnsi="仿宋" w:eastAsia="仿宋"/>
                <w:sz w:val="22"/>
                <w:szCs w:val="22"/>
              </w:rPr>
            </w:pPr>
            <w:r>
              <w:rPr>
                <w:rFonts w:hint="eastAsia" w:ascii="仿宋" w:hAnsi="仿宋" w:eastAsia="仿宋"/>
                <w:sz w:val="22"/>
                <w:szCs w:val="22"/>
              </w:rPr>
              <w:t>数量</w:t>
            </w:r>
          </w:p>
        </w:tc>
        <w:tc>
          <w:tcPr>
            <w:tcW w:w="0" w:type="auto"/>
            <w:vAlign w:val="center"/>
          </w:tcPr>
          <w:p w14:paraId="2804B3F7">
            <w:pPr>
              <w:rPr>
                <w:rFonts w:ascii="仿宋" w:hAnsi="仿宋" w:eastAsia="仿宋"/>
                <w:sz w:val="22"/>
                <w:szCs w:val="22"/>
              </w:rPr>
            </w:pPr>
            <w:r>
              <w:rPr>
                <w:rFonts w:hint="eastAsia" w:ascii="仿宋" w:hAnsi="仿宋" w:eastAsia="仿宋"/>
                <w:sz w:val="22"/>
                <w:szCs w:val="22"/>
              </w:rPr>
              <w:t>交货日期</w:t>
            </w:r>
          </w:p>
        </w:tc>
        <w:tc>
          <w:tcPr>
            <w:tcW w:w="0" w:type="auto"/>
            <w:vAlign w:val="center"/>
          </w:tcPr>
          <w:p w14:paraId="5778CC5E">
            <w:pPr>
              <w:rPr>
                <w:rFonts w:ascii="仿宋" w:hAnsi="仿宋" w:eastAsia="仿宋"/>
                <w:sz w:val="22"/>
                <w:szCs w:val="22"/>
              </w:rPr>
            </w:pPr>
            <w:r>
              <w:rPr>
                <w:rFonts w:hint="eastAsia" w:ascii="仿宋" w:hAnsi="仿宋" w:eastAsia="仿宋"/>
                <w:sz w:val="22"/>
                <w:szCs w:val="22"/>
              </w:rPr>
              <w:t>质保期</w:t>
            </w:r>
          </w:p>
        </w:tc>
        <w:tc>
          <w:tcPr>
            <w:tcW w:w="0" w:type="auto"/>
            <w:vAlign w:val="center"/>
          </w:tcPr>
          <w:p w14:paraId="5045107C">
            <w:pPr>
              <w:rPr>
                <w:rFonts w:ascii="仿宋" w:hAnsi="仿宋" w:eastAsia="仿宋"/>
                <w:sz w:val="22"/>
                <w:szCs w:val="22"/>
              </w:rPr>
            </w:pPr>
            <w:r>
              <w:rPr>
                <w:rFonts w:hint="eastAsia" w:ascii="仿宋" w:hAnsi="仿宋" w:eastAsia="仿宋"/>
                <w:sz w:val="22"/>
                <w:szCs w:val="22"/>
              </w:rPr>
              <w:t>交货地点</w:t>
            </w:r>
          </w:p>
        </w:tc>
        <w:tc>
          <w:tcPr>
            <w:tcW w:w="0" w:type="auto"/>
            <w:vAlign w:val="center"/>
          </w:tcPr>
          <w:p w14:paraId="492BD024">
            <w:pPr>
              <w:rPr>
                <w:rFonts w:hint="default" w:ascii="仿宋" w:hAnsi="仿宋" w:eastAsia="仿宋"/>
                <w:sz w:val="22"/>
                <w:szCs w:val="22"/>
                <w:lang w:val="en-US" w:eastAsia="zh-CN"/>
              </w:rPr>
            </w:pPr>
            <w:r>
              <w:rPr>
                <w:rFonts w:hint="eastAsia" w:ascii="仿宋" w:hAnsi="仿宋" w:eastAsia="仿宋"/>
                <w:sz w:val="22"/>
                <w:szCs w:val="22"/>
                <w:lang w:val="en-US" w:eastAsia="zh-CN"/>
              </w:rPr>
              <w:t>专用资质要求</w:t>
            </w:r>
          </w:p>
        </w:tc>
        <w:tc>
          <w:tcPr>
            <w:tcW w:w="0" w:type="auto"/>
            <w:vAlign w:val="center"/>
          </w:tcPr>
          <w:p w14:paraId="686DF736">
            <w:pPr>
              <w:rPr>
                <w:rFonts w:hint="default" w:ascii="仿宋" w:hAnsi="仿宋" w:eastAsia="仿宋"/>
                <w:sz w:val="22"/>
                <w:szCs w:val="22"/>
                <w:lang w:val="en-US" w:eastAsia="zh-CN"/>
              </w:rPr>
            </w:pPr>
            <w:r>
              <w:rPr>
                <w:rFonts w:hint="eastAsia" w:ascii="仿宋" w:hAnsi="仿宋" w:eastAsia="仿宋"/>
                <w:sz w:val="22"/>
                <w:szCs w:val="22"/>
                <w:lang w:val="en-US" w:eastAsia="zh-CN"/>
              </w:rPr>
              <w:t>专用业绩要求</w:t>
            </w:r>
          </w:p>
        </w:tc>
        <w:tc>
          <w:tcPr>
            <w:tcW w:w="0" w:type="auto"/>
            <w:vAlign w:val="center"/>
          </w:tcPr>
          <w:p w14:paraId="229AB297">
            <w:pPr>
              <w:rPr>
                <w:rFonts w:hint="default" w:ascii="仿宋" w:hAnsi="仿宋" w:eastAsia="仿宋"/>
                <w:sz w:val="22"/>
                <w:szCs w:val="22"/>
                <w:lang w:val="en-US" w:eastAsia="zh-CN"/>
              </w:rPr>
            </w:pPr>
            <w:r>
              <w:rPr>
                <w:rFonts w:hint="eastAsia" w:ascii="仿宋" w:hAnsi="仿宋" w:eastAsia="仿宋"/>
                <w:sz w:val="22"/>
                <w:szCs w:val="22"/>
                <w:lang w:val="en-US" w:eastAsia="zh-CN"/>
              </w:rPr>
              <w:t>保证金金额（万元）</w:t>
            </w:r>
          </w:p>
        </w:tc>
      </w:tr>
      <w:tr w14:paraId="07C5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112890F6">
            <w:pPr>
              <w:rPr>
                <w:rFonts w:ascii="仿宋" w:hAnsi="仿宋" w:eastAsia="仿宋"/>
                <w:sz w:val="22"/>
                <w:szCs w:val="22"/>
              </w:rPr>
            </w:pPr>
            <w:r>
              <w:rPr>
                <w:rFonts w:hint="eastAsia" w:ascii="仿宋" w:hAnsi="仿宋" w:eastAsia="仿宋"/>
                <w:sz w:val="22"/>
                <w:szCs w:val="22"/>
              </w:rPr>
              <w:t>阀控式密封铅酸蓄电池采购项目（包一）</w:t>
            </w:r>
          </w:p>
        </w:tc>
        <w:tc>
          <w:tcPr>
            <w:tcW w:w="0" w:type="auto"/>
            <w:vAlign w:val="center"/>
          </w:tcPr>
          <w:p w14:paraId="5C4DEBB5">
            <w:pPr>
              <w:rPr>
                <w:rFonts w:ascii="仿宋" w:hAnsi="仿宋" w:eastAsia="仿宋"/>
                <w:sz w:val="22"/>
                <w:szCs w:val="22"/>
              </w:rPr>
            </w:pPr>
            <w:r>
              <w:rPr>
                <w:rFonts w:hint="eastAsia" w:ascii="仿宋" w:hAnsi="仿宋" w:eastAsia="仿宋"/>
                <w:sz w:val="22"/>
                <w:szCs w:val="22"/>
              </w:rPr>
              <w:t>2V 系列/12V 系列</w:t>
            </w:r>
          </w:p>
        </w:tc>
        <w:tc>
          <w:tcPr>
            <w:tcW w:w="0" w:type="auto"/>
            <w:shd w:val="clear" w:color="000000" w:fill="FFFFFF"/>
            <w:vAlign w:val="center"/>
          </w:tcPr>
          <w:p w14:paraId="34585D64">
            <w:pPr>
              <w:rPr>
                <w:rFonts w:ascii="仿宋" w:hAnsi="仿宋" w:eastAsia="仿宋"/>
                <w:sz w:val="22"/>
                <w:szCs w:val="22"/>
              </w:rPr>
            </w:pPr>
            <w:r>
              <w:rPr>
                <w:rFonts w:hint="eastAsia" w:ascii="仿宋" w:hAnsi="仿宋" w:eastAsia="仿宋"/>
                <w:sz w:val="22"/>
                <w:szCs w:val="22"/>
              </w:rPr>
              <w:t>只</w:t>
            </w:r>
          </w:p>
        </w:tc>
        <w:tc>
          <w:tcPr>
            <w:tcW w:w="0" w:type="auto"/>
            <w:shd w:val="clear" w:color="000000" w:fill="FFFFFF"/>
            <w:vAlign w:val="center"/>
          </w:tcPr>
          <w:p w14:paraId="3D03889D">
            <w:pPr>
              <w:rPr>
                <w:rFonts w:ascii="仿宋" w:hAnsi="仿宋" w:eastAsia="仿宋"/>
                <w:sz w:val="22"/>
                <w:szCs w:val="22"/>
              </w:rPr>
            </w:pPr>
            <w:r>
              <w:rPr>
                <w:rFonts w:hint="eastAsia" w:ascii="仿宋" w:hAnsi="仿宋" w:eastAsia="仿宋"/>
                <w:sz w:val="22"/>
                <w:szCs w:val="22"/>
              </w:rPr>
              <w:t>8267</w:t>
            </w:r>
          </w:p>
        </w:tc>
        <w:tc>
          <w:tcPr>
            <w:tcW w:w="0" w:type="auto"/>
            <w:vMerge w:val="restart"/>
            <w:vAlign w:val="center"/>
          </w:tcPr>
          <w:p w14:paraId="4B9CCD38">
            <w:pPr>
              <w:rPr>
                <w:rFonts w:ascii="仿宋" w:hAnsi="仿宋" w:eastAsia="仿宋"/>
                <w:sz w:val="22"/>
                <w:szCs w:val="22"/>
              </w:rPr>
            </w:pPr>
            <w:r>
              <w:rPr>
                <w:rFonts w:hint="eastAsia" w:ascii="仿宋" w:hAnsi="仿宋" w:eastAsia="仿宋"/>
                <w:sz w:val="22"/>
                <w:szCs w:val="22"/>
              </w:rPr>
              <w:t xml:space="preserve">接到供货通知后 </w:t>
            </w:r>
            <w:r>
              <w:rPr>
                <w:rFonts w:ascii="仿宋" w:hAnsi="仿宋" w:eastAsia="仿宋"/>
                <w:sz w:val="22"/>
                <w:szCs w:val="22"/>
              </w:rPr>
              <w:t>2</w:t>
            </w:r>
            <w:r>
              <w:rPr>
                <w:rFonts w:hint="eastAsia" w:ascii="仿宋" w:hAnsi="仿宋" w:eastAsia="仿宋"/>
                <w:sz w:val="22"/>
                <w:szCs w:val="22"/>
              </w:rPr>
              <w:t>0日内</w:t>
            </w:r>
          </w:p>
        </w:tc>
        <w:tc>
          <w:tcPr>
            <w:tcW w:w="0" w:type="auto"/>
            <w:vMerge w:val="restart"/>
            <w:vAlign w:val="center"/>
          </w:tcPr>
          <w:p w14:paraId="5979C38B">
            <w:pPr>
              <w:rPr>
                <w:rFonts w:ascii="仿宋" w:hAnsi="仿宋" w:eastAsia="仿宋"/>
                <w:sz w:val="22"/>
                <w:szCs w:val="22"/>
              </w:rPr>
            </w:pPr>
            <w:r>
              <w:rPr>
                <w:rFonts w:hint="eastAsia" w:ascii="仿宋" w:hAnsi="仿宋" w:eastAsia="仿宋"/>
                <w:sz w:val="22"/>
                <w:szCs w:val="22"/>
              </w:rPr>
              <w:t>2V 系列 5 年， 12V 系列 3 年</w:t>
            </w:r>
          </w:p>
        </w:tc>
        <w:tc>
          <w:tcPr>
            <w:tcW w:w="0" w:type="auto"/>
            <w:vMerge w:val="restart"/>
            <w:vAlign w:val="center"/>
          </w:tcPr>
          <w:p w14:paraId="2F4FA269">
            <w:pPr>
              <w:rPr>
                <w:rFonts w:ascii="仿宋" w:hAnsi="仿宋" w:eastAsia="仿宋"/>
                <w:sz w:val="22"/>
                <w:szCs w:val="22"/>
              </w:rPr>
            </w:pPr>
            <w:r>
              <w:rPr>
                <w:rFonts w:hint="eastAsia" w:ascii="仿宋" w:hAnsi="仿宋" w:eastAsia="仿宋"/>
                <w:sz w:val="22"/>
                <w:szCs w:val="22"/>
              </w:rPr>
              <w:t>买方指定仓库地面交货</w:t>
            </w:r>
          </w:p>
        </w:tc>
        <w:tc>
          <w:tcPr>
            <w:tcW w:w="0" w:type="auto"/>
            <w:vAlign w:val="center"/>
          </w:tcPr>
          <w:p w14:paraId="0DF59F2F">
            <w:pPr>
              <w:rPr>
                <w:rFonts w:hint="eastAsia" w:ascii="仿宋" w:hAnsi="仿宋" w:eastAsia="仿宋"/>
                <w:sz w:val="22"/>
                <w:szCs w:val="22"/>
                <w:lang w:val="en-US" w:eastAsia="zh-CN"/>
              </w:rPr>
            </w:pPr>
            <w:r>
              <w:rPr>
                <w:rFonts w:hint="eastAsia" w:ascii="仿宋" w:hAnsi="仿宋" w:eastAsia="仿宋"/>
                <w:sz w:val="22"/>
                <w:szCs w:val="22"/>
                <w:lang w:val="en-US" w:eastAsia="zh-CN"/>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sz w:val="22"/>
                <w:szCs w:val="22"/>
              </w:rPr>
              <w:t>制造商</w:t>
            </w:r>
            <w:r>
              <w:rPr>
                <w:rFonts w:hint="eastAsia" w:ascii="仿宋" w:hAnsi="仿宋" w:eastAsia="仿宋"/>
                <w:sz w:val="22"/>
                <w:szCs w:val="22"/>
                <w:lang w:val="en-US" w:eastAsia="zh-CN"/>
              </w:rPr>
              <w:t>2.</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lang w:val="en-US" w:eastAsia="zh-CN"/>
              </w:rPr>
              <w:t>3.</w:t>
            </w:r>
            <w:r>
              <w:rPr>
                <w:rFonts w:hint="eastAsia" w:ascii="仿宋" w:hAnsi="仿宋" w:eastAsia="仿宋" w:cs="宋体"/>
                <w:b/>
                <w:bCs/>
                <w:color w:val="000000"/>
                <w:kern w:val="0"/>
                <w:sz w:val="22"/>
                <w:szCs w:val="22"/>
              </w:rPr>
              <w:t>产品型式试验报告或检测报告或鉴定报告</w:t>
            </w:r>
            <w:r>
              <w:rPr>
                <w:rFonts w:hint="eastAsia" w:ascii="仿宋" w:hAnsi="仿宋" w:eastAsia="仿宋" w:cs="宋体"/>
                <w:b/>
                <w:bCs/>
                <w:color w:val="000000"/>
                <w:kern w:val="0"/>
                <w:sz w:val="22"/>
                <w:szCs w:val="22"/>
                <w:lang w:eastAsia="zh-CN"/>
              </w:rPr>
              <w:t>：</w:t>
            </w:r>
            <w:r>
              <w:rPr>
                <w:rFonts w:hint="eastAsia" w:ascii="仿宋" w:hAnsi="仿宋" w:eastAsia="仿宋"/>
                <w:sz w:val="22"/>
                <w:szCs w:val="22"/>
              </w:rPr>
              <w:t>提供第三方检测机构出具的有效的检测报告（12V系列，2V系列需要提供一种即可。）</w:t>
            </w:r>
          </w:p>
        </w:tc>
        <w:tc>
          <w:tcPr>
            <w:tcW w:w="0" w:type="auto"/>
            <w:vAlign w:val="center"/>
          </w:tcPr>
          <w:p w14:paraId="1FCA673D">
            <w:pPr>
              <w:widowControl/>
              <w:snapToGrid w:val="0"/>
              <w:jc w:val="center"/>
              <w:rPr>
                <w:rFonts w:hint="eastAsia" w:ascii="仿宋" w:hAnsi="仿宋" w:eastAsia="仿宋"/>
                <w:sz w:val="22"/>
                <w:szCs w:val="22"/>
              </w:rPr>
            </w:pPr>
            <w:r>
              <w:rPr>
                <w:rFonts w:hint="eastAsia" w:ascii="仿宋" w:hAnsi="仿宋" w:eastAsia="仿宋" w:cs="宋体"/>
                <w:color w:val="FF0000"/>
                <w:kern w:val="0"/>
                <w:sz w:val="22"/>
                <w:szCs w:val="22"/>
              </w:rPr>
              <w:t>2023年1月1日至招标公告发布之日内，具有</w:t>
            </w:r>
            <w:r>
              <w:rPr>
                <w:rFonts w:hint="eastAsia" w:ascii="仿宋" w:hAnsi="仿宋" w:eastAsia="仿宋"/>
                <w:sz w:val="22"/>
                <w:szCs w:val="22"/>
              </w:rPr>
              <w:t>蓄电池类产品累计销售业绩不少于9</w:t>
            </w:r>
            <w:r>
              <w:rPr>
                <w:rFonts w:ascii="仿宋" w:hAnsi="仿宋" w:eastAsia="仿宋"/>
                <w:sz w:val="22"/>
                <w:szCs w:val="22"/>
              </w:rPr>
              <w:t>00</w:t>
            </w:r>
            <w:r>
              <w:rPr>
                <w:rFonts w:hint="eastAsia" w:ascii="仿宋" w:hAnsi="仿宋" w:eastAsia="仿宋"/>
                <w:sz w:val="22"/>
                <w:szCs w:val="22"/>
              </w:rPr>
              <w:t>万</w:t>
            </w:r>
            <w:r>
              <w:rPr>
                <w:rFonts w:hint="eastAsia" w:ascii="仿宋" w:hAnsi="仿宋" w:eastAsia="仿宋" w:cs="宋体"/>
                <w:color w:val="FF0000"/>
                <w:kern w:val="0"/>
                <w:sz w:val="22"/>
                <w:szCs w:val="22"/>
              </w:rPr>
              <w:t>。（</w:t>
            </w:r>
            <w:r>
              <w:rPr>
                <w:rFonts w:hint="eastAsia" w:ascii="仿宋" w:hAnsi="仿宋" w:eastAsia="仿宋" w:cs="方正仿宋_GBK"/>
                <w:color w:val="FF0000"/>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FF0000"/>
                <w:kern w:val="0"/>
                <w:sz w:val="22"/>
                <w:szCs w:val="22"/>
              </w:rPr>
              <w:t>）</w:t>
            </w:r>
          </w:p>
        </w:tc>
        <w:tc>
          <w:tcPr>
            <w:tcW w:w="0" w:type="auto"/>
            <w:vAlign w:val="center"/>
          </w:tcPr>
          <w:p w14:paraId="3B227C81">
            <w:pPr>
              <w:rPr>
                <w:rFonts w:hint="default" w:ascii="仿宋" w:hAnsi="仿宋" w:eastAsia="仿宋"/>
                <w:sz w:val="22"/>
                <w:szCs w:val="22"/>
                <w:lang w:val="en-US" w:eastAsia="zh-CN"/>
              </w:rPr>
            </w:pPr>
            <w:r>
              <w:rPr>
                <w:rFonts w:hint="eastAsia" w:ascii="仿宋" w:hAnsi="仿宋" w:eastAsia="仿宋"/>
                <w:sz w:val="22"/>
                <w:szCs w:val="22"/>
                <w:lang w:val="en-US" w:eastAsia="zh-CN"/>
              </w:rPr>
              <w:t>13.5</w:t>
            </w:r>
          </w:p>
        </w:tc>
      </w:tr>
      <w:tr w14:paraId="0DF4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7C9738F9">
            <w:pPr>
              <w:rPr>
                <w:rFonts w:ascii="仿宋" w:hAnsi="仿宋" w:eastAsia="仿宋"/>
                <w:sz w:val="22"/>
                <w:szCs w:val="22"/>
              </w:rPr>
            </w:pPr>
            <w:r>
              <w:rPr>
                <w:rFonts w:hint="eastAsia" w:ascii="仿宋" w:hAnsi="仿宋" w:eastAsia="仿宋"/>
                <w:sz w:val="22"/>
                <w:szCs w:val="22"/>
              </w:rPr>
              <w:t>阀控式密封铅酸蓄电池采购项目（包二）</w:t>
            </w:r>
          </w:p>
        </w:tc>
        <w:tc>
          <w:tcPr>
            <w:tcW w:w="0" w:type="auto"/>
            <w:vAlign w:val="center"/>
          </w:tcPr>
          <w:p w14:paraId="507194F4">
            <w:pPr>
              <w:rPr>
                <w:rFonts w:ascii="仿宋" w:hAnsi="仿宋" w:eastAsia="仿宋"/>
                <w:sz w:val="22"/>
                <w:szCs w:val="22"/>
              </w:rPr>
            </w:pPr>
            <w:r>
              <w:rPr>
                <w:rFonts w:hint="eastAsia" w:ascii="仿宋" w:hAnsi="仿宋" w:eastAsia="仿宋"/>
                <w:sz w:val="22"/>
                <w:szCs w:val="22"/>
              </w:rPr>
              <w:t>2V 系列/12V 系列</w:t>
            </w:r>
          </w:p>
        </w:tc>
        <w:tc>
          <w:tcPr>
            <w:tcW w:w="0" w:type="auto"/>
            <w:shd w:val="clear" w:color="000000" w:fill="FFFFFF"/>
            <w:vAlign w:val="center"/>
          </w:tcPr>
          <w:p w14:paraId="306C2F15">
            <w:pPr>
              <w:rPr>
                <w:rFonts w:ascii="仿宋" w:hAnsi="仿宋" w:eastAsia="仿宋"/>
                <w:sz w:val="22"/>
                <w:szCs w:val="22"/>
              </w:rPr>
            </w:pPr>
            <w:r>
              <w:rPr>
                <w:rFonts w:hint="eastAsia" w:ascii="仿宋" w:hAnsi="仿宋" w:eastAsia="仿宋"/>
                <w:sz w:val="22"/>
                <w:szCs w:val="22"/>
              </w:rPr>
              <w:t>只</w:t>
            </w:r>
          </w:p>
        </w:tc>
        <w:tc>
          <w:tcPr>
            <w:tcW w:w="0" w:type="auto"/>
            <w:shd w:val="clear" w:color="000000" w:fill="FFFFFF"/>
            <w:vAlign w:val="center"/>
          </w:tcPr>
          <w:p w14:paraId="4156F552">
            <w:pPr>
              <w:rPr>
                <w:rFonts w:ascii="仿宋" w:hAnsi="仿宋" w:eastAsia="仿宋"/>
                <w:sz w:val="22"/>
                <w:szCs w:val="22"/>
              </w:rPr>
            </w:pPr>
            <w:r>
              <w:rPr>
                <w:rFonts w:hint="eastAsia" w:ascii="仿宋" w:hAnsi="仿宋" w:eastAsia="仿宋"/>
                <w:sz w:val="22"/>
                <w:szCs w:val="22"/>
              </w:rPr>
              <w:t>6893</w:t>
            </w:r>
          </w:p>
        </w:tc>
        <w:tc>
          <w:tcPr>
            <w:tcW w:w="0" w:type="auto"/>
            <w:vMerge w:val="continue"/>
            <w:vAlign w:val="center"/>
          </w:tcPr>
          <w:p w14:paraId="400E2993">
            <w:pPr>
              <w:rPr>
                <w:rFonts w:ascii="仿宋" w:hAnsi="仿宋" w:eastAsia="仿宋"/>
                <w:sz w:val="22"/>
                <w:szCs w:val="22"/>
              </w:rPr>
            </w:pPr>
          </w:p>
        </w:tc>
        <w:tc>
          <w:tcPr>
            <w:tcW w:w="0" w:type="auto"/>
            <w:vMerge w:val="continue"/>
            <w:vAlign w:val="center"/>
          </w:tcPr>
          <w:p w14:paraId="7A5DBD9F">
            <w:pPr>
              <w:rPr>
                <w:rFonts w:ascii="仿宋" w:hAnsi="仿宋" w:eastAsia="仿宋"/>
                <w:sz w:val="22"/>
                <w:szCs w:val="22"/>
              </w:rPr>
            </w:pPr>
          </w:p>
        </w:tc>
        <w:tc>
          <w:tcPr>
            <w:tcW w:w="0" w:type="auto"/>
            <w:vMerge w:val="continue"/>
            <w:vAlign w:val="center"/>
          </w:tcPr>
          <w:p w14:paraId="79407911">
            <w:pPr>
              <w:rPr>
                <w:rFonts w:ascii="仿宋" w:hAnsi="仿宋" w:eastAsia="仿宋"/>
                <w:sz w:val="22"/>
                <w:szCs w:val="22"/>
              </w:rPr>
            </w:pPr>
          </w:p>
        </w:tc>
        <w:tc>
          <w:tcPr>
            <w:tcW w:w="4610" w:type="dxa"/>
            <w:vAlign w:val="center"/>
          </w:tcPr>
          <w:p w14:paraId="26461395">
            <w:pPr>
              <w:rPr>
                <w:rFonts w:ascii="仿宋" w:hAnsi="仿宋" w:eastAsia="仿宋"/>
                <w:sz w:val="22"/>
                <w:szCs w:val="22"/>
              </w:rPr>
            </w:pPr>
            <w:r>
              <w:rPr>
                <w:rFonts w:hint="eastAsia" w:ascii="仿宋" w:hAnsi="仿宋" w:eastAsia="仿宋"/>
                <w:sz w:val="22"/>
                <w:szCs w:val="22"/>
                <w:lang w:val="en-US" w:eastAsia="zh-CN"/>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sz w:val="22"/>
                <w:szCs w:val="22"/>
              </w:rPr>
              <w:t>制造商</w:t>
            </w:r>
            <w:r>
              <w:rPr>
                <w:rFonts w:hint="eastAsia" w:ascii="仿宋" w:hAnsi="仿宋" w:eastAsia="仿宋"/>
                <w:sz w:val="22"/>
                <w:szCs w:val="22"/>
                <w:lang w:val="en-US" w:eastAsia="zh-CN"/>
              </w:rPr>
              <w:t>2.</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lang w:val="en-US" w:eastAsia="zh-CN"/>
              </w:rPr>
              <w:t>3.</w:t>
            </w:r>
            <w:r>
              <w:rPr>
                <w:rFonts w:hint="eastAsia" w:ascii="仿宋" w:hAnsi="仿宋" w:eastAsia="仿宋" w:cs="宋体"/>
                <w:b/>
                <w:bCs/>
                <w:color w:val="000000"/>
                <w:kern w:val="0"/>
                <w:sz w:val="22"/>
                <w:szCs w:val="22"/>
              </w:rPr>
              <w:t>产品型式试验报告或检测报告或鉴定报告</w:t>
            </w:r>
            <w:r>
              <w:rPr>
                <w:rFonts w:hint="eastAsia" w:ascii="仿宋" w:hAnsi="仿宋" w:eastAsia="仿宋" w:cs="宋体"/>
                <w:b/>
                <w:bCs/>
                <w:color w:val="000000"/>
                <w:kern w:val="0"/>
                <w:sz w:val="22"/>
                <w:szCs w:val="22"/>
                <w:lang w:eastAsia="zh-CN"/>
              </w:rPr>
              <w:t>：</w:t>
            </w:r>
            <w:r>
              <w:rPr>
                <w:rFonts w:hint="eastAsia" w:ascii="仿宋" w:hAnsi="仿宋" w:eastAsia="仿宋"/>
                <w:sz w:val="22"/>
                <w:szCs w:val="22"/>
              </w:rPr>
              <w:t>提供第三方检测机构出具的有效的检测报告（12V系列，2V系列需要提供一种即可。）</w:t>
            </w:r>
          </w:p>
        </w:tc>
        <w:tc>
          <w:tcPr>
            <w:tcW w:w="3356" w:type="dxa"/>
            <w:vAlign w:val="center"/>
          </w:tcPr>
          <w:p w14:paraId="1890F4B2">
            <w:pPr>
              <w:widowControl/>
              <w:snapToGrid w:val="0"/>
              <w:jc w:val="center"/>
              <w:rPr>
                <w:rFonts w:ascii="仿宋" w:hAnsi="仿宋" w:eastAsia="仿宋"/>
                <w:sz w:val="22"/>
                <w:szCs w:val="22"/>
              </w:rPr>
            </w:pPr>
            <w:r>
              <w:rPr>
                <w:rFonts w:hint="eastAsia" w:ascii="仿宋" w:hAnsi="仿宋" w:eastAsia="仿宋" w:cs="宋体"/>
                <w:color w:val="FF0000"/>
                <w:kern w:val="0"/>
                <w:sz w:val="22"/>
                <w:szCs w:val="22"/>
              </w:rPr>
              <w:t>2023年1月1日至招标公告发布之日内，具有</w:t>
            </w:r>
            <w:r>
              <w:rPr>
                <w:rFonts w:hint="eastAsia" w:ascii="仿宋" w:hAnsi="仿宋" w:eastAsia="仿宋"/>
                <w:sz w:val="22"/>
                <w:szCs w:val="22"/>
              </w:rPr>
              <w:t>蓄电池类产品累计销售业绩不少于9</w:t>
            </w:r>
            <w:r>
              <w:rPr>
                <w:rFonts w:ascii="仿宋" w:hAnsi="仿宋" w:eastAsia="仿宋"/>
                <w:sz w:val="22"/>
                <w:szCs w:val="22"/>
              </w:rPr>
              <w:t>00</w:t>
            </w:r>
            <w:r>
              <w:rPr>
                <w:rFonts w:hint="eastAsia" w:ascii="仿宋" w:hAnsi="仿宋" w:eastAsia="仿宋"/>
                <w:sz w:val="22"/>
                <w:szCs w:val="22"/>
              </w:rPr>
              <w:t>万</w:t>
            </w:r>
            <w:r>
              <w:rPr>
                <w:rFonts w:hint="eastAsia" w:ascii="仿宋" w:hAnsi="仿宋" w:eastAsia="仿宋" w:cs="宋体"/>
                <w:color w:val="FF0000"/>
                <w:kern w:val="0"/>
                <w:sz w:val="22"/>
                <w:szCs w:val="22"/>
              </w:rPr>
              <w:t>。（</w:t>
            </w:r>
            <w:r>
              <w:rPr>
                <w:rFonts w:hint="eastAsia" w:ascii="仿宋" w:hAnsi="仿宋" w:eastAsia="仿宋" w:cs="方正仿宋_GBK"/>
                <w:color w:val="FF0000"/>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FF0000"/>
                <w:kern w:val="0"/>
                <w:sz w:val="22"/>
                <w:szCs w:val="22"/>
              </w:rPr>
              <w:t>）</w:t>
            </w:r>
          </w:p>
        </w:tc>
        <w:tc>
          <w:tcPr>
            <w:tcW w:w="0" w:type="auto"/>
            <w:vAlign w:val="center"/>
          </w:tcPr>
          <w:p w14:paraId="684B2334">
            <w:pPr>
              <w:rPr>
                <w:rFonts w:hint="default" w:ascii="仿宋" w:hAnsi="仿宋" w:eastAsia="仿宋"/>
                <w:sz w:val="22"/>
                <w:szCs w:val="22"/>
                <w:lang w:val="en-US" w:eastAsia="zh-CN"/>
              </w:rPr>
            </w:pPr>
            <w:r>
              <w:rPr>
                <w:rFonts w:hint="eastAsia" w:ascii="仿宋" w:hAnsi="仿宋" w:eastAsia="仿宋"/>
                <w:sz w:val="22"/>
                <w:szCs w:val="22"/>
                <w:lang w:val="en-US" w:eastAsia="zh-CN"/>
              </w:rPr>
              <w:t>11.3</w:t>
            </w:r>
          </w:p>
        </w:tc>
      </w:tr>
      <w:tr w14:paraId="6FBE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4EB76370">
            <w:pPr>
              <w:rPr>
                <w:rFonts w:ascii="仿宋" w:hAnsi="仿宋" w:eastAsia="仿宋"/>
                <w:sz w:val="22"/>
                <w:szCs w:val="22"/>
              </w:rPr>
            </w:pPr>
            <w:r>
              <w:rPr>
                <w:rFonts w:hint="eastAsia" w:ascii="仿宋" w:hAnsi="仿宋" w:eastAsia="仿宋"/>
                <w:sz w:val="22"/>
                <w:szCs w:val="22"/>
              </w:rPr>
              <w:t>阀控式密封铅酸蓄电池采购项目（包三）</w:t>
            </w:r>
          </w:p>
        </w:tc>
        <w:tc>
          <w:tcPr>
            <w:tcW w:w="0" w:type="auto"/>
            <w:vAlign w:val="center"/>
          </w:tcPr>
          <w:p w14:paraId="6C6EA3A4">
            <w:pPr>
              <w:rPr>
                <w:rFonts w:ascii="仿宋" w:hAnsi="仿宋" w:eastAsia="仿宋"/>
                <w:sz w:val="22"/>
                <w:szCs w:val="22"/>
              </w:rPr>
            </w:pPr>
            <w:r>
              <w:rPr>
                <w:rFonts w:hint="eastAsia" w:ascii="仿宋" w:hAnsi="仿宋" w:eastAsia="仿宋"/>
                <w:sz w:val="22"/>
                <w:szCs w:val="22"/>
              </w:rPr>
              <w:t>2V 系列/12V 系列</w:t>
            </w:r>
          </w:p>
        </w:tc>
        <w:tc>
          <w:tcPr>
            <w:tcW w:w="0" w:type="auto"/>
            <w:shd w:val="clear" w:color="000000" w:fill="FFFFFF"/>
            <w:vAlign w:val="center"/>
          </w:tcPr>
          <w:p w14:paraId="6B88B041">
            <w:pPr>
              <w:rPr>
                <w:rFonts w:ascii="仿宋" w:hAnsi="仿宋" w:eastAsia="仿宋"/>
                <w:sz w:val="22"/>
                <w:szCs w:val="22"/>
              </w:rPr>
            </w:pPr>
            <w:r>
              <w:rPr>
                <w:rFonts w:hint="eastAsia" w:ascii="仿宋" w:hAnsi="仿宋" w:eastAsia="仿宋"/>
                <w:sz w:val="22"/>
                <w:szCs w:val="22"/>
              </w:rPr>
              <w:t>只</w:t>
            </w:r>
          </w:p>
        </w:tc>
        <w:tc>
          <w:tcPr>
            <w:tcW w:w="0" w:type="auto"/>
            <w:shd w:val="clear" w:color="000000" w:fill="FFFFFF"/>
            <w:vAlign w:val="center"/>
          </w:tcPr>
          <w:p w14:paraId="75DE9A2E">
            <w:pPr>
              <w:rPr>
                <w:rFonts w:ascii="仿宋" w:hAnsi="仿宋" w:eastAsia="仿宋"/>
                <w:sz w:val="22"/>
                <w:szCs w:val="22"/>
              </w:rPr>
            </w:pPr>
            <w:r>
              <w:rPr>
                <w:rFonts w:hint="eastAsia" w:ascii="仿宋" w:hAnsi="仿宋" w:eastAsia="仿宋"/>
                <w:sz w:val="22"/>
                <w:szCs w:val="22"/>
              </w:rPr>
              <w:t>5056</w:t>
            </w:r>
          </w:p>
        </w:tc>
        <w:tc>
          <w:tcPr>
            <w:tcW w:w="0" w:type="auto"/>
            <w:vMerge w:val="continue"/>
            <w:vAlign w:val="center"/>
          </w:tcPr>
          <w:p w14:paraId="77CDDE8E">
            <w:pPr>
              <w:rPr>
                <w:rFonts w:ascii="仿宋" w:hAnsi="仿宋" w:eastAsia="仿宋"/>
                <w:sz w:val="22"/>
                <w:szCs w:val="22"/>
              </w:rPr>
            </w:pPr>
          </w:p>
        </w:tc>
        <w:tc>
          <w:tcPr>
            <w:tcW w:w="0" w:type="auto"/>
            <w:vMerge w:val="continue"/>
            <w:vAlign w:val="center"/>
          </w:tcPr>
          <w:p w14:paraId="2FDFD391">
            <w:pPr>
              <w:rPr>
                <w:rFonts w:ascii="仿宋" w:hAnsi="仿宋" w:eastAsia="仿宋"/>
                <w:sz w:val="22"/>
                <w:szCs w:val="22"/>
              </w:rPr>
            </w:pPr>
          </w:p>
        </w:tc>
        <w:tc>
          <w:tcPr>
            <w:tcW w:w="0" w:type="auto"/>
            <w:vMerge w:val="continue"/>
            <w:vAlign w:val="center"/>
          </w:tcPr>
          <w:p w14:paraId="38C41D65">
            <w:pPr>
              <w:rPr>
                <w:rFonts w:ascii="仿宋" w:hAnsi="仿宋" w:eastAsia="仿宋"/>
                <w:sz w:val="22"/>
                <w:szCs w:val="22"/>
              </w:rPr>
            </w:pPr>
          </w:p>
        </w:tc>
        <w:tc>
          <w:tcPr>
            <w:tcW w:w="4610" w:type="dxa"/>
            <w:vAlign w:val="center"/>
          </w:tcPr>
          <w:p w14:paraId="13637F98">
            <w:pPr>
              <w:rPr>
                <w:rFonts w:ascii="仿宋" w:hAnsi="仿宋" w:eastAsia="仿宋"/>
                <w:sz w:val="22"/>
                <w:szCs w:val="22"/>
              </w:rPr>
            </w:pPr>
            <w:r>
              <w:rPr>
                <w:rFonts w:hint="eastAsia" w:ascii="仿宋" w:hAnsi="仿宋" w:eastAsia="仿宋"/>
                <w:sz w:val="22"/>
                <w:szCs w:val="22"/>
                <w:lang w:val="en-US" w:eastAsia="zh-CN"/>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sz w:val="22"/>
                <w:szCs w:val="22"/>
              </w:rPr>
              <w:t>制造商</w:t>
            </w:r>
            <w:r>
              <w:rPr>
                <w:rFonts w:hint="eastAsia" w:ascii="仿宋" w:hAnsi="仿宋" w:eastAsia="仿宋"/>
                <w:sz w:val="22"/>
                <w:szCs w:val="22"/>
                <w:lang w:val="en-US" w:eastAsia="zh-CN"/>
              </w:rPr>
              <w:t>2.</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lang w:val="en-US" w:eastAsia="zh-CN"/>
              </w:rPr>
              <w:t>3.</w:t>
            </w:r>
            <w:r>
              <w:rPr>
                <w:rFonts w:hint="eastAsia" w:ascii="仿宋" w:hAnsi="仿宋" w:eastAsia="仿宋" w:cs="宋体"/>
                <w:b/>
                <w:bCs/>
                <w:color w:val="000000"/>
                <w:kern w:val="0"/>
                <w:sz w:val="22"/>
                <w:szCs w:val="22"/>
              </w:rPr>
              <w:t>产品型式试验报告或检测报告或鉴定报告</w:t>
            </w:r>
            <w:r>
              <w:rPr>
                <w:rFonts w:hint="eastAsia" w:ascii="仿宋" w:hAnsi="仿宋" w:eastAsia="仿宋" w:cs="宋体"/>
                <w:b/>
                <w:bCs/>
                <w:color w:val="000000"/>
                <w:kern w:val="0"/>
                <w:sz w:val="22"/>
                <w:szCs w:val="22"/>
                <w:lang w:eastAsia="zh-CN"/>
              </w:rPr>
              <w:t>：</w:t>
            </w:r>
            <w:r>
              <w:rPr>
                <w:rFonts w:hint="eastAsia" w:ascii="仿宋" w:hAnsi="仿宋" w:eastAsia="仿宋"/>
                <w:sz w:val="22"/>
                <w:szCs w:val="22"/>
              </w:rPr>
              <w:t>提供第三方检测机构出具的有效的检测报告（12V系列，2V系列需要提供一种即可。）</w:t>
            </w:r>
          </w:p>
        </w:tc>
        <w:tc>
          <w:tcPr>
            <w:tcW w:w="3356" w:type="dxa"/>
            <w:vAlign w:val="center"/>
          </w:tcPr>
          <w:p w14:paraId="765299B0">
            <w:pPr>
              <w:widowControl/>
              <w:snapToGrid w:val="0"/>
              <w:jc w:val="center"/>
              <w:rPr>
                <w:rFonts w:ascii="仿宋" w:hAnsi="仿宋" w:eastAsia="仿宋"/>
                <w:sz w:val="22"/>
                <w:szCs w:val="22"/>
              </w:rPr>
            </w:pPr>
            <w:r>
              <w:rPr>
                <w:rFonts w:hint="eastAsia" w:ascii="仿宋" w:hAnsi="仿宋" w:eastAsia="仿宋" w:cs="宋体"/>
                <w:color w:val="FF0000"/>
                <w:kern w:val="0"/>
                <w:sz w:val="22"/>
                <w:szCs w:val="22"/>
              </w:rPr>
              <w:t>2023年1月1日至招标公告发布之日内，具有</w:t>
            </w:r>
            <w:r>
              <w:rPr>
                <w:rFonts w:hint="eastAsia" w:ascii="仿宋" w:hAnsi="仿宋" w:eastAsia="仿宋"/>
                <w:sz w:val="22"/>
                <w:szCs w:val="22"/>
              </w:rPr>
              <w:t>蓄电池类产品累计销售业绩不少于9</w:t>
            </w:r>
            <w:r>
              <w:rPr>
                <w:rFonts w:ascii="仿宋" w:hAnsi="仿宋" w:eastAsia="仿宋"/>
                <w:sz w:val="22"/>
                <w:szCs w:val="22"/>
              </w:rPr>
              <w:t>00</w:t>
            </w:r>
            <w:r>
              <w:rPr>
                <w:rFonts w:hint="eastAsia" w:ascii="仿宋" w:hAnsi="仿宋" w:eastAsia="仿宋"/>
                <w:sz w:val="22"/>
                <w:szCs w:val="22"/>
              </w:rPr>
              <w:t>万</w:t>
            </w:r>
            <w:r>
              <w:rPr>
                <w:rFonts w:hint="eastAsia" w:ascii="仿宋" w:hAnsi="仿宋" w:eastAsia="仿宋" w:cs="宋体"/>
                <w:color w:val="FF0000"/>
                <w:kern w:val="0"/>
                <w:sz w:val="22"/>
                <w:szCs w:val="22"/>
              </w:rPr>
              <w:t>。（</w:t>
            </w:r>
            <w:r>
              <w:rPr>
                <w:rFonts w:hint="eastAsia" w:ascii="仿宋" w:hAnsi="仿宋" w:eastAsia="仿宋" w:cs="方正仿宋_GBK"/>
                <w:color w:val="FF0000"/>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FF0000"/>
                <w:kern w:val="0"/>
                <w:sz w:val="22"/>
                <w:szCs w:val="22"/>
              </w:rPr>
              <w:t>）</w:t>
            </w:r>
          </w:p>
        </w:tc>
        <w:tc>
          <w:tcPr>
            <w:tcW w:w="0" w:type="auto"/>
            <w:vAlign w:val="center"/>
          </w:tcPr>
          <w:p w14:paraId="33206AB1">
            <w:pPr>
              <w:rPr>
                <w:rFonts w:hint="default" w:ascii="仿宋" w:hAnsi="仿宋" w:eastAsia="仿宋"/>
                <w:sz w:val="22"/>
                <w:szCs w:val="22"/>
                <w:lang w:val="en-US" w:eastAsia="zh-CN"/>
              </w:rPr>
            </w:pPr>
            <w:r>
              <w:rPr>
                <w:rFonts w:hint="eastAsia" w:ascii="仿宋" w:hAnsi="仿宋" w:eastAsia="仿宋"/>
                <w:sz w:val="22"/>
                <w:szCs w:val="22"/>
                <w:lang w:val="en-US" w:eastAsia="zh-CN"/>
              </w:rPr>
              <w:t>8.3</w:t>
            </w:r>
          </w:p>
        </w:tc>
      </w:tr>
    </w:tbl>
    <w:p w14:paraId="18C17378">
      <w:pPr>
        <w:rPr>
          <w:rFonts w:hint="eastAsia"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5E1E370C">
      <w:pPr>
        <w:rPr>
          <w:rFonts w:ascii="仿宋" w:hAnsi="仿宋" w:eastAsia="仿宋"/>
          <w:color w:val="000000"/>
          <w:sz w:val="22"/>
          <w:szCs w:val="22"/>
        </w:rPr>
      </w:pPr>
      <w:r>
        <w:rPr>
          <w:rFonts w:hint="eastAsia" w:ascii="仿宋" w:hAnsi="仿宋" w:eastAsia="仿宋"/>
          <w:color w:val="000000"/>
          <w:sz w:val="22"/>
          <w:szCs w:val="22"/>
        </w:rPr>
        <w:t>备注：</w:t>
      </w:r>
    </w:p>
    <w:p w14:paraId="4832AE50">
      <w:pPr>
        <w:rPr>
          <w:rFonts w:ascii="仿宋" w:hAnsi="仿宋" w:eastAsia="仿宋"/>
          <w:color w:val="000000"/>
          <w:sz w:val="22"/>
          <w:szCs w:val="22"/>
        </w:rPr>
      </w:pPr>
      <w:r>
        <w:rPr>
          <w:rFonts w:hint="eastAsia" w:ascii="仿宋" w:hAnsi="仿宋" w:eastAsia="仿宋"/>
          <w:color w:val="000000"/>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B55FC91">
      <w:pPr>
        <w:rPr>
          <w:rFonts w:ascii="仿宋" w:hAnsi="仿宋" w:eastAsia="仿宋"/>
          <w:color w:val="000000"/>
          <w:sz w:val="22"/>
          <w:szCs w:val="22"/>
        </w:rPr>
      </w:pPr>
      <w:r>
        <w:rPr>
          <w:rFonts w:hint="eastAsia" w:ascii="仿宋" w:hAnsi="仿宋" w:eastAsia="仿宋"/>
          <w:color w:val="000000"/>
          <w:sz w:val="22"/>
          <w:szCs w:val="22"/>
        </w:rPr>
        <w:t>②.投标文件中提供的证明材料复印件应复印清晰、可辨认且不得遮盖、涂抹，否则视为无效。</w:t>
      </w:r>
    </w:p>
    <w:p w14:paraId="0CC727C9">
      <w:pPr>
        <w:rPr>
          <w:rFonts w:ascii="仿宋" w:hAnsi="仿宋" w:eastAsia="仿宋"/>
          <w:sz w:val="22"/>
          <w:szCs w:val="22"/>
        </w:rPr>
      </w:pPr>
      <w:r>
        <w:rPr>
          <w:rFonts w:hint="eastAsia" w:ascii="仿宋" w:hAnsi="仿宋" w:eastAsia="仿宋"/>
          <w:color w:val="000000"/>
          <w:sz w:val="22"/>
          <w:szCs w:val="22"/>
        </w:rPr>
        <w:t>③</w:t>
      </w:r>
      <w:r>
        <w:rPr>
          <w:rFonts w:ascii="仿宋" w:hAnsi="仿宋" w:eastAsia="仿宋"/>
          <w:color w:val="000000"/>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color w:val="FF0000"/>
          <w:sz w:val="22"/>
          <w:szCs w:val="22"/>
        </w:rPr>
        <w:t>以合同签订时间为准</w:t>
      </w:r>
      <w:r>
        <w:rPr>
          <w:rFonts w:hint="eastAsia" w:ascii="仿宋" w:hAnsi="仿宋" w:eastAsia="仿宋"/>
          <w:sz w:val="22"/>
          <w:szCs w:val="22"/>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73799B9D">
      <w:pPr>
        <w:pStyle w:val="5"/>
        <w:rPr>
          <w:rFonts w:ascii="仿宋" w:hAnsi="仿宋" w:eastAsia="仿宋"/>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w:t>
      </w:r>
      <w:r>
        <w:rPr>
          <w:rFonts w:hint="eastAsia" w:ascii="仿宋" w:hAnsi="仿宋" w:eastAsia="仿宋"/>
          <w:color w:val="FF0000"/>
          <w:sz w:val="22"/>
          <w:szCs w:val="22"/>
        </w:rPr>
        <w:t>不得晚于</w:t>
      </w:r>
      <w:r>
        <w:rPr>
          <w:rFonts w:hint="eastAsia" w:ascii="仿宋" w:hAnsi="仿宋" w:eastAsia="仿宋"/>
          <w:sz w:val="22"/>
          <w:szCs w:val="22"/>
        </w:rPr>
        <w:t>采购公告发布时间。未提供发票或未提供对应发票查验结果截图的或发票开标日期</w:t>
      </w:r>
      <w:r>
        <w:rPr>
          <w:rFonts w:hint="eastAsia" w:ascii="仿宋" w:hAnsi="仿宋" w:eastAsia="仿宋"/>
          <w:color w:val="000000" w:themeColor="text1"/>
          <w:sz w:val="22"/>
          <w:szCs w:val="22"/>
          <w14:textFill>
            <w14:solidFill>
              <w14:schemeClr w14:val="tx1"/>
            </w14:solidFill>
          </w14:textFill>
        </w:rPr>
        <w:t>晚于</w:t>
      </w:r>
      <w:r>
        <w:rPr>
          <w:rFonts w:hint="eastAsia" w:ascii="仿宋" w:hAnsi="仿宋" w:eastAsia="仿宋"/>
          <w:sz w:val="22"/>
          <w:szCs w:val="22"/>
        </w:rPr>
        <w:t>采购公告发布时间的业绩不予认可。所有业绩支撑证明材料内容须保证清晰、可辨认且不得遮盖、涂抹。</w:t>
      </w:r>
    </w:p>
    <w:p w14:paraId="2CB7B0A8">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分标五：深度融合型高压控制器采购项目</w:t>
      </w:r>
    </w:p>
    <w:p w14:paraId="670E924A">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分标编号：CY0626SWWK45FZ05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591"/>
        <w:gridCol w:w="3312"/>
        <w:gridCol w:w="454"/>
        <w:gridCol w:w="555"/>
        <w:gridCol w:w="599"/>
        <w:gridCol w:w="471"/>
        <w:gridCol w:w="591"/>
        <w:gridCol w:w="3266"/>
        <w:gridCol w:w="2628"/>
        <w:gridCol w:w="778"/>
      </w:tblGrid>
      <w:tr w14:paraId="1BF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6B0FC0F6">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0" w:type="auto"/>
            <w:vAlign w:val="center"/>
          </w:tcPr>
          <w:p w14:paraId="566A7B1A">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货物名称</w:t>
            </w:r>
          </w:p>
        </w:tc>
        <w:tc>
          <w:tcPr>
            <w:tcW w:w="0" w:type="auto"/>
            <w:vAlign w:val="center"/>
          </w:tcPr>
          <w:p w14:paraId="4E017746">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0" w:type="auto"/>
            <w:vAlign w:val="center"/>
          </w:tcPr>
          <w:p w14:paraId="2949A8AD">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单位</w:t>
            </w:r>
          </w:p>
        </w:tc>
        <w:tc>
          <w:tcPr>
            <w:tcW w:w="0" w:type="auto"/>
            <w:vAlign w:val="center"/>
          </w:tcPr>
          <w:p w14:paraId="09D8AC13">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数量</w:t>
            </w:r>
          </w:p>
        </w:tc>
        <w:tc>
          <w:tcPr>
            <w:tcW w:w="0" w:type="auto"/>
            <w:vAlign w:val="center"/>
          </w:tcPr>
          <w:p w14:paraId="584E035B">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0" w:type="auto"/>
            <w:vAlign w:val="center"/>
          </w:tcPr>
          <w:p w14:paraId="43E3AB93">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质保期</w:t>
            </w:r>
          </w:p>
        </w:tc>
        <w:tc>
          <w:tcPr>
            <w:tcW w:w="0" w:type="auto"/>
            <w:vAlign w:val="center"/>
          </w:tcPr>
          <w:p w14:paraId="103A075D">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0" w:type="auto"/>
            <w:vAlign w:val="center"/>
          </w:tcPr>
          <w:p w14:paraId="726D95AD">
            <w:pPr>
              <w:widowControl/>
              <w:jc w:val="center"/>
              <w:rPr>
                <w:rFonts w:hint="default" w:ascii="仿宋" w:hAnsi="仿宋" w:eastAsia="仿宋" w:cs="Arial"/>
                <w:b/>
                <w:bCs/>
                <w:kern w:val="0"/>
                <w:sz w:val="22"/>
                <w:szCs w:val="22"/>
                <w:lang w:val="en-US" w:eastAsia="zh-CN"/>
              </w:rPr>
            </w:pPr>
            <w:r>
              <w:rPr>
                <w:rFonts w:hint="eastAsia" w:ascii="仿宋" w:hAnsi="仿宋" w:eastAsia="仿宋" w:cs="Arial"/>
                <w:b/>
                <w:bCs/>
                <w:kern w:val="0"/>
                <w:sz w:val="22"/>
                <w:szCs w:val="22"/>
                <w:lang w:val="en-US" w:eastAsia="zh-CN"/>
              </w:rPr>
              <w:t>专用资质要求</w:t>
            </w:r>
          </w:p>
        </w:tc>
        <w:tc>
          <w:tcPr>
            <w:tcW w:w="0" w:type="auto"/>
            <w:vAlign w:val="center"/>
          </w:tcPr>
          <w:p w14:paraId="2EA75DEC">
            <w:pPr>
              <w:widowControl/>
              <w:jc w:val="center"/>
              <w:rPr>
                <w:rFonts w:hint="default" w:ascii="仿宋" w:hAnsi="仿宋" w:eastAsia="仿宋" w:cs="Arial"/>
                <w:b/>
                <w:bCs/>
                <w:kern w:val="0"/>
                <w:sz w:val="22"/>
                <w:szCs w:val="22"/>
                <w:lang w:val="en-US" w:eastAsia="zh-CN"/>
              </w:rPr>
            </w:pPr>
            <w:r>
              <w:rPr>
                <w:rFonts w:hint="eastAsia" w:ascii="仿宋" w:hAnsi="仿宋" w:eastAsia="仿宋" w:cs="Arial"/>
                <w:b/>
                <w:bCs/>
                <w:kern w:val="0"/>
                <w:sz w:val="22"/>
                <w:szCs w:val="22"/>
                <w:lang w:val="en-US" w:eastAsia="zh-CN"/>
              </w:rPr>
              <w:t>专用业绩要求</w:t>
            </w:r>
          </w:p>
        </w:tc>
        <w:tc>
          <w:tcPr>
            <w:tcW w:w="0" w:type="auto"/>
            <w:vAlign w:val="center"/>
          </w:tcPr>
          <w:p w14:paraId="1B1D4CA2">
            <w:pPr>
              <w:widowControl/>
              <w:jc w:val="center"/>
              <w:rPr>
                <w:rFonts w:hint="default" w:ascii="仿宋" w:hAnsi="仿宋" w:eastAsia="仿宋" w:cs="Arial"/>
                <w:b/>
                <w:bCs/>
                <w:kern w:val="0"/>
                <w:sz w:val="22"/>
                <w:szCs w:val="22"/>
                <w:lang w:val="en-US" w:eastAsia="zh-CN"/>
              </w:rPr>
            </w:pPr>
            <w:r>
              <w:rPr>
                <w:rFonts w:hint="eastAsia" w:ascii="仿宋" w:hAnsi="仿宋" w:eastAsia="仿宋" w:cs="Arial"/>
                <w:b/>
                <w:bCs/>
                <w:kern w:val="0"/>
                <w:sz w:val="22"/>
                <w:szCs w:val="22"/>
                <w:lang w:val="en-US" w:eastAsia="zh-CN"/>
              </w:rPr>
              <w:t>保证金金额（万元）</w:t>
            </w:r>
          </w:p>
        </w:tc>
      </w:tr>
      <w:tr w14:paraId="282A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35EFCF2B">
            <w:pPr>
              <w:widowControl/>
              <w:jc w:val="center"/>
              <w:rPr>
                <w:rFonts w:ascii="仿宋" w:hAnsi="仿宋" w:eastAsia="仿宋" w:cs="Arial"/>
                <w:kern w:val="0"/>
                <w:sz w:val="22"/>
                <w:szCs w:val="22"/>
              </w:rPr>
            </w:pPr>
            <w:r>
              <w:rPr>
                <w:rFonts w:hint="eastAsia" w:ascii="仿宋" w:hAnsi="仿宋" w:eastAsia="仿宋" w:cs="Arial"/>
                <w:kern w:val="0"/>
                <w:sz w:val="22"/>
                <w:szCs w:val="22"/>
              </w:rPr>
              <w:t>深度融合型高压控制器采购项目（包一）</w:t>
            </w:r>
          </w:p>
        </w:tc>
        <w:tc>
          <w:tcPr>
            <w:tcW w:w="0" w:type="auto"/>
            <w:vAlign w:val="center"/>
          </w:tcPr>
          <w:p w14:paraId="4BEB7013">
            <w:pPr>
              <w:widowControl/>
              <w:jc w:val="center"/>
              <w:rPr>
                <w:rFonts w:ascii="仿宋" w:hAnsi="仿宋" w:eastAsia="仿宋" w:cs="Arial"/>
                <w:kern w:val="0"/>
                <w:sz w:val="22"/>
                <w:szCs w:val="22"/>
              </w:rPr>
            </w:pPr>
            <w:r>
              <w:rPr>
                <w:rFonts w:hint="eastAsia" w:ascii="仿宋" w:hAnsi="仿宋" w:eastAsia="仿宋" w:cs="Arial"/>
                <w:kern w:val="0"/>
                <w:sz w:val="22"/>
                <w:szCs w:val="22"/>
              </w:rPr>
              <w:t>深度融合型高压控制器</w:t>
            </w:r>
          </w:p>
        </w:tc>
        <w:tc>
          <w:tcPr>
            <w:tcW w:w="0" w:type="auto"/>
            <w:vAlign w:val="center"/>
          </w:tcPr>
          <w:p w14:paraId="22375F5F">
            <w:pPr>
              <w:widowControl/>
              <w:jc w:val="center"/>
              <w:rPr>
                <w:rFonts w:ascii="仿宋" w:hAnsi="仿宋" w:eastAsia="仿宋" w:cs="Arial"/>
                <w:kern w:val="0"/>
                <w:sz w:val="22"/>
                <w:szCs w:val="22"/>
              </w:rPr>
            </w:pPr>
            <w:r>
              <w:rPr>
                <w:rFonts w:hint="eastAsia" w:ascii="仿宋" w:hAnsi="仿宋" w:eastAsia="仿宋" w:cs="Arial"/>
                <w:sz w:val="22"/>
                <w:szCs w:val="22"/>
              </w:rPr>
              <w:t>标准化柱上断路器,AC10kV,630A,20kA,真空灭弧,户外,空气绝缘，无隔离刀闸，电动，弹簧，深度融合型支柱式，电子式</w:t>
            </w:r>
          </w:p>
        </w:tc>
        <w:tc>
          <w:tcPr>
            <w:tcW w:w="0" w:type="auto"/>
            <w:shd w:val="clear" w:color="000000" w:fill="FFFFFF"/>
            <w:vAlign w:val="center"/>
          </w:tcPr>
          <w:p w14:paraId="41528A84">
            <w:pPr>
              <w:widowControl/>
              <w:jc w:val="center"/>
              <w:rPr>
                <w:rFonts w:ascii="仿宋" w:hAnsi="仿宋" w:eastAsia="仿宋" w:cs="Arial"/>
                <w:kern w:val="0"/>
                <w:sz w:val="22"/>
                <w:szCs w:val="22"/>
              </w:rPr>
            </w:pPr>
            <w:r>
              <w:rPr>
                <w:rFonts w:hint="eastAsia" w:ascii="仿宋" w:hAnsi="仿宋" w:eastAsia="仿宋" w:cs="Arial"/>
                <w:kern w:val="0"/>
                <w:sz w:val="22"/>
                <w:szCs w:val="22"/>
              </w:rPr>
              <w:t>台</w:t>
            </w:r>
          </w:p>
        </w:tc>
        <w:tc>
          <w:tcPr>
            <w:tcW w:w="0" w:type="auto"/>
            <w:shd w:val="clear" w:color="000000" w:fill="FFFFFF"/>
            <w:vAlign w:val="center"/>
          </w:tcPr>
          <w:p w14:paraId="1698BCFA">
            <w:pPr>
              <w:widowControl/>
              <w:jc w:val="center"/>
              <w:rPr>
                <w:rFonts w:ascii="仿宋" w:hAnsi="仿宋" w:eastAsia="仿宋" w:cs="Arial"/>
                <w:kern w:val="0"/>
                <w:sz w:val="22"/>
                <w:szCs w:val="22"/>
              </w:rPr>
            </w:pPr>
            <w:r>
              <w:rPr>
                <w:rFonts w:hint="eastAsia" w:ascii="仿宋" w:hAnsi="仿宋" w:eastAsia="仿宋" w:cs="Arial"/>
                <w:kern w:val="0"/>
                <w:sz w:val="22"/>
                <w:szCs w:val="22"/>
              </w:rPr>
              <w:t>285</w:t>
            </w:r>
          </w:p>
        </w:tc>
        <w:tc>
          <w:tcPr>
            <w:tcW w:w="0" w:type="auto"/>
            <w:vAlign w:val="center"/>
          </w:tcPr>
          <w:p w14:paraId="7C96802F">
            <w:pPr>
              <w:widowControl/>
              <w:jc w:val="center"/>
              <w:rPr>
                <w:rFonts w:ascii="仿宋" w:hAnsi="仿宋" w:eastAsia="仿宋" w:cs="Arial"/>
                <w:kern w:val="0"/>
                <w:sz w:val="22"/>
                <w:szCs w:val="22"/>
              </w:rPr>
            </w:pPr>
            <w:r>
              <w:rPr>
                <w:rFonts w:hint="eastAsia" w:ascii="仿宋" w:hAnsi="仿宋" w:eastAsia="仿宋" w:cs="Arial"/>
                <w:kern w:val="0"/>
                <w:sz w:val="22"/>
                <w:szCs w:val="22"/>
              </w:rPr>
              <w:t>接到供货通知后15日内</w:t>
            </w:r>
          </w:p>
        </w:tc>
        <w:tc>
          <w:tcPr>
            <w:tcW w:w="0" w:type="auto"/>
            <w:vAlign w:val="center"/>
          </w:tcPr>
          <w:p w14:paraId="34C08236">
            <w:pPr>
              <w:widowControl/>
              <w:jc w:val="center"/>
              <w:rPr>
                <w:rFonts w:ascii="仿宋" w:hAnsi="仿宋" w:eastAsia="仿宋" w:cs="Arial"/>
                <w:kern w:val="0"/>
                <w:sz w:val="22"/>
                <w:szCs w:val="22"/>
              </w:rPr>
            </w:pPr>
            <w:r>
              <w:rPr>
                <w:rFonts w:ascii="仿宋" w:hAnsi="仿宋" w:eastAsia="仿宋" w:cs="Arial"/>
                <w:kern w:val="0"/>
                <w:sz w:val="22"/>
                <w:szCs w:val="22"/>
              </w:rPr>
              <w:t>3</w:t>
            </w:r>
            <w:r>
              <w:rPr>
                <w:rFonts w:hint="eastAsia" w:ascii="仿宋" w:hAnsi="仿宋" w:eastAsia="仿宋" w:cs="Arial"/>
                <w:kern w:val="0"/>
                <w:sz w:val="22"/>
                <w:szCs w:val="22"/>
              </w:rPr>
              <w:t>年</w:t>
            </w:r>
          </w:p>
        </w:tc>
        <w:tc>
          <w:tcPr>
            <w:tcW w:w="0" w:type="auto"/>
            <w:vAlign w:val="center"/>
          </w:tcPr>
          <w:p w14:paraId="58502443">
            <w:pPr>
              <w:widowControl/>
              <w:jc w:val="center"/>
              <w:rPr>
                <w:rFonts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0" w:type="auto"/>
            <w:vAlign w:val="center"/>
          </w:tcPr>
          <w:p w14:paraId="78742748">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cs="宋体"/>
                <w:color w:val="000000"/>
                <w:kern w:val="0"/>
                <w:sz w:val="22"/>
                <w:szCs w:val="22"/>
              </w:rPr>
              <w:t>制造商</w:t>
            </w:r>
            <w:r>
              <w:rPr>
                <w:rFonts w:hint="eastAsia" w:ascii="仿宋" w:hAnsi="仿宋" w:eastAsia="仿宋" w:cs="宋体"/>
                <w:color w:val="000000"/>
                <w:kern w:val="0"/>
                <w:sz w:val="22"/>
                <w:szCs w:val="22"/>
                <w:lang w:val="en-US" w:eastAsia="zh-CN"/>
              </w:rPr>
              <w:t>2.</w:t>
            </w:r>
            <w:r>
              <w:rPr>
                <w:rFonts w:hint="eastAsia" w:ascii="仿宋" w:hAnsi="仿宋" w:eastAsia="仿宋" w:cs="宋体"/>
                <w:b/>
                <w:bCs/>
                <w:color w:val="000000"/>
                <w:kern w:val="0"/>
                <w:sz w:val="22"/>
                <w:szCs w:val="22"/>
              </w:rPr>
              <w:t>产品型式试验报告或检测报告或鉴定报告</w:t>
            </w:r>
            <w:r>
              <w:rPr>
                <w:rFonts w:hint="eastAsia" w:ascii="仿宋" w:hAnsi="仿宋" w:eastAsia="仿宋" w:cs="宋体"/>
                <w:b/>
                <w:bCs/>
                <w:color w:val="000000"/>
                <w:kern w:val="0"/>
                <w:sz w:val="22"/>
                <w:szCs w:val="22"/>
                <w:lang w:eastAsia="zh-CN"/>
              </w:rPr>
              <w:t>：</w:t>
            </w:r>
            <w:r>
              <w:rPr>
                <w:rFonts w:ascii="仿宋" w:hAnsi="仿宋" w:eastAsia="仿宋" w:cs="宋体"/>
                <w:kern w:val="0"/>
                <w:sz w:val="22"/>
                <w:szCs w:val="22"/>
              </w:rPr>
              <w:t>提供所投产品的第三方权威机构出具的检验报告或型式试验报告</w:t>
            </w:r>
            <w:r>
              <w:rPr>
                <w:rFonts w:hint="eastAsia" w:ascii="仿宋" w:hAnsi="仿宋" w:eastAsia="仿宋" w:cs="宋体"/>
                <w:kern w:val="0"/>
                <w:sz w:val="22"/>
                <w:szCs w:val="22"/>
                <w:lang w:val="en-US" w:eastAsia="zh-CN"/>
              </w:rPr>
              <w:t>3.</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2BB68AF8">
            <w:pPr>
              <w:widowControl/>
              <w:snapToGrid w:val="0"/>
              <w:jc w:val="center"/>
              <w:rPr>
                <w:rFonts w:hint="eastAsia" w:ascii="仿宋" w:hAnsi="仿宋" w:eastAsia="仿宋" w:cs="Arial"/>
                <w:kern w:val="0"/>
                <w:sz w:val="22"/>
                <w:szCs w:val="22"/>
              </w:rPr>
            </w:pPr>
            <w:r>
              <w:rPr>
                <w:rFonts w:hint="eastAsia" w:ascii="仿宋" w:hAnsi="仿宋" w:eastAsia="仿宋" w:cs="宋体"/>
                <w:kern w:val="0"/>
                <w:sz w:val="22"/>
              </w:rPr>
              <w:t>2023年1月1日至招标公告发布之日内，具有</w:t>
            </w:r>
            <w:r>
              <w:rPr>
                <w:rFonts w:hint="eastAsia" w:ascii="仿宋" w:hAnsi="仿宋" w:eastAsia="仿宋" w:cs="宋体"/>
                <w:kern w:val="0"/>
                <w:sz w:val="22"/>
                <w:szCs w:val="22"/>
              </w:rPr>
              <w:t>柱上断路器</w:t>
            </w:r>
            <w:r>
              <w:rPr>
                <w:rFonts w:ascii="仿宋" w:hAnsi="仿宋" w:eastAsia="仿宋" w:cs="宋体"/>
                <w:kern w:val="0"/>
                <w:sz w:val="22"/>
                <w:szCs w:val="22"/>
              </w:rPr>
              <w:t>类产品</w:t>
            </w:r>
            <w:r>
              <w:rPr>
                <w:rFonts w:hint="eastAsia" w:ascii="仿宋" w:hAnsi="仿宋" w:eastAsia="仿宋" w:cs="宋体"/>
                <w:kern w:val="0"/>
                <w:sz w:val="22"/>
              </w:rPr>
              <w:t>销售业绩累计不少于400万。</w:t>
            </w:r>
            <w:r>
              <w:rPr>
                <w:rFonts w:hint="eastAsia" w:ascii="仿宋" w:hAnsi="仿宋" w:eastAsia="仿宋" w:cs="宋体"/>
                <w:color w:val="000000" w:themeColor="text1"/>
                <w:kern w:val="0"/>
                <w:szCs w:val="21"/>
                <w14:textFill>
                  <w14:solidFill>
                    <w14:schemeClr w14:val="tx1"/>
                  </w14:solidFill>
                </w14:textFill>
              </w:rPr>
              <w:t>（</w:t>
            </w:r>
            <w:r>
              <w:rPr>
                <w:rFonts w:hint="eastAsia" w:ascii="方正仿宋_GBK" w:hAnsi="方正仿宋_GBK" w:eastAsia="方正仿宋_GBK" w:cs="方正仿宋_GBK"/>
                <w:color w:val="000000" w:themeColor="text1"/>
                <w:kern w:val="0"/>
                <w:sz w:val="22"/>
                <w:szCs w:val="18"/>
                <w:lang w:bidi="ar"/>
                <w14:textFill>
                  <w14:solidFill>
                    <w14:schemeClr w14:val="tx1"/>
                  </w14:solidFill>
                </w14:textFill>
              </w:rPr>
              <w:t>时间以合同签订日期为准，须提供用户合同封面、金额页、合同签字盖章页复印件、证明合同内容的合同页、发票复印件、发票查验结果截图</w:t>
            </w:r>
            <w:r>
              <w:rPr>
                <w:rFonts w:hint="eastAsia"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 w:val="22"/>
                <w:szCs w:val="22"/>
                <w14:textFill>
                  <w14:solidFill>
                    <w14:schemeClr w14:val="tx1"/>
                  </w14:solidFill>
                </w14:textFill>
              </w:rPr>
              <w:t>。</w:t>
            </w:r>
          </w:p>
        </w:tc>
        <w:tc>
          <w:tcPr>
            <w:tcW w:w="0" w:type="auto"/>
            <w:vAlign w:val="center"/>
          </w:tcPr>
          <w:p w14:paraId="78543656">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6</w:t>
            </w:r>
          </w:p>
        </w:tc>
      </w:tr>
      <w:tr w14:paraId="256E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tcPr>
          <w:p w14:paraId="37BF573C">
            <w:pPr>
              <w:widowControl/>
              <w:jc w:val="center"/>
              <w:rPr>
                <w:rFonts w:ascii="仿宋" w:hAnsi="仿宋" w:eastAsia="仿宋" w:cs="Arial"/>
                <w:kern w:val="0"/>
                <w:sz w:val="22"/>
                <w:szCs w:val="22"/>
              </w:rPr>
            </w:pPr>
            <w:r>
              <w:rPr>
                <w:rFonts w:hint="eastAsia" w:ascii="仿宋" w:hAnsi="仿宋" w:eastAsia="仿宋" w:cs="Arial"/>
                <w:kern w:val="0"/>
                <w:sz w:val="22"/>
                <w:szCs w:val="22"/>
              </w:rPr>
              <w:t>深度融合型高压控制器采购项目（包二）</w:t>
            </w:r>
          </w:p>
        </w:tc>
        <w:tc>
          <w:tcPr>
            <w:tcW w:w="0" w:type="auto"/>
          </w:tcPr>
          <w:p w14:paraId="4282696B">
            <w:pPr>
              <w:widowControl/>
              <w:jc w:val="center"/>
              <w:rPr>
                <w:rFonts w:ascii="仿宋" w:hAnsi="仿宋" w:eastAsia="仿宋" w:cs="Arial"/>
                <w:kern w:val="0"/>
                <w:sz w:val="22"/>
                <w:szCs w:val="22"/>
              </w:rPr>
            </w:pPr>
            <w:r>
              <w:rPr>
                <w:rFonts w:hint="eastAsia" w:ascii="仿宋" w:hAnsi="仿宋" w:eastAsia="仿宋" w:cs="Arial"/>
                <w:kern w:val="0"/>
                <w:sz w:val="22"/>
                <w:szCs w:val="22"/>
              </w:rPr>
              <w:t>深度融合型高压控制器</w:t>
            </w:r>
          </w:p>
        </w:tc>
        <w:tc>
          <w:tcPr>
            <w:tcW w:w="0" w:type="auto"/>
            <w:vAlign w:val="center"/>
          </w:tcPr>
          <w:p w14:paraId="201318CC">
            <w:pPr>
              <w:jc w:val="center"/>
              <w:rPr>
                <w:rFonts w:ascii="仿宋" w:hAnsi="仿宋" w:eastAsia="仿宋"/>
                <w:szCs w:val="21"/>
              </w:rPr>
            </w:pPr>
            <w:r>
              <w:rPr>
                <w:rFonts w:hint="eastAsia" w:ascii="仿宋" w:hAnsi="仿宋" w:eastAsia="仿宋" w:cs="Arial"/>
                <w:sz w:val="22"/>
                <w:szCs w:val="22"/>
              </w:rPr>
              <w:t>深度融合柱上断路器,AC10kV,630A,20kA,真空灭弧,户外,空气绝缘，一体式隔离刀闸，电动，弹簧，深度融合型支柱式,内置电容取电，数字式</w:t>
            </w:r>
          </w:p>
        </w:tc>
        <w:tc>
          <w:tcPr>
            <w:tcW w:w="0" w:type="auto"/>
            <w:shd w:val="clear" w:color="000000" w:fill="FFFFFF"/>
            <w:vAlign w:val="center"/>
          </w:tcPr>
          <w:p w14:paraId="17AB054E">
            <w:pPr>
              <w:widowControl/>
              <w:jc w:val="center"/>
              <w:rPr>
                <w:rFonts w:ascii="仿宋" w:hAnsi="仿宋" w:eastAsia="仿宋" w:cs="Arial"/>
                <w:kern w:val="0"/>
                <w:sz w:val="22"/>
                <w:szCs w:val="22"/>
              </w:rPr>
            </w:pPr>
            <w:r>
              <w:rPr>
                <w:rFonts w:hint="eastAsia" w:ascii="仿宋" w:hAnsi="仿宋" w:eastAsia="仿宋" w:cs="Arial"/>
                <w:kern w:val="0"/>
                <w:sz w:val="22"/>
                <w:szCs w:val="22"/>
              </w:rPr>
              <w:t>台</w:t>
            </w:r>
          </w:p>
        </w:tc>
        <w:tc>
          <w:tcPr>
            <w:tcW w:w="0" w:type="auto"/>
            <w:shd w:val="clear" w:color="000000" w:fill="FFFFFF"/>
            <w:vAlign w:val="center"/>
          </w:tcPr>
          <w:p w14:paraId="16F747D9">
            <w:pPr>
              <w:widowControl/>
              <w:jc w:val="center"/>
              <w:rPr>
                <w:rFonts w:ascii="仿宋" w:hAnsi="仿宋" w:eastAsia="仿宋" w:cs="Arial"/>
                <w:kern w:val="0"/>
                <w:sz w:val="22"/>
                <w:szCs w:val="22"/>
              </w:rPr>
            </w:pPr>
            <w:r>
              <w:rPr>
                <w:rFonts w:hint="eastAsia" w:ascii="仿宋" w:hAnsi="仿宋" w:eastAsia="仿宋" w:cs="Arial"/>
                <w:kern w:val="0"/>
                <w:sz w:val="22"/>
                <w:szCs w:val="22"/>
              </w:rPr>
              <w:t>60</w:t>
            </w:r>
          </w:p>
        </w:tc>
        <w:tc>
          <w:tcPr>
            <w:tcW w:w="0" w:type="auto"/>
            <w:vAlign w:val="center"/>
          </w:tcPr>
          <w:p w14:paraId="278C0063">
            <w:pPr>
              <w:widowControl/>
              <w:jc w:val="center"/>
              <w:rPr>
                <w:rFonts w:ascii="仿宋" w:hAnsi="仿宋" w:eastAsia="仿宋" w:cs="Arial"/>
                <w:kern w:val="0"/>
                <w:sz w:val="22"/>
                <w:szCs w:val="22"/>
              </w:rPr>
            </w:pPr>
            <w:r>
              <w:rPr>
                <w:rFonts w:hint="eastAsia" w:ascii="仿宋" w:hAnsi="仿宋" w:eastAsia="仿宋" w:cs="Arial"/>
                <w:kern w:val="0"/>
                <w:sz w:val="22"/>
                <w:szCs w:val="22"/>
              </w:rPr>
              <w:t>接到供货通知后15日内</w:t>
            </w:r>
          </w:p>
        </w:tc>
        <w:tc>
          <w:tcPr>
            <w:tcW w:w="0" w:type="auto"/>
            <w:vAlign w:val="center"/>
          </w:tcPr>
          <w:p w14:paraId="40F7A46A">
            <w:pPr>
              <w:widowControl/>
              <w:jc w:val="center"/>
              <w:rPr>
                <w:rFonts w:ascii="仿宋" w:hAnsi="仿宋" w:eastAsia="仿宋" w:cs="Arial"/>
                <w:kern w:val="0"/>
                <w:sz w:val="22"/>
                <w:szCs w:val="22"/>
              </w:rPr>
            </w:pPr>
            <w:r>
              <w:rPr>
                <w:rFonts w:ascii="仿宋" w:hAnsi="仿宋" w:eastAsia="仿宋" w:cs="Arial"/>
                <w:kern w:val="0"/>
                <w:sz w:val="22"/>
                <w:szCs w:val="22"/>
              </w:rPr>
              <w:t>3</w:t>
            </w:r>
            <w:r>
              <w:rPr>
                <w:rFonts w:hint="eastAsia" w:ascii="仿宋" w:hAnsi="仿宋" w:eastAsia="仿宋" w:cs="Arial"/>
                <w:kern w:val="0"/>
                <w:sz w:val="22"/>
                <w:szCs w:val="22"/>
              </w:rPr>
              <w:t>年</w:t>
            </w:r>
          </w:p>
        </w:tc>
        <w:tc>
          <w:tcPr>
            <w:tcW w:w="0" w:type="auto"/>
            <w:vAlign w:val="center"/>
          </w:tcPr>
          <w:p w14:paraId="776B572A">
            <w:pPr>
              <w:widowControl/>
              <w:jc w:val="center"/>
              <w:rPr>
                <w:rFonts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3266" w:type="dxa"/>
            <w:vAlign w:val="center"/>
          </w:tcPr>
          <w:p w14:paraId="322F9C23">
            <w:pPr>
              <w:widowControl/>
              <w:jc w:val="center"/>
              <w:rPr>
                <w:rFonts w:hint="eastAsia" w:ascii="仿宋" w:hAnsi="仿宋" w:eastAsia="仿宋" w:cs="Arial"/>
                <w:kern w:val="0"/>
                <w:sz w:val="22"/>
                <w:szCs w:val="22"/>
              </w:rPr>
            </w:pPr>
            <w:r>
              <w:rPr>
                <w:rFonts w:hint="eastAsia" w:ascii="仿宋" w:hAnsi="仿宋" w:eastAsia="仿宋" w:cs="Arial"/>
                <w:kern w:val="0"/>
                <w:sz w:val="22"/>
                <w:szCs w:val="22"/>
                <w:lang w:val="en-US" w:eastAsia="zh-CN"/>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cs="宋体"/>
                <w:color w:val="000000"/>
                <w:kern w:val="0"/>
                <w:sz w:val="22"/>
                <w:szCs w:val="22"/>
              </w:rPr>
              <w:t>制造商</w:t>
            </w:r>
            <w:r>
              <w:rPr>
                <w:rFonts w:hint="eastAsia" w:ascii="仿宋" w:hAnsi="仿宋" w:eastAsia="仿宋" w:cs="宋体"/>
                <w:color w:val="000000"/>
                <w:kern w:val="0"/>
                <w:sz w:val="22"/>
                <w:szCs w:val="22"/>
                <w:lang w:val="en-US" w:eastAsia="zh-CN"/>
              </w:rPr>
              <w:t>2.</w:t>
            </w:r>
            <w:r>
              <w:rPr>
                <w:rFonts w:hint="eastAsia" w:ascii="仿宋" w:hAnsi="仿宋" w:eastAsia="仿宋" w:cs="宋体"/>
                <w:b/>
                <w:bCs/>
                <w:color w:val="000000"/>
                <w:kern w:val="0"/>
                <w:sz w:val="22"/>
                <w:szCs w:val="22"/>
              </w:rPr>
              <w:t>产品型式试验报告或检测报告或鉴定报告</w:t>
            </w:r>
            <w:r>
              <w:rPr>
                <w:rFonts w:hint="eastAsia" w:ascii="仿宋" w:hAnsi="仿宋" w:eastAsia="仿宋" w:cs="宋体"/>
                <w:b/>
                <w:bCs/>
                <w:color w:val="000000"/>
                <w:kern w:val="0"/>
                <w:sz w:val="22"/>
                <w:szCs w:val="22"/>
                <w:lang w:eastAsia="zh-CN"/>
              </w:rPr>
              <w:t>：</w:t>
            </w:r>
            <w:r>
              <w:rPr>
                <w:rFonts w:ascii="仿宋" w:hAnsi="仿宋" w:eastAsia="仿宋" w:cs="宋体"/>
                <w:kern w:val="0"/>
                <w:sz w:val="22"/>
                <w:szCs w:val="22"/>
              </w:rPr>
              <w:t>提供所投产品的第三方权威机构出具的检验报告或型式试验报告</w:t>
            </w:r>
            <w:r>
              <w:rPr>
                <w:rFonts w:hint="eastAsia" w:ascii="仿宋" w:hAnsi="仿宋" w:eastAsia="仿宋" w:cs="宋体"/>
                <w:kern w:val="0"/>
                <w:sz w:val="22"/>
                <w:szCs w:val="22"/>
                <w:lang w:val="en-US" w:eastAsia="zh-CN"/>
              </w:rPr>
              <w:t>3.</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628" w:type="dxa"/>
            <w:vAlign w:val="center"/>
          </w:tcPr>
          <w:p w14:paraId="0AED0462">
            <w:pPr>
              <w:widowControl/>
              <w:snapToGrid w:val="0"/>
              <w:jc w:val="center"/>
              <w:rPr>
                <w:rFonts w:hint="eastAsia" w:ascii="仿宋" w:hAnsi="仿宋" w:eastAsia="仿宋" w:cs="Arial"/>
                <w:kern w:val="0"/>
                <w:sz w:val="22"/>
                <w:szCs w:val="22"/>
              </w:rPr>
            </w:pPr>
            <w:r>
              <w:rPr>
                <w:rFonts w:hint="eastAsia" w:ascii="仿宋" w:hAnsi="仿宋" w:eastAsia="仿宋" w:cs="宋体"/>
                <w:kern w:val="0"/>
                <w:sz w:val="22"/>
              </w:rPr>
              <w:t>2023年1月1日至招标公告发布之日内，具有</w:t>
            </w:r>
            <w:r>
              <w:rPr>
                <w:rFonts w:hint="eastAsia" w:ascii="仿宋" w:hAnsi="仿宋" w:eastAsia="仿宋" w:cs="宋体"/>
                <w:kern w:val="0"/>
                <w:sz w:val="22"/>
                <w:szCs w:val="22"/>
              </w:rPr>
              <w:t>柱上断路器</w:t>
            </w:r>
            <w:r>
              <w:rPr>
                <w:rFonts w:ascii="仿宋" w:hAnsi="仿宋" w:eastAsia="仿宋" w:cs="宋体"/>
                <w:kern w:val="0"/>
                <w:sz w:val="22"/>
                <w:szCs w:val="22"/>
              </w:rPr>
              <w:t>类产品</w:t>
            </w:r>
            <w:r>
              <w:rPr>
                <w:rFonts w:hint="eastAsia" w:ascii="仿宋" w:hAnsi="仿宋" w:eastAsia="仿宋" w:cs="宋体"/>
                <w:kern w:val="0"/>
                <w:sz w:val="22"/>
              </w:rPr>
              <w:t>销售业绩累计不少于400万。</w:t>
            </w:r>
            <w:r>
              <w:rPr>
                <w:rFonts w:hint="eastAsia" w:ascii="仿宋" w:hAnsi="仿宋" w:eastAsia="仿宋" w:cs="宋体"/>
                <w:color w:val="000000" w:themeColor="text1"/>
                <w:kern w:val="0"/>
                <w:szCs w:val="21"/>
                <w14:textFill>
                  <w14:solidFill>
                    <w14:schemeClr w14:val="tx1"/>
                  </w14:solidFill>
                </w14:textFill>
              </w:rPr>
              <w:t>（</w:t>
            </w:r>
            <w:r>
              <w:rPr>
                <w:rFonts w:hint="eastAsia" w:ascii="方正仿宋_GBK" w:hAnsi="方正仿宋_GBK" w:eastAsia="方正仿宋_GBK" w:cs="方正仿宋_GBK"/>
                <w:color w:val="000000" w:themeColor="text1"/>
                <w:kern w:val="0"/>
                <w:sz w:val="22"/>
                <w:szCs w:val="18"/>
                <w:lang w:bidi="ar"/>
                <w14:textFill>
                  <w14:solidFill>
                    <w14:schemeClr w14:val="tx1"/>
                  </w14:solidFill>
                </w14:textFill>
              </w:rPr>
              <w:t>时间以合同签订日期为准，须提供用户合同封面、金额页、合同签字盖章页复印件、证明合同内容的合同页、发票复印件、发票查验结果截图</w:t>
            </w:r>
            <w:r>
              <w:rPr>
                <w:rFonts w:hint="eastAsia"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 w:val="22"/>
                <w:szCs w:val="22"/>
                <w14:textFill>
                  <w14:solidFill>
                    <w14:schemeClr w14:val="tx1"/>
                  </w14:solidFill>
                </w14:textFill>
              </w:rPr>
              <w:t>。</w:t>
            </w:r>
          </w:p>
        </w:tc>
        <w:tc>
          <w:tcPr>
            <w:tcW w:w="0" w:type="auto"/>
            <w:vAlign w:val="center"/>
          </w:tcPr>
          <w:p w14:paraId="635136EE">
            <w:pPr>
              <w:widowControl/>
              <w:jc w:val="center"/>
              <w:rPr>
                <w:rFonts w:hint="default"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1.4</w:t>
            </w:r>
          </w:p>
        </w:tc>
      </w:tr>
    </w:tbl>
    <w:p w14:paraId="43F9FB22">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sz w:val="22"/>
          <w:szCs w:val="22"/>
        </w:rPr>
        <w:t>具体供货不局限于上述产品。应包括上述产品相关配件，类似升级产品。</w:t>
      </w:r>
    </w:p>
    <w:p w14:paraId="5F3AB794">
      <w:pPr>
        <w:rPr>
          <w:rFonts w:ascii="仿宋" w:hAnsi="仿宋" w:eastAsia="仿宋" w:cs="仿宋"/>
          <w:sz w:val="24"/>
          <w:szCs w:val="24"/>
        </w:rPr>
      </w:pPr>
      <w:r>
        <w:rPr>
          <w:rFonts w:hint="eastAsia" w:ascii="仿宋" w:hAnsi="仿宋" w:eastAsia="仿宋" w:cs="仿宋"/>
          <w:sz w:val="24"/>
          <w:szCs w:val="24"/>
        </w:rPr>
        <w:t>备注：</w:t>
      </w:r>
    </w:p>
    <w:p w14:paraId="6AA18E4B">
      <w:pPr>
        <w:rPr>
          <w:rFonts w:ascii="仿宋" w:hAnsi="仿宋" w:eastAsia="仿宋" w:cs="仿宋"/>
          <w:sz w:val="24"/>
          <w:szCs w:val="24"/>
        </w:rPr>
      </w:pPr>
      <w:r>
        <w:rPr>
          <w:rFonts w:hint="eastAsia" w:ascii="仿宋" w:hAnsi="仿宋" w:eastAsia="仿宋" w:cs="仿宋"/>
          <w:sz w:val="24"/>
          <w:szCs w:val="24"/>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2DCB1CE">
      <w:pPr>
        <w:rPr>
          <w:rFonts w:ascii="仿宋" w:hAnsi="仿宋" w:eastAsia="仿宋" w:cs="仿宋"/>
          <w:sz w:val="24"/>
          <w:szCs w:val="24"/>
        </w:rPr>
      </w:pPr>
      <w:r>
        <w:rPr>
          <w:rFonts w:hint="eastAsia" w:ascii="仿宋" w:hAnsi="仿宋" w:eastAsia="仿宋" w:cs="仿宋"/>
          <w:sz w:val="24"/>
          <w:szCs w:val="24"/>
        </w:rPr>
        <w:t>②.投标文件中提供的证明材料复印件应复印清晰、可辨认且不得遮盖、涂抹，否则视为无效。</w:t>
      </w:r>
    </w:p>
    <w:p w14:paraId="779E0E83">
      <w:pPr>
        <w:rPr>
          <w:rFonts w:ascii="仿宋" w:hAnsi="仿宋" w:eastAsia="仿宋" w:cs="仿宋"/>
          <w:sz w:val="24"/>
          <w:szCs w:val="24"/>
        </w:rPr>
      </w:pPr>
      <w:r>
        <w:rPr>
          <w:rFonts w:hint="eastAsia" w:ascii="仿宋" w:hAnsi="仿宋" w:eastAsia="仿宋" w:cs="仿宋"/>
          <w:sz w:val="24"/>
          <w:szCs w:val="24"/>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3BAB64F5">
      <w:pPr>
        <w:rPr>
          <w:rFonts w:hint="eastAsia" w:eastAsia="仿宋"/>
          <w:lang w:eastAsia="zh-CN"/>
        </w:rPr>
      </w:pPr>
      <w:r>
        <w:rPr>
          <w:rFonts w:hint="eastAsia" w:ascii="仿宋" w:hAnsi="仿宋" w:eastAsia="仿宋" w:cs="仿宋"/>
          <w:sz w:val="24"/>
          <w:szCs w:val="24"/>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cs="仿宋"/>
          <w:sz w:val="24"/>
          <w:szCs w:val="24"/>
          <w:lang w:eastAsia="zh-CN"/>
        </w:rPr>
        <w:t>。</w:t>
      </w:r>
    </w:p>
    <w:p w14:paraId="2A42B043">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5F907B21">
      <w:pPr>
        <w:pStyle w:val="12"/>
        <w:jc w:val="both"/>
        <w:rPr>
          <w:rFonts w:hint="eastAsia" w:ascii="仿宋" w:hAnsi="仿宋" w:eastAsia="仿宋"/>
          <w:sz w:val="22"/>
          <w:szCs w:val="22"/>
          <w:lang w:val="en-US" w:eastAsia="zh-CN"/>
        </w:rPr>
      </w:pPr>
    </w:p>
    <w:p w14:paraId="047EF7B5">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38212C89">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1569053E">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7611ADFF">
      <w:pPr>
        <w:pStyle w:val="12"/>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03785310">
      <w:pPr>
        <w:rPr>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1BB9">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99991742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6A26B627">
                          <w:pPr>
                            <w:pStyle w:val="5"/>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XQ5c8AAAADAQAADwAAAAAAAAABACAAAAAiAAAA&#10;ZHJzL2Rvd25yZXYueG1sUEsBAhQAFAAAAAgAh07iQIuNIZcQAgAACwQAAA4AAAAAAAAAAQAgAAAA&#10;HgEAAGRycy9lMm9Eb2MueG1sUEsFBgAAAAAGAAYAWQEAAKAFAAAAAA==&#10;">
              <v:fill on="f" focussize="0,0"/>
              <v:stroke on="f"/>
              <v:imagedata o:title=""/>
              <o:lock v:ext="edit" aspectratio="f"/>
              <v:textbox inset="0mm,0mm,0mm,0mm" style="mso-fit-shape-to-text:t;">
                <w:txbxContent>
                  <w:p w14:paraId="6A26B627">
                    <w:pPr>
                      <w:pStyle w:val="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15A3514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1C409">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7B2536F5">
                          <w:pPr>
                            <w:pStyle w:val="5"/>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SV0OXPAAAAAwEAAA8AAAAAAAAAAQAgAAAAIgAAAGRycy9kb3du&#10;cmV2LnhtbFBLAQIUABQAAAAIAIdO4kBj94eGCAIAAAIEAAAOAAAAAAAAAAEAIAAAAB4BAABkcnMv&#10;ZTJvRG9jLnhtbFBLBQYAAAAABgAGAFkBAACYBQAAAAA=&#10;">
              <v:fill on="f" focussize="0,0"/>
              <v:stroke on="f"/>
              <v:imagedata o:title=""/>
              <o:lock v:ext="edit" aspectratio="f"/>
              <v:textbox inset="0mm,0mm,0mm,0mm" style="mso-fit-shape-to-text:t;">
                <w:txbxContent>
                  <w:p w14:paraId="7B2536F5">
                    <w:pPr>
                      <w:pStyle w:val="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1ACE5D9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A25177"/>
    <w:rsid w:val="037D22A8"/>
    <w:rsid w:val="03C84E6D"/>
    <w:rsid w:val="055406CA"/>
    <w:rsid w:val="059800A2"/>
    <w:rsid w:val="0825634E"/>
    <w:rsid w:val="08964B56"/>
    <w:rsid w:val="0B5807E8"/>
    <w:rsid w:val="0CC04897"/>
    <w:rsid w:val="0CCE345C"/>
    <w:rsid w:val="0D1B387B"/>
    <w:rsid w:val="0D8B0A01"/>
    <w:rsid w:val="0DC91529"/>
    <w:rsid w:val="0EA004DC"/>
    <w:rsid w:val="10710382"/>
    <w:rsid w:val="112C7E60"/>
    <w:rsid w:val="11630B27"/>
    <w:rsid w:val="12414272"/>
    <w:rsid w:val="12790206"/>
    <w:rsid w:val="127E0235"/>
    <w:rsid w:val="13370CE3"/>
    <w:rsid w:val="13D053C0"/>
    <w:rsid w:val="15BF5ABC"/>
    <w:rsid w:val="17C3523B"/>
    <w:rsid w:val="1A004154"/>
    <w:rsid w:val="1A330456"/>
    <w:rsid w:val="1A5F124B"/>
    <w:rsid w:val="1A85619E"/>
    <w:rsid w:val="1ACD2659"/>
    <w:rsid w:val="1BC03F6C"/>
    <w:rsid w:val="1C8773E3"/>
    <w:rsid w:val="1CFF2872"/>
    <w:rsid w:val="1DC615E1"/>
    <w:rsid w:val="1DF63C75"/>
    <w:rsid w:val="21B856E5"/>
    <w:rsid w:val="22F015DA"/>
    <w:rsid w:val="22F8223D"/>
    <w:rsid w:val="231057D9"/>
    <w:rsid w:val="2366189C"/>
    <w:rsid w:val="24F14012"/>
    <w:rsid w:val="2580651A"/>
    <w:rsid w:val="25FA62CC"/>
    <w:rsid w:val="262A4E03"/>
    <w:rsid w:val="26D703BB"/>
    <w:rsid w:val="279577F1"/>
    <w:rsid w:val="2A097F53"/>
    <w:rsid w:val="2A930A9D"/>
    <w:rsid w:val="2AA35A68"/>
    <w:rsid w:val="2BB94533"/>
    <w:rsid w:val="2C73502A"/>
    <w:rsid w:val="2D205BB7"/>
    <w:rsid w:val="2D99286E"/>
    <w:rsid w:val="2E8C4267"/>
    <w:rsid w:val="30EB33E1"/>
    <w:rsid w:val="320A7897"/>
    <w:rsid w:val="3224779B"/>
    <w:rsid w:val="32FA790B"/>
    <w:rsid w:val="341744ED"/>
    <w:rsid w:val="344F6675"/>
    <w:rsid w:val="345D63A4"/>
    <w:rsid w:val="36C30A02"/>
    <w:rsid w:val="372633C5"/>
    <w:rsid w:val="373D070E"/>
    <w:rsid w:val="3A443B62"/>
    <w:rsid w:val="3AE96BE3"/>
    <w:rsid w:val="3B163750"/>
    <w:rsid w:val="3B8C57C0"/>
    <w:rsid w:val="3BDC18EE"/>
    <w:rsid w:val="3BF53366"/>
    <w:rsid w:val="3C9012E0"/>
    <w:rsid w:val="3CD6587D"/>
    <w:rsid w:val="3F397A0D"/>
    <w:rsid w:val="3F661E74"/>
    <w:rsid w:val="3F676329"/>
    <w:rsid w:val="3F6C393F"/>
    <w:rsid w:val="402D7572"/>
    <w:rsid w:val="41160006"/>
    <w:rsid w:val="437E6337"/>
    <w:rsid w:val="443B5FD6"/>
    <w:rsid w:val="472F1E22"/>
    <w:rsid w:val="478A52AA"/>
    <w:rsid w:val="48822425"/>
    <w:rsid w:val="48A73C3A"/>
    <w:rsid w:val="48B87BF5"/>
    <w:rsid w:val="49282FCC"/>
    <w:rsid w:val="49DF720F"/>
    <w:rsid w:val="4A341372"/>
    <w:rsid w:val="4B9C204B"/>
    <w:rsid w:val="4C7601C0"/>
    <w:rsid w:val="4DD0778F"/>
    <w:rsid w:val="4E0A1360"/>
    <w:rsid w:val="4F0A0A7E"/>
    <w:rsid w:val="4FEC0AB5"/>
    <w:rsid w:val="5091122C"/>
    <w:rsid w:val="50DD28EE"/>
    <w:rsid w:val="528D5B84"/>
    <w:rsid w:val="52E333B6"/>
    <w:rsid w:val="532760A3"/>
    <w:rsid w:val="533C051F"/>
    <w:rsid w:val="54503438"/>
    <w:rsid w:val="54A059B8"/>
    <w:rsid w:val="54A8045F"/>
    <w:rsid w:val="5587107B"/>
    <w:rsid w:val="57914433"/>
    <w:rsid w:val="584E2982"/>
    <w:rsid w:val="5855720E"/>
    <w:rsid w:val="5871246E"/>
    <w:rsid w:val="594C1CCA"/>
    <w:rsid w:val="5A920D5A"/>
    <w:rsid w:val="5B157129"/>
    <w:rsid w:val="5B273E70"/>
    <w:rsid w:val="5B631C42"/>
    <w:rsid w:val="5BEF690A"/>
    <w:rsid w:val="5DE967AC"/>
    <w:rsid w:val="5ECD17CF"/>
    <w:rsid w:val="5FC92290"/>
    <w:rsid w:val="64FE2552"/>
    <w:rsid w:val="655B622F"/>
    <w:rsid w:val="673858FF"/>
    <w:rsid w:val="67694A84"/>
    <w:rsid w:val="68B43ADD"/>
    <w:rsid w:val="68E75CE9"/>
    <w:rsid w:val="692D62E8"/>
    <w:rsid w:val="693B7D5A"/>
    <w:rsid w:val="6A5135AE"/>
    <w:rsid w:val="6AE54422"/>
    <w:rsid w:val="6B6A0DCB"/>
    <w:rsid w:val="6C092392"/>
    <w:rsid w:val="6CAD6CB2"/>
    <w:rsid w:val="6D5E495F"/>
    <w:rsid w:val="6F2D45E9"/>
    <w:rsid w:val="714300F4"/>
    <w:rsid w:val="76393874"/>
    <w:rsid w:val="77020109"/>
    <w:rsid w:val="77A80CB1"/>
    <w:rsid w:val="78A82C4D"/>
    <w:rsid w:val="7A1C70DF"/>
    <w:rsid w:val="7A6D7B5F"/>
    <w:rsid w:val="7AA06FD5"/>
    <w:rsid w:val="7AF8785C"/>
    <w:rsid w:val="7CAF0A58"/>
    <w:rsid w:val="7CDD6F0B"/>
    <w:rsid w:val="7CF7272E"/>
    <w:rsid w:val="7DE4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1"/>
    <w:pPr>
      <w:spacing w:after="120"/>
    </w:pPr>
  </w:style>
  <w:style w:type="paragraph" w:styleId="4">
    <w:name w:val="Body Text Indent"/>
    <w:basedOn w:val="1"/>
    <w:unhideWhenUsed/>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6">
    <w:name w:val="List"/>
    <w:basedOn w:val="1"/>
    <w:unhideWhenUsed/>
    <w:qFormat/>
    <w:uiPriority w:val="0"/>
    <w:pPr>
      <w:ind w:left="200" w:hanging="200" w:hangingChars="200"/>
    </w:pPr>
    <w:rPr>
      <w:rFonts w:hint="eastAsia" w:ascii="宋体" w:hAnsi="宋体" w:cs="宋体"/>
      <w:szCs w:val="21"/>
    </w:rPr>
  </w:style>
  <w:style w:type="paragraph" w:styleId="7">
    <w:name w:val="Body Text First Indent 2"/>
    <w:basedOn w:val="4"/>
    <w:next w:val="8"/>
    <w:qFormat/>
    <w:uiPriority w:val="99"/>
    <w:pPr>
      <w:ind w:left="0" w:leftChars="0" w:firstLine="420"/>
    </w:pPr>
    <w:rPr>
      <w:rFonts w:asciiTheme="minorHAnsi" w:hAnsiTheme="minorHAnsi" w:eastAsiaTheme="minorEastAsia" w:cstheme="minorBidi"/>
      <w:sz w:val="30"/>
    </w:rPr>
  </w:style>
  <w:style w:type="paragraph" w:customStyle="1" w:styleId="8">
    <w:name w:val="表格文字"/>
    <w:basedOn w:val="6"/>
    <w:next w:val="1"/>
    <w:unhideWhenUsed/>
    <w:qFormat/>
    <w:uiPriority w:val="0"/>
    <w:pPr>
      <w:ind w:firstLine="0" w:firstLineChars="0"/>
      <w:jc w:val="center"/>
    </w:pPr>
    <w:rPr>
      <w:szCs w:val="20"/>
    </w:rPr>
  </w:style>
  <w:style w:type="character" w:styleId="11">
    <w:name w:val="Hyperlink"/>
    <w:unhideWhenUsed/>
    <w:qFormat/>
    <w:uiPriority w:val="99"/>
    <w:rPr>
      <w:rFonts w:hint="default"/>
      <w:color w:val="0000FF"/>
      <w:sz w:val="24"/>
      <w:szCs w:val="24"/>
      <w:u w:val="single"/>
    </w:rPr>
  </w:style>
  <w:style w:type="paragraph" w:customStyle="1" w:styleId="12">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885</Words>
  <Characters>921</Characters>
  <Lines>0</Lines>
  <Paragraphs>0</Paragraphs>
  <TotalTime>29</TotalTime>
  <ScaleCrop>false</ScaleCrop>
  <LinksUpToDate>false</LinksUpToDate>
  <CharactersWithSpaces>925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2026-05-25T06:59:47Z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